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20AF" w14:textId="77777777" w:rsidR="00FA72F9" w:rsidRPr="00230B32" w:rsidRDefault="00EB1A93" w:rsidP="00FA72F9">
      <w:pPr>
        <w:jc w:val="center"/>
        <w:rPr>
          <w:lang w:val="sk-SK"/>
        </w:rPr>
      </w:pPr>
      <w:r w:rsidRPr="00230B32">
        <w:rPr>
          <w:noProof/>
          <w:lang w:val="sk-SK" w:eastAsia="cs-CZ"/>
        </w:rPr>
        <w:drawing>
          <wp:inline distT="0" distB="0" distL="0" distR="0" wp14:anchorId="64A6AE46" wp14:editId="658997A9">
            <wp:extent cx="1828800" cy="371475"/>
            <wp:effectExtent l="0" t="0" r="0" b="0"/>
            <wp:docPr id="436404739" name="Picture 436404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09237" w14:textId="5459990A" w:rsidR="00FA72F9" w:rsidRPr="00230B32" w:rsidRDefault="00FA72F9" w:rsidP="3229BFEE">
      <w:pPr>
        <w:rPr>
          <w:rFonts w:eastAsia="Arial"/>
          <w:color w:val="000000" w:themeColor="text1"/>
          <w:sz w:val="18"/>
          <w:szCs w:val="18"/>
          <w:lang w:val="sk-SK"/>
        </w:rPr>
      </w:pPr>
    </w:p>
    <w:p w14:paraId="051E1334" w14:textId="6BDF6829" w:rsidR="00FA72F9" w:rsidRPr="00230B32" w:rsidRDefault="00FA72F9" w:rsidP="3229BFEE">
      <w:pPr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lang w:val="sk-SK"/>
        </w:rPr>
      </w:pPr>
    </w:p>
    <w:p w14:paraId="53C45FBA" w14:textId="2A9DF9D9" w:rsidR="00FA72F9" w:rsidRPr="00230B32" w:rsidRDefault="00FA72F9" w:rsidP="00FA72F9">
      <w:pPr>
        <w:rPr>
          <w:lang w:val="sk-SK"/>
        </w:rPr>
      </w:pPr>
    </w:p>
    <w:p w14:paraId="09C802BE" w14:textId="0FE38CA7" w:rsidR="00FA72F9" w:rsidRPr="00230B32" w:rsidRDefault="00FA72F9" w:rsidP="483D120E">
      <w:pPr>
        <w:rPr>
          <w:color w:val="FF0000"/>
          <w:sz w:val="18"/>
          <w:szCs w:val="18"/>
          <w:lang w:val="sk-SK"/>
        </w:rPr>
      </w:pPr>
      <w:r w:rsidRPr="00230B32">
        <w:rPr>
          <w:sz w:val="18"/>
          <w:szCs w:val="18"/>
          <w:lang w:val="sk-SK"/>
        </w:rPr>
        <w:tab/>
      </w:r>
      <w:r w:rsidRPr="00230B32">
        <w:rPr>
          <w:sz w:val="18"/>
          <w:szCs w:val="18"/>
          <w:lang w:val="sk-SK"/>
        </w:rPr>
        <w:tab/>
      </w:r>
      <w:r w:rsidRPr="00230B32">
        <w:rPr>
          <w:sz w:val="18"/>
          <w:szCs w:val="18"/>
          <w:lang w:val="sk-SK"/>
        </w:rPr>
        <w:tab/>
      </w:r>
      <w:r w:rsidRPr="00230B32">
        <w:rPr>
          <w:sz w:val="18"/>
          <w:szCs w:val="18"/>
          <w:lang w:val="sk-SK"/>
        </w:rPr>
        <w:tab/>
      </w:r>
      <w:r w:rsidR="00E052D7" w:rsidRPr="00230B32">
        <w:rPr>
          <w:sz w:val="18"/>
          <w:szCs w:val="18"/>
          <w:lang w:val="sk-SK"/>
        </w:rPr>
        <w:tab/>
      </w:r>
      <w:r w:rsidR="00E052D7" w:rsidRPr="00230B32">
        <w:rPr>
          <w:sz w:val="18"/>
          <w:szCs w:val="18"/>
          <w:lang w:val="sk-SK"/>
        </w:rPr>
        <w:tab/>
      </w:r>
      <w:r w:rsidR="00E052D7" w:rsidRPr="00230B32">
        <w:rPr>
          <w:sz w:val="18"/>
          <w:szCs w:val="18"/>
          <w:lang w:val="sk-SK"/>
        </w:rPr>
        <w:tab/>
      </w:r>
    </w:p>
    <w:p w14:paraId="69CA7D8F" w14:textId="7875CD6C" w:rsidR="00C24097" w:rsidRPr="00230B32" w:rsidRDefault="10A1A5D5" w:rsidP="00C24097">
      <w:pPr>
        <w:jc w:val="center"/>
        <w:rPr>
          <w:lang w:val="sk-SK"/>
        </w:rPr>
      </w:pPr>
      <w:r w:rsidRPr="00230B32">
        <w:rPr>
          <w:noProof/>
          <w:lang w:val="sk-SK" w:eastAsia="cs-CZ"/>
        </w:rPr>
        <w:drawing>
          <wp:inline distT="0" distB="0" distL="0" distR="0" wp14:anchorId="550B1614" wp14:editId="18393068">
            <wp:extent cx="3038475" cy="1895475"/>
            <wp:effectExtent l="0" t="0" r="0" b="0"/>
            <wp:docPr id="213446521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6521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B32">
        <w:rPr>
          <w:noProof/>
          <w:lang w:val="sk-SK" w:eastAsia="cs-CZ"/>
        </w:rPr>
        <w:drawing>
          <wp:inline distT="0" distB="0" distL="0" distR="0" wp14:anchorId="2DE0DAA8" wp14:editId="12E3E902">
            <wp:extent cx="952500" cy="723900"/>
            <wp:effectExtent l="0" t="0" r="0" b="0"/>
            <wp:docPr id="2123176941" name="drawing" descr="A black and white sign with a key and a 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7694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EC0E" w14:textId="77777777" w:rsidR="00041F3D" w:rsidRPr="00230B32" w:rsidRDefault="00041F3D" w:rsidP="00041F3D">
      <w:pPr>
        <w:rPr>
          <w:rFonts w:ascii="Times New Roman" w:hAnsi="Times New Roman" w:cs="Times New Roman"/>
          <w:b/>
          <w:color w:val="FF0000"/>
          <w:lang w:val="sk-SK"/>
        </w:rPr>
      </w:pPr>
    </w:p>
    <w:p w14:paraId="339EE947" w14:textId="60DF1108" w:rsidR="00041F3D" w:rsidRPr="00230B32" w:rsidRDefault="00041F3D" w:rsidP="35EAAD1B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sk-SK"/>
        </w:rPr>
      </w:pPr>
    </w:p>
    <w:p w14:paraId="710FFBC3" w14:textId="77777777" w:rsidR="006E5D1E" w:rsidRPr="00230B32" w:rsidRDefault="006E5D1E" w:rsidP="006E5D1E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sk-SK"/>
        </w:rPr>
      </w:pPr>
      <w:r w:rsidRPr="00230B32">
        <w:rPr>
          <w:rFonts w:ascii="Calibri" w:hAnsi="Calibri" w:cs="Calibri"/>
          <w:b/>
          <w:bCs/>
          <w:color w:val="000000"/>
          <w:sz w:val="36"/>
          <w:szCs w:val="36"/>
          <w:lang w:val="sk-SK"/>
        </w:rPr>
        <w:t>Kingston IronKey D500S je prvý a jediný disk na svete s hardvérovým šifrovaním, ktorý spĺňa požiadavky TAA a FIPS 140-3 Level 3 a má overený dodávateľský reťazec</w:t>
      </w:r>
      <w:r w:rsidRPr="00230B32">
        <w:rPr>
          <w:rFonts w:ascii="Calibri" w:hAnsi="Calibri" w:cs="Calibri"/>
          <w:sz w:val="36"/>
          <w:szCs w:val="36"/>
          <w:lang w:val="sk-SK"/>
        </w:rPr>
        <w:t xml:space="preserve"> </w:t>
      </w:r>
    </w:p>
    <w:p w14:paraId="0D3A4F9E" w14:textId="77777777" w:rsidR="006E5D1E" w:rsidRPr="00230B32" w:rsidRDefault="006E5D1E" w:rsidP="006E5D1E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sk-SK"/>
        </w:rPr>
      </w:pPr>
      <w:r w:rsidRPr="00230B32">
        <w:rPr>
          <w:rFonts w:ascii="Calibri" w:hAnsi="Calibri" w:cs="Calibri"/>
          <w:b/>
          <w:bCs/>
          <w:color w:val="FF0000"/>
          <w:sz w:val="36"/>
          <w:szCs w:val="36"/>
          <w:lang w:val="sk-SK"/>
        </w:rPr>
        <w:t xml:space="preserve"> </w:t>
      </w:r>
    </w:p>
    <w:p w14:paraId="110D29E8" w14:textId="77777777" w:rsidR="006E5D1E" w:rsidRPr="00230B32" w:rsidRDefault="006E5D1E" w:rsidP="006E5D1E">
      <w:pPr>
        <w:rPr>
          <w:rFonts w:ascii="Calibri" w:hAnsi="Calibri" w:cs="Calibri"/>
          <w:sz w:val="20"/>
          <w:szCs w:val="20"/>
          <w:lang w:val="sk-SK"/>
        </w:rPr>
      </w:pPr>
    </w:p>
    <w:p w14:paraId="410D6406" w14:textId="77777777" w:rsidR="006E5D1E" w:rsidRPr="00230B32" w:rsidRDefault="006E5D1E" w:rsidP="006E5D1E">
      <w:pPr>
        <w:pStyle w:val="Odsekzoznamu"/>
        <w:numPr>
          <w:ilvl w:val="0"/>
          <w:numId w:val="2"/>
        </w:numPr>
        <w:spacing w:line="360" w:lineRule="auto"/>
        <w:ind w:left="475"/>
        <w:jc w:val="center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sk-SK"/>
        </w:rPr>
        <w:t>Overené podľa FIPS 140-3 Level 3, certifikát č. 5029</w:t>
      </w:r>
    </w:p>
    <w:p w14:paraId="39C3239B" w14:textId="77777777" w:rsidR="006E5D1E" w:rsidRPr="00230B32" w:rsidRDefault="006E5D1E" w:rsidP="006E5D1E">
      <w:pPr>
        <w:pStyle w:val="Odsekzoznamu"/>
        <w:numPr>
          <w:ilvl w:val="0"/>
          <w:numId w:val="2"/>
        </w:numPr>
        <w:spacing w:line="360" w:lineRule="auto"/>
        <w:ind w:left="475"/>
        <w:jc w:val="center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sk-SK"/>
        </w:rPr>
        <w:t>Dôveryhodný dodávateľský reťazec s montážou v USA, spĺňajúci požiadavky TAA/CMMC</w:t>
      </w:r>
    </w:p>
    <w:p w14:paraId="34F441DB" w14:textId="77777777" w:rsidR="00D66477" w:rsidRPr="00230B32" w:rsidRDefault="00D66477" w:rsidP="006E5D1E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sk-SK"/>
        </w:rPr>
      </w:pPr>
    </w:p>
    <w:p w14:paraId="7B5F7A30" w14:textId="02C87735" w:rsidR="00D66477" w:rsidRPr="00230B32" w:rsidRDefault="00230B32" w:rsidP="006E5D1E">
      <w:pPr>
        <w:spacing w:line="360" w:lineRule="auto"/>
        <w:rPr>
          <w:rFonts w:ascii="Calibri" w:hAnsi="Calibri" w:cs="Calibri"/>
          <w:color w:val="000000"/>
          <w:sz w:val="22"/>
          <w:szCs w:val="22"/>
          <w:lang w:val="sk-SK"/>
        </w:rPr>
      </w:pPr>
      <w:r w:rsidRPr="00230B32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sk-SK"/>
        </w:rPr>
        <w:t>Slovensko,</w:t>
      </w:r>
      <w:r w:rsidR="00B20CFC" w:rsidRPr="00230B32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sk-SK"/>
        </w:rPr>
        <w:t xml:space="preserve"> 14. júla 2025 </w:t>
      </w:r>
      <w:r w:rsidR="006E5D1E" w:rsidRPr="00230B32">
        <w:rPr>
          <w:rFonts w:ascii="Calibri" w:hAnsi="Calibri" w:cs="Calibri"/>
          <w:b/>
          <w:bCs/>
          <w:i/>
          <w:iCs/>
          <w:sz w:val="22"/>
          <w:szCs w:val="22"/>
          <w:lang w:val="sk-SK"/>
        </w:rPr>
        <w:t xml:space="preserve">– </w:t>
      </w:r>
      <w:r w:rsidR="00AA2E11" w:rsidRPr="00230B32">
        <w:rPr>
          <w:rFonts w:ascii="Calibri" w:hAnsi="Calibri" w:cs="Calibri"/>
          <w:sz w:val="22"/>
          <w:szCs w:val="22"/>
          <w:lang w:val="sk-SK"/>
        </w:rPr>
        <w:t>Spoločnosť</w:t>
      </w:r>
      <w:r w:rsidR="00AA2E11" w:rsidRPr="00230B32">
        <w:rPr>
          <w:rFonts w:ascii="Calibri" w:hAnsi="Calibri" w:cs="Calibri"/>
          <w:b/>
          <w:bCs/>
          <w:i/>
          <w:iCs/>
          <w:sz w:val="22"/>
          <w:szCs w:val="22"/>
          <w:lang w:val="sk-SK"/>
        </w:rPr>
        <w:t xml:space="preserve"> </w:t>
      </w:r>
      <w:hyperlink r:id="rId12">
        <w:r w:rsidRPr="00230B32">
          <w:rPr>
            <w:rStyle w:val="Hypertextovprepojenie"/>
            <w:rFonts w:ascii="Calibri" w:eastAsiaTheme="minorEastAsia" w:hAnsi="Calibri" w:cs="Calibri"/>
            <w:lang w:val="sk-SK"/>
          </w:rPr>
          <w:t>Kingston Digita</w:t>
        </w:r>
        <w:r>
          <w:rPr>
            <w:rStyle w:val="Hypertextovprepojenie"/>
            <w:rFonts w:ascii="Calibri" w:eastAsiaTheme="minorEastAsia" w:hAnsi="Calibri" w:cs="Calibri"/>
            <w:lang w:val="sk-SK"/>
          </w:rPr>
          <w:t>l</w:t>
        </w:r>
        <w:r w:rsidRPr="00230B32">
          <w:rPr>
            <w:rStyle w:val="Hypertextovprepojenie"/>
            <w:rFonts w:ascii="Calibri" w:eastAsiaTheme="minorEastAsia" w:hAnsi="Calibri" w:cs="Calibri"/>
            <w:lang w:val="sk-SK"/>
          </w:rPr>
          <w:t xml:space="preserve"> Europe Co LLP</w:t>
        </w:r>
      </w:hyperlink>
      <w:r w:rsidR="00AA2E11" w:rsidRPr="00230B32">
        <w:rPr>
          <w:lang w:val="sk-SK"/>
        </w:rPr>
        <w:t>,</w:t>
      </w:r>
      <w:r w:rsidR="006E5D1E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</w:t>
      </w:r>
      <w:r w:rsidR="006E5D1E" w:rsidRPr="00230B32">
        <w:rPr>
          <w:rFonts w:ascii="Calibri" w:hAnsi="Calibri" w:cs="Calibri"/>
          <w:sz w:val="22"/>
          <w:szCs w:val="22"/>
          <w:lang w:val="sk-SK"/>
        </w:rPr>
        <w:t xml:space="preserve">pobočka Kingston Technology Company, Inc., svetovej špičky v oblasti pamäťových produktov a technologických riešení, dnes oznámila, </w:t>
      </w:r>
      <w:r w:rsidR="006E5D1E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že jej oceňovaný hardvérovo šifrovaný USB flash disk </w:t>
      </w:r>
      <w:hyperlink r:id="rId13">
        <w:r w:rsidRPr="00230B32">
          <w:rPr>
            <w:rStyle w:val="Hypertextovprepojenie"/>
            <w:rFonts w:ascii="Calibri" w:eastAsiaTheme="minorEastAsia" w:hAnsi="Calibri" w:cs="Calibri"/>
            <w:lang w:val="sk-SK"/>
          </w:rPr>
          <w:t>Kingston IronKey D500S</w:t>
        </w:r>
      </w:hyperlink>
      <w:r w:rsidRPr="00230B32">
        <w:rPr>
          <w:lang w:val="sk-SK"/>
        </w:rPr>
        <w:t xml:space="preserve"> </w:t>
      </w:r>
      <w:r w:rsidR="006E5D1E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získal certifikáciu </w:t>
      </w:r>
      <w:hyperlink r:id="rId14">
        <w:r w:rsidRPr="00230B32">
          <w:rPr>
            <w:rStyle w:val="Hypertextovprepojenie"/>
            <w:rFonts w:ascii="Calibri" w:eastAsiaTheme="minorEastAsia" w:hAnsi="Calibri" w:cs="Calibri"/>
            <w:lang w:val="sk-SK"/>
          </w:rPr>
          <w:t>inštitútu NIST FIPS 140-3 Level 3</w:t>
        </w:r>
      </w:hyperlink>
      <w:r w:rsidR="006E5D1E" w:rsidRPr="00230B32">
        <w:rPr>
          <w:rFonts w:ascii="Calibri" w:hAnsi="Calibri" w:cs="Calibri"/>
          <w:color w:val="000000"/>
          <w:sz w:val="22"/>
          <w:szCs w:val="22"/>
          <w:lang w:val="sk-SK"/>
        </w:rPr>
        <w:t>. Disk D500S, navrhnutý a zostavený spoločnosťou Kingston v Kalifornii, je prvý a jediný disk na svete s certifikáciou FIPS 140-3 Level 3 dodávaný prostredníctvom dôveryhodného dodávateľského reťazca, ktorý spĺňa požiadavky TAA.</w:t>
      </w:r>
    </w:p>
    <w:p w14:paraId="57B7FF0E" w14:textId="777E2AA0" w:rsidR="006E5D1E" w:rsidRPr="00230B32" w:rsidRDefault="006E5D1E" w:rsidP="00D66477">
      <w:pPr>
        <w:spacing w:line="360" w:lineRule="auto"/>
        <w:ind w:firstLine="720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Keď IronKey D500S v roku 2020 vznikol, obchodným cieľom bolo vytvoriť najlepší hardvérovo šifrovaný disk vo svojej triede s 256-bitovým šifrovaním XTS-AES a najnovším bezpečnostným štandardom inštitútu NIST, FIPS 140-3 Level 3. Ďalším cieľom však bolo ísť nad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lastRenderedPageBreak/>
        <w:t xml:space="preserve">rámec súladu s TAA, ktorý iba </w:t>
      </w:r>
      <w:r w:rsidR="00873E6F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zo zákona overuje. 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D</w:t>
      </w:r>
      <w:r w:rsidR="00230B32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isk </w:t>
      </w:r>
      <w:r w:rsidR="00873E6F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D500S bol navrhnutý tak, </w:t>
      </w:r>
      <w:r w:rsidRPr="00230B32">
        <w:rPr>
          <w:rFonts w:ascii="Calibri" w:hAnsi="Calibri" w:cs="Calibri"/>
          <w:color w:val="000000"/>
          <w:lang w:val="sk-SK"/>
        </w:rPr>
        <w:t>aby všetky</w:t>
      </w:r>
      <w:r w:rsidR="00230B32" w:rsidRPr="00230B32">
        <w:rPr>
          <w:rFonts w:ascii="Calibri" w:hAnsi="Calibri" w:cs="Calibri"/>
          <w:color w:val="000000"/>
          <w:lang w:val="sk-SK"/>
        </w:rPr>
        <w:t xml:space="preserve"> </w:t>
      </w:r>
      <w:r w:rsidRPr="00230B32">
        <w:rPr>
          <w:rFonts w:ascii="Calibri" w:hAnsi="Calibri" w:cs="Calibri"/>
          <w:color w:val="000000"/>
          <w:lang w:val="sk-SK"/>
        </w:rPr>
        <w:t>jeho kritické súčasti a montážne procesy spĺňali požiadavky na zhodu s TAA a CMMC.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</w:t>
      </w:r>
    </w:p>
    <w:p w14:paraId="78BE4260" w14:textId="77777777" w:rsidR="00D66477" w:rsidRPr="00230B32" w:rsidRDefault="00D66477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  <w:lang w:val="sk-SK"/>
        </w:rPr>
      </w:pPr>
    </w:p>
    <w:p w14:paraId="48C0B1DF" w14:textId="28484CFD" w:rsidR="006E5D1E" w:rsidRPr="00230B32" w:rsidRDefault="006E5D1E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Medzi kritické súčasti disku patria:</w:t>
      </w:r>
    </w:p>
    <w:p w14:paraId="2374A688" w14:textId="3E36386E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bezpečný mikroprocesor, ktorý riadi všetky procesy šifrovania a autentifikácie</w:t>
      </w:r>
    </w:p>
    <w:p w14:paraId="4D25862C" w14:textId="58602896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digitálne podpísaný </w:t>
      </w:r>
      <w:proofErr w:type="spellStart"/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firmware</w:t>
      </w:r>
      <w:proofErr w:type="spellEnd"/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tohto mikroprocesor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u</w:t>
      </w:r>
    </w:p>
    <w:p w14:paraId="33992CDD" w14:textId="7C01EC5D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softvérový spúšťač disku, ktorý zahŕňa overenie </w:t>
      </w:r>
      <w:proofErr w:type="spellStart"/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multihesiel</w:t>
      </w:r>
      <w:proofErr w:type="spellEnd"/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a nastavovanie</w:t>
      </w:r>
    </w:p>
    <w:p w14:paraId="165ADCD3" w14:textId="70D59EDF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čipy s NAND Flash úložiskom</w:t>
      </w:r>
    </w:p>
    <w:p w14:paraId="36D64985" w14:textId="4E3CD137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zostava dosky plošných spojov (PCB) so všetkými kritickými komponentmi</w:t>
      </w:r>
    </w:p>
    <w:p w14:paraId="55CF3600" w14:textId="0E32FCBB" w:rsidR="006E5D1E" w:rsidRPr="00230B32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zapuzdrenie PCB pomocou epoxidovej výplne vstrekovanej do odolného puzdra, aby boli splnené požiadavky FIPS 140-3 Level 3 na ochranu proti neoprávnenej manipulácii</w:t>
      </w:r>
    </w:p>
    <w:p w14:paraId="0F8ACA3B" w14:textId="77777777" w:rsidR="00B5275D" w:rsidRPr="00230B32" w:rsidRDefault="00B5275D" w:rsidP="00B5275D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</w:p>
    <w:p w14:paraId="0957912B" w14:textId="28155ADA" w:rsidR="006E5D1E" w:rsidRPr="00230B32" w:rsidRDefault="006E5D1E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Všetky kritické súčasti disku získala spoločnosť Kingston priamo od dodávateľov spĺňajúcich požiadavky TAA a skladuje ich v zabezpečenom výrobnom centre Kingston v Kalifornii v USA, aby zabezpečila montáž diskov v prísne kontrolovaných procesoch pod dohľadom technikov. D500S bude mať tiež zhodné vnútorné a vonkajšie sériové čísla pre potreby trasovania a endpoint manažmentu.</w:t>
      </w:r>
    </w:p>
    <w:p w14:paraId="7F68D910" w14:textId="131CA361" w:rsidR="006E5D1E" w:rsidRPr="00230B32" w:rsidRDefault="006E5D1E" w:rsidP="006E5D1E">
      <w:pPr>
        <w:spacing w:line="360" w:lineRule="auto"/>
        <w:ind w:firstLine="720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„V oblasti zabezpečenia dát na USB sme šli nad rámec špecifikácií našich konkurentov, aby sme zaistili, že IronKey D500S bude bezkonkurenčne najlepším zariadením vo svojej triede s certifikáciou FIPS 140-3 Level 3 pre zabezpečenie stacionárnych dát a že bude spĺňať prísne vládne a armádne normy 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na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celom svete,“ </w:t>
      </w:r>
      <w:r w:rsidR="00841C12">
        <w:rPr>
          <w:rFonts w:ascii="Calibri" w:hAnsi="Calibri" w:cs="Calibri"/>
          <w:color w:val="000000"/>
          <w:sz w:val="22"/>
          <w:szCs w:val="22"/>
          <w:lang w:val="sk-SK"/>
        </w:rPr>
        <w:t>povedal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</w:t>
      </w:r>
      <w:proofErr w:type="spellStart"/>
      <w:r w:rsidR="00230B32" w:rsidRPr="00230B32">
        <w:rPr>
          <w:rFonts w:ascii="Calibri" w:hAnsi="Calibri" w:cs="Calibri"/>
          <w:color w:val="000000"/>
          <w:sz w:val="22"/>
          <w:szCs w:val="22"/>
          <w:lang w:val="sk-SK"/>
        </w:rPr>
        <w:t>Oscar</w:t>
      </w:r>
      <w:proofErr w:type="spellEnd"/>
      <w:r w:rsidR="00230B32"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Escayola Kaloudis, EMEA Flash Business Manager a Sales Manager DACH spol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o</w:t>
      </w:r>
      <w:r w:rsidR="00230B32" w:rsidRPr="00230B32">
        <w:rPr>
          <w:rFonts w:ascii="Calibri" w:hAnsi="Calibri" w:cs="Calibri"/>
          <w:color w:val="000000"/>
          <w:sz w:val="22"/>
          <w:szCs w:val="22"/>
          <w:lang w:val="sk-SK"/>
        </w:rPr>
        <w:t>čnosti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Kingston pre Blízky východ a Afriku, Grécko, Izrael a EMEA.</w:t>
      </w:r>
      <w:r w:rsidRPr="00230B32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„Vďaka spoľahlivému dodávateľskému reťazcu, ktorý spĺňa požiadavky CMMC a TAA a vďaka návrhu a montáži v centrále spoločnosti Kingston v USA, vyniká disk D500S ako najbezpečnejší USB disk na trhu a zákazníkom, ktorí vyžadujú najvyššiu úroveň spoľahlivej ochrany dát, poskytuje bezkonkurenčnú istotu.“</w:t>
      </w:r>
    </w:p>
    <w:p w14:paraId="745C2EB9" w14:textId="320A2214" w:rsidR="006E5D1E" w:rsidRPr="00230B32" w:rsidRDefault="006E5D1E" w:rsidP="006E5D1E">
      <w:pPr>
        <w:spacing w:line="360" w:lineRule="auto"/>
        <w:ind w:firstLine="720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D500S tiež ako prv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ý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ponúka možnosť dvoch oddielov na hardvérovo šifrovanom USB disku s viacerými heslami. Správca môže vytvoriť dv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e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zabezpečené oblasti vlastnej veľkosti pre správcov a používateľov. Vznikne tak skryté úložisko súborov, ktoré je možné podľa potreby použiť na poskytovanie súborov v 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po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užívateľskom oddiele. Pri používaní nedôveryhodných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lastRenderedPageBreak/>
        <w:t xml:space="preserve">systémov alebo zdieľaní disku </w:t>
      </w:r>
      <w:r w:rsidR="00873E6F" w:rsidRPr="00230B32">
        <w:rPr>
          <w:rFonts w:ascii="Calibri" w:hAnsi="Calibri" w:cs="Calibri"/>
          <w:color w:val="000000"/>
          <w:sz w:val="22"/>
          <w:szCs w:val="22"/>
          <w:lang w:val="sk-SK"/>
        </w:rPr>
        <w:t>za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bezpečí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skryté úložisko súborov bezpeč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ie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 dát a ich neviditeľnosť, pokiaľ k nim niekto nezíska prístup prostredníctvom riadneho overenia.</w:t>
      </w:r>
    </w:p>
    <w:p w14:paraId="0F796F6A" w14:textId="74D4F155" w:rsidR="006E5D1E" w:rsidRPr="00230B32" w:rsidRDefault="006E5D1E" w:rsidP="0083782B">
      <w:pPr>
        <w:spacing w:line="360" w:lineRule="auto"/>
        <w:ind w:firstLine="720"/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Medzi ďalšie pokročilé funkcie patrí možnosť pre správcu nastaviť globálny režim iba na čítanie až do resetovania a tiež možnosť zadať heslo pre úplné kryptografické vymazanie, ktoré zničí všetky dáta a disk 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>z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resetuje, aby sa zabránilo neoprávnenému prístupu v</w:t>
      </w:r>
      <w:r w:rsid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 krízových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situáciách. D500S disponuje odolným zinkovým puzdrom, ktoré vyhovuje armádnej špecifikácii odolnosti pred nárazmi, vibráciami aj pádmi</w:t>
      </w:r>
      <w:r w:rsidR="00873E6F" w:rsidRPr="00230B32">
        <w:rPr>
          <w:rFonts w:ascii="Calibri" w:hAnsi="Calibri" w:cs="Calibri"/>
          <w:color w:val="000000"/>
          <w:sz w:val="22"/>
          <w:szCs w:val="22"/>
          <w:vertAlign w:val="superscript"/>
          <w:lang w:val="sk-SK"/>
        </w:rPr>
        <w:t xml:space="preserve">1 </w:t>
      </w:r>
      <w:r w:rsidR="00873E6F" w:rsidRPr="00230B32">
        <w:rPr>
          <w:rFonts w:ascii="Calibri" w:hAnsi="Calibri" w:cs="Calibri"/>
          <w:color w:val="000000"/>
          <w:sz w:val="22"/>
          <w:szCs w:val="22"/>
          <w:lang w:val="sk-SK"/>
        </w:rPr>
        <w:t>a má stupeň odolnosti prachu a vode IP67</w:t>
      </w:r>
      <w:r w:rsidRPr="00230B32">
        <w:rPr>
          <w:rFonts w:ascii="Calibri" w:hAnsi="Calibri" w:cs="Calibri"/>
          <w:color w:val="000000"/>
          <w:sz w:val="22"/>
          <w:szCs w:val="22"/>
          <w:vertAlign w:val="superscript"/>
          <w:lang w:val="sk-SK"/>
        </w:rPr>
        <w:t>2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.</w:t>
      </w:r>
    </w:p>
    <w:p w14:paraId="40B3E0E4" w14:textId="283B503A" w:rsidR="006E5D1E" w:rsidRPr="00230B32" w:rsidRDefault="006E5D1E" w:rsidP="005D2F5F">
      <w:pPr>
        <w:pStyle w:val="Normlnywebov"/>
        <w:spacing w:line="360" w:lineRule="auto"/>
        <w:ind w:firstLine="720"/>
        <w:rPr>
          <w:sz w:val="22"/>
          <w:szCs w:val="22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D500S ponúka plne prispôsobiteľné funkcie a vlastnosti, ktoré splnia špecifické potreby vašej organizácie. Dostupný je v kapacite až 512 GB</w:t>
      </w:r>
      <w:r w:rsidRPr="00230B32">
        <w:rPr>
          <w:rFonts w:ascii="Calibri" w:hAnsi="Calibri" w:cs="Calibri"/>
          <w:color w:val="000000"/>
          <w:sz w:val="22"/>
          <w:szCs w:val="22"/>
          <w:vertAlign w:val="superscript"/>
          <w:lang w:val="sk-SK"/>
        </w:rPr>
        <w:t xml:space="preserve">3 </w:t>
      </w: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s päťročnou zárukou a bezplatnou technickou podporou.</w:t>
      </w:r>
    </w:p>
    <w:p w14:paraId="3067DA8B" w14:textId="06818EC6" w:rsidR="006E5D1E" w:rsidRPr="00230B32" w:rsidRDefault="006E5D1E" w:rsidP="00B5275D">
      <w:pPr>
        <w:spacing w:line="360" w:lineRule="auto"/>
        <w:jc w:val="both"/>
        <w:rPr>
          <w:rFonts w:ascii="Calibri" w:hAnsi="Calibri" w:cs="Calibri"/>
          <w:lang w:val="sk-SK"/>
        </w:rPr>
      </w:pPr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 xml:space="preserve">Ďalšie informácie nájdete na adrese </w:t>
      </w:r>
      <w:hyperlink r:id="rId15">
        <w:r w:rsidRPr="00230B32">
          <w:rPr>
            <w:rStyle w:val="Hypertextovprepojenie"/>
            <w:rFonts w:ascii="Calibri" w:eastAsiaTheme="minorEastAsia" w:hAnsi="Calibri" w:cs="Calibri"/>
            <w:lang w:val="sk-SK"/>
          </w:rPr>
          <w:t>kingston.com</w:t>
        </w:r>
      </w:hyperlink>
      <w:r w:rsidRPr="00230B32">
        <w:rPr>
          <w:rFonts w:ascii="Calibri" w:hAnsi="Calibri" w:cs="Calibri"/>
          <w:color w:val="000000"/>
          <w:sz w:val="22"/>
          <w:szCs w:val="22"/>
          <w:lang w:val="sk-SK"/>
        </w:rPr>
        <w:t>.</w:t>
      </w:r>
    </w:p>
    <w:p w14:paraId="1B37D2A0" w14:textId="77777777" w:rsidR="006E5D1E" w:rsidRPr="00230B32" w:rsidRDefault="006E5D1E" w:rsidP="006E5D1E">
      <w:pPr>
        <w:spacing w:line="360" w:lineRule="auto"/>
        <w:rPr>
          <w:rFonts w:ascii="Calibri" w:hAnsi="Calibri" w:cs="Calibri"/>
          <w:color w:val="000000"/>
          <w:lang w:val="sk-SK"/>
        </w:rPr>
      </w:pPr>
    </w:p>
    <w:p w14:paraId="47980C95" w14:textId="1216E64E" w:rsidR="006E5D1E" w:rsidRPr="00230B32" w:rsidRDefault="006E5D1E" w:rsidP="006E5D1E">
      <w:pPr>
        <w:rPr>
          <w:rFonts w:ascii="Calibri" w:hAnsi="Calibri" w:cs="Calibri"/>
          <w:color w:val="000000"/>
          <w:sz w:val="16"/>
          <w:szCs w:val="16"/>
          <w:lang w:val="sk-SK"/>
        </w:rPr>
      </w:pPr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>1. MIL-STD-810F certifikát pre mechanický náraz, pád a vibrácie.</w:t>
      </w:r>
    </w:p>
    <w:p w14:paraId="2F277C68" w14:textId="2D1DC4A3" w:rsidR="006E5D1E" w:rsidRPr="00230B32" w:rsidRDefault="006E5D1E" w:rsidP="006E5D1E">
      <w:pPr>
        <w:rPr>
          <w:rFonts w:ascii="Calibri" w:hAnsi="Calibri" w:cs="Calibri"/>
          <w:color w:val="000000"/>
          <w:sz w:val="16"/>
          <w:szCs w:val="16"/>
          <w:lang w:val="sk-SK"/>
        </w:rPr>
      </w:pPr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 xml:space="preserve">2. Pozri špecifikácie v </w:t>
      </w:r>
      <w:proofErr w:type="spellStart"/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>datasheete</w:t>
      </w:r>
      <w:proofErr w:type="spellEnd"/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>. Pred použitím musí byť výrobok čistý a suchý.</w:t>
      </w:r>
    </w:p>
    <w:p w14:paraId="0B9B5FD4" w14:textId="518C9A84" w:rsidR="00B5275D" w:rsidRPr="00230B32" w:rsidRDefault="006E5D1E" w:rsidP="006E5D1E">
      <w:pPr>
        <w:rPr>
          <w:rFonts w:ascii="Calibri" w:hAnsi="Calibri" w:cs="Calibri"/>
          <w:color w:val="000000"/>
          <w:sz w:val="16"/>
          <w:szCs w:val="16"/>
          <w:lang w:val="sk-SK"/>
        </w:rPr>
      </w:pPr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 xml:space="preserve">3. Časť z uvedených kapacít na pamäťových zariadeniach typu flash je využitá na formátovanie a ďalšie funkcie, a preto </w:t>
      </w:r>
      <w:r w:rsidR="000C0987" w:rsidRPr="00230B32">
        <w:rPr>
          <w:rFonts w:ascii="Calibri" w:hAnsi="Calibri" w:cs="Calibri"/>
          <w:color w:val="000000"/>
          <w:sz w:val="16"/>
          <w:szCs w:val="16"/>
          <w:lang w:val="sk-SK"/>
        </w:rPr>
        <w:t xml:space="preserve">nie je </w:t>
      </w:r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 xml:space="preserve">k dispozícii na ukladanie dát. V dôsledku toho je skutočná kapacita na ukladanie dát nižšia, než je na produktoch uvedené. Podrobnejšie informácie nájdete v Sprievodcovi pre flash pamäte spoločnosti Kingston na adrese </w:t>
      </w:r>
      <w:hyperlink r:id="rId16" w:history="1">
        <w:r w:rsidRPr="000C0987">
          <w:rPr>
            <w:rStyle w:val="Hypertextovprepojenie"/>
            <w:rFonts w:ascii="Calibri" w:hAnsi="Calibri" w:cs="Calibri"/>
            <w:sz w:val="16"/>
            <w:szCs w:val="16"/>
            <w:lang w:val="sk-SK"/>
          </w:rPr>
          <w:t>kingston.com/flash_memory_guide</w:t>
        </w:r>
      </w:hyperlink>
      <w:r w:rsidRPr="00230B32">
        <w:rPr>
          <w:rFonts w:ascii="Calibri" w:hAnsi="Calibri" w:cs="Calibri"/>
          <w:color w:val="000000"/>
          <w:sz w:val="16"/>
          <w:szCs w:val="16"/>
          <w:lang w:val="sk-SK"/>
        </w:rPr>
        <w:t>.</w:t>
      </w:r>
    </w:p>
    <w:p w14:paraId="46ADE8A7" w14:textId="77777777" w:rsidR="00B5275D" w:rsidRPr="00230B32" w:rsidRDefault="00B5275D" w:rsidP="006E5D1E">
      <w:pPr>
        <w:rPr>
          <w:rFonts w:ascii="Calibri" w:hAnsi="Calibri" w:cs="Calibri"/>
          <w:color w:val="000000"/>
          <w:sz w:val="16"/>
          <w:szCs w:val="16"/>
          <w:lang w:val="sk-SK"/>
        </w:rPr>
      </w:pPr>
    </w:p>
    <w:p w14:paraId="574CA8A8" w14:textId="77777777" w:rsidR="00B5275D" w:rsidRPr="00230B32" w:rsidRDefault="00B5275D" w:rsidP="006E5D1E">
      <w:pPr>
        <w:rPr>
          <w:rFonts w:ascii="Calibri" w:hAnsi="Calibri" w:cs="Calibri"/>
          <w:color w:val="000000"/>
          <w:sz w:val="16"/>
          <w:szCs w:val="16"/>
          <w:lang w:val="sk-SK"/>
        </w:rPr>
      </w:pPr>
    </w:p>
    <w:p w14:paraId="5CFB1A62" w14:textId="77777777" w:rsidR="006E5D1E" w:rsidRPr="00230B32" w:rsidRDefault="006E5D1E" w:rsidP="006E5D1E">
      <w:pPr>
        <w:spacing w:line="360" w:lineRule="auto"/>
        <w:rPr>
          <w:rFonts w:ascii="Calibri" w:hAnsi="Calibri" w:cs="Calibri"/>
          <w:color w:val="000000"/>
          <w:lang w:val="sk-SK"/>
        </w:rPr>
      </w:pPr>
    </w:p>
    <w:p w14:paraId="3743D5B9" w14:textId="77777777" w:rsidR="00B5275D" w:rsidRPr="00230B32" w:rsidRDefault="00B5275D" w:rsidP="00B5275D">
      <w:pPr>
        <w:rPr>
          <w:rFonts w:ascii="Calibri" w:hAnsi="Calibri" w:cs="Calibri"/>
          <w:color w:val="000000"/>
          <w:lang w:val="sk-SK"/>
        </w:rPr>
      </w:pPr>
      <w:r w:rsidRPr="00230B32">
        <w:rPr>
          <w:rFonts w:ascii="Calibri" w:hAnsi="Calibri" w:cs="Calibri"/>
          <w:b/>
          <w:color w:val="000000"/>
          <w:lang w:val="sk-SK"/>
        </w:rPr>
        <w:t xml:space="preserve">Kingston na sociálnych sieťach </w:t>
      </w:r>
      <w:r w:rsidRPr="00230B32">
        <w:rPr>
          <w:rFonts w:ascii="Calibri" w:hAnsi="Calibri" w:cs="Calibri"/>
          <w:color w:val="000000"/>
          <w:lang w:val="sk-SK"/>
        </w:rPr>
        <w:t>:</w:t>
      </w:r>
    </w:p>
    <w:p w14:paraId="406AE237" w14:textId="77777777" w:rsidR="00B5275D" w:rsidRPr="00230B32" w:rsidRDefault="00B5275D" w:rsidP="00B5275D">
      <w:pPr>
        <w:rPr>
          <w:color w:val="000000"/>
          <w:lang w:val="sk-SK"/>
        </w:rPr>
      </w:pPr>
    </w:p>
    <w:p w14:paraId="5F7520CF" w14:textId="77777777" w:rsidR="00B5275D" w:rsidRPr="00230B32" w:rsidRDefault="00B5275D" w:rsidP="00B5275D">
      <w:pPr>
        <w:rPr>
          <w:rFonts w:ascii="Calibri" w:hAnsi="Calibri" w:cs="Calibri"/>
          <w:color w:val="000000"/>
          <w:lang w:val="sk-SK"/>
        </w:rPr>
      </w:pPr>
      <w:hyperlink r:id="rId17">
        <w:r w:rsidRPr="00230B32">
          <w:rPr>
            <w:rStyle w:val="Hypertextovprepojenie"/>
            <w:rFonts w:ascii="Calibri" w:hAnsi="Calibri" w:cs="Calibri"/>
            <w:lang w:val="sk-SK"/>
          </w:rPr>
          <w:t xml:space="preserve">YouTube </w:t>
        </w:r>
      </w:hyperlink>
      <w:r w:rsidRPr="00230B32">
        <w:rPr>
          <w:lang w:val="sk-SK"/>
        </w:rPr>
        <w:tab/>
      </w:r>
      <w:hyperlink r:id="rId18">
        <w:r w:rsidRPr="00230B32">
          <w:rPr>
            <w:rStyle w:val="Hypertextovprepojenie"/>
            <w:rFonts w:ascii="Calibri" w:hAnsi="Calibri" w:cs="Calibri"/>
            <w:lang w:val="sk-SK"/>
          </w:rPr>
          <w:t>Instagram</w:t>
        </w:r>
      </w:hyperlink>
      <w:r w:rsidRPr="00230B32">
        <w:rPr>
          <w:rStyle w:val="normaltextrun1"/>
          <w:rFonts w:ascii="Calibri" w:hAnsi="Calibri" w:cs="Calibri"/>
          <w:color w:val="000000"/>
          <w:lang w:val="sk-SK"/>
        </w:rPr>
        <w:t>  </w:t>
      </w:r>
    </w:p>
    <w:p w14:paraId="2B789452" w14:textId="77777777" w:rsidR="00B5275D" w:rsidRPr="00230B32" w:rsidRDefault="00B5275D" w:rsidP="00B5275D">
      <w:pPr>
        <w:rPr>
          <w:rFonts w:ascii="Calibri" w:hAnsi="Calibri" w:cs="Calibri"/>
          <w:color w:val="000000"/>
          <w:lang w:val="sk-SK"/>
        </w:rPr>
      </w:pPr>
      <w:hyperlink r:id="rId19">
        <w:r w:rsidRPr="00230B32">
          <w:rPr>
            <w:rStyle w:val="Hypertextovprepojenie"/>
            <w:rFonts w:ascii="Calibri" w:hAnsi="Calibri" w:cs="Calibri"/>
            <w:lang w:val="sk-SK"/>
          </w:rPr>
          <w:t>Facebook</w:t>
        </w:r>
      </w:hyperlink>
      <w:r w:rsidRPr="00230B32">
        <w:rPr>
          <w:rStyle w:val="normaltextrun1"/>
          <w:rFonts w:ascii="Calibri" w:hAnsi="Calibri" w:cs="Calibri"/>
          <w:color w:val="000000"/>
          <w:lang w:val="sk-SK"/>
        </w:rPr>
        <w:t xml:space="preserve">   </w:t>
      </w:r>
      <w:r w:rsidRPr="00230B32">
        <w:rPr>
          <w:lang w:val="sk-SK"/>
        </w:rPr>
        <w:tab/>
      </w:r>
      <w:hyperlink r:id="rId20">
        <w:r w:rsidRPr="00230B32">
          <w:rPr>
            <w:rStyle w:val="Hypertextovprepojenie"/>
            <w:rFonts w:ascii="Calibri" w:hAnsi="Calibri" w:cs="Calibri"/>
            <w:lang w:val="sk-SK"/>
          </w:rPr>
          <w:t>LinkedIn</w:t>
        </w:r>
      </w:hyperlink>
      <w:r w:rsidRPr="00230B32">
        <w:rPr>
          <w:rStyle w:val="normaltextrun1"/>
          <w:rFonts w:ascii="Calibri" w:hAnsi="Calibri" w:cs="Calibri"/>
          <w:color w:val="000000"/>
          <w:lang w:val="sk-SK"/>
        </w:rPr>
        <w:t>  </w:t>
      </w:r>
    </w:p>
    <w:p w14:paraId="4BDECF93" w14:textId="77777777" w:rsidR="00B5275D" w:rsidRPr="00230B32" w:rsidRDefault="00B5275D" w:rsidP="00B5275D">
      <w:pPr>
        <w:spacing w:line="360" w:lineRule="auto"/>
        <w:rPr>
          <w:rStyle w:val="normaltextrun1"/>
          <w:rFonts w:ascii="Calibri" w:hAnsi="Calibri" w:cs="Calibri"/>
          <w:color w:val="000000"/>
          <w:lang w:val="sk-SK"/>
        </w:rPr>
      </w:pPr>
      <w:hyperlink r:id="rId21">
        <w:r w:rsidRPr="00230B32">
          <w:rPr>
            <w:rStyle w:val="Hypertextovprepojenie"/>
            <w:rFonts w:ascii="Calibri" w:hAnsi="Calibri" w:cs="Calibri"/>
            <w:lang w:val="sk-SK"/>
          </w:rPr>
          <w:t>X</w:t>
        </w:r>
      </w:hyperlink>
      <w:r w:rsidRPr="00230B32">
        <w:rPr>
          <w:rStyle w:val="normaltextrun1"/>
          <w:rFonts w:ascii="Calibri" w:hAnsi="Calibri" w:cs="Calibri"/>
          <w:color w:val="000000"/>
          <w:lang w:val="sk-SK"/>
        </w:rPr>
        <w:t xml:space="preserve">   </w:t>
      </w:r>
    </w:p>
    <w:p w14:paraId="3DCE26AD" w14:textId="2D3B45CB" w:rsidR="00B5275D" w:rsidRPr="00230B32" w:rsidRDefault="00B5275D" w:rsidP="00B5275D">
      <w:pPr>
        <w:spacing w:line="360" w:lineRule="auto"/>
        <w:rPr>
          <w:rFonts w:eastAsiaTheme="minorEastAsia"/>
          <w:color w:val="000000"/>
          <w:lang w:val="sk-SK"/>
        </w:rPr>
      </w:pPr>
      <w:hyperlink r:id="rId22">
        <w:r w:rsidRPr="00230B32">
          <w:rPr>
            <w:rStyle w:val="Hypertextovprepojenie"/>
            <w:rFonts w:eastAsiaTheme="minorEastAsia"/>
            <w:lang w:val="sk-SK"/>
          </w:rPr>
          <w:t>Built on Commitment</w:t>
        </w:r>
      </w:hyperlink>
    </w:p>
    <w:p w14:paraId="28AE8062" w14:textId="77777777" w:rsidR="00B5275D" w:rsidRPr="00230B32" w:rsidRDefault="00B5275D" w:rsidP="00B5275D">
      <w:pPr>
        <w:spacing w:line="360" w:lineRule="auto"/>
        <w:rPr>
          <w:rFonts w:ascii="Calibri" w:hAnsi="Calibri" w:cs="Calibri"/>
          <w:color w:val="000000"/>
          <w:lang w:val="sk-SK"/>
        </w:rPr>
      </w:pPr>
      <w:r w:rsidRPr="00230B32">
        <w:rPr>
          <w:rStyle w:val="normaltextrun1"/>
          <w:rFonts w:ascii="Calibri" w:hAnsi="Calibri" w:cs="Calibri"/>
          <w:color w:val="000000"/>
          <w:lang w:val="sk-SK"/>
        </w:rPr>
        <w:t> </w:t>
      </w:r>
      <w:r w:rsidRPr="00230B32">
        <w:rPr>
          <w:lang w:val="sk-SK"/>
        </w:rPr>
        <w:tab/>
      </w:r>
    </w:p>
    <w:p w14:paraId="497FF8A8" w14:textId="77777777" w:rsidR="00B5275D" w:rsidRPr="00230B32" w:rsidRDefault="00B5275D" w:rsidP="00B5275D">
      <w:pPr>
        <w:rPr>
          <w:rFonts w:ascii="Calibri" w:hAnsi="Calibri" w:cs="Calibri"/>
          <w:color w:val="000000"/>
          <w:lang w:val="sk-SK"/>
        </w:rPr>
      </w:pPr>
    </w:p>
    <w:p w14:paraId="769F6F81" w14:textId="77777777" w:rsidR="000C0987" w:rsidRPr="00A5507A" w:rsidRDefault="000C0987" w:rsidP="000C0987">
      <w:pPr>
        <w:rPr>
          <w:rFonts w:ascii="Calibri" w:eastAsia="Arial Unicode MS" w:hAnsi="Calibri" w:cs="Calibri"/>
          <w:b/>
          <w:bCs/>
          <w:color w:val="000000"/>
          <w:lang w:val="sk-SK"/>
        </w:rPr>
      </w:pPr>
      <w:r w:rsidRPr="00A5507A">
        <w:rPr>
          <w:rFonts w:ascii="Calibri" w:eastAsia="Arial Unicode MS" w:hAnsi="Calibri" w:cs="Calibri"/>
          <w:b/>
          <w:bCs/>
          <w:color w:val="000000"/>
          <w:sz w:val="22"/>
          <w:szCs w:val="22"/>
          <w:lang w:val="sk-SK"/>
        </w:rPr>
        <w:t xml:space="preserve">O spoločnosti Kingston </w:t>
      </w:r>
      <w:r w:rsidRPr="00F63B00">
        <w:rPr>
          <w:rFonts w:ascii="Calibri" w:eastAsia="Arial Unicode MS" w:hAnsi="Calibri" w:cs="Calibri"/>
          <w:b/>
          <w:bCs/>
          <w:color w:val="000000"/>
          <w:sz w:val="22"/>
          <w:szCs w:val="22"/>
          <w:lang w:val="sk-SK"/>
        </w:rPr>
        <w:t>Digital Europe Co LLP</w:t>
      </w:r>
    </w:p>
    <w:p w14:paraId="5D85A9CA" w14:textId="77777777" w:rsidR="000C0987" w:rsidRPr="00A5507A" w:rsidRDefault="000C0987" w:rsidP="000C0987">
      <w:pPr>
        <w:rPr>
          <w:rFonts w:ascii="Calibri" w:eastAsia="Arial Unicode MS" w:hAnsi="Calibri" w:cs="Calibri"/>
          <w:color w:val="000000"/>
          <w:lang w:val="sk-SK"/>
        </w:rPr>
      </w:pPr>
      <w:r>
        <w:rPr>
          <w:rFonts w:ascii="Calibri" w:hAnsi="Calibri" w:cs="Calibri"/>
          <w:color w:val="000000"/>
          <w:sz w:val="22"/>
          <w:szCs w:val="22"/>
          <w:lang w:val="sk-SK"/>
        </w:rPr>
        <w:t xml:space="preserve">Spoločnosti </w:t>
      </w:r>
      <w:r w:rsidRPr="00F63B00">
        <w:rPr>
          <w:rFonts w:ascii="Calibri" w:hAnsi="Calibri" w:cs="Calibri"/>
          <w:color w:val="000000"/>
          <w:sz w:val="22"/>
          <w:szCs w:val="22"/>
          <w:lang w:val="sk-SK"/>
        </w:rPr>
        <w:t>Kingston Digital Europe Co LLP a Kingston Technology Company, Inc.</w:t>
      </w:r>
      <w:r w:rsidRPr="00A5507A">
        <w:rPr>
          <w:rFonts w:ascii="Calibri" w:hAnsi="Calibri" w:cs="Calibri"/>
          <w:color w:val="000000"/>
          <w:sz w:val="22"/>
          <w:szCs w:val="22"/>
          <w:lang w:val="sk-SK"/>
        </w:rPr>
        <w:t xml:space="preserve">, sú súčasťou tej istej skupiny (Kingston). Kingston je najväčší nezávislý svetový výrobca pamäťových produktov. </w:t>
      </w:r>
      <w:r w:rsidRPr="00A5507A">
        <w:rPr>
          <w:rFonts w:ascii="Calibri" w:eastAsia="Arial Unicode MS" w:hAnsi="Calibri" w:cs="Calibri"/>
          <w:color w:val="000000"/>
          <w:sz w:val="22"/>
          <w:szCs w:val="22"/>
          <w:lang w:val="sk-SK"/>
        </w:rPr>
        <w:t xml:space="preserve">Spoločnosť Kingston Technology je oddaný poskytovateľ špičkových výrobkov, riešení, služieb a podpory pre </w:t>
      </w:r>
      <w:r w:rsidRPr="00A5507A">
        <w:rPr>
          <w:rFonts w:ascii="Calibri" w:hAnsi="Calibri" w:cs="Calibri"/>
          <w:color w:val="000000"/>
          <w:sz w:val="22"/>
          <w:szCs w:val="22"/>
          <w:lang w:val="sk-SK"/>
        </w:rPr>
        <w:t xml:space="preserve">notebooky, stolné počítače, Big data a tiež zariadenia využívajúce IoT v chytrých, či nositeľných zariadeniach. Ceníme si dlhodobé partnerstvá a dôveru najväčších svetových výrobcov počítačovej techniky a poskytovateľov cloudových služieb, ktorí nám pomáhajú vyvíjať a inovovať. </w:t>
      </w:r>
      <w:r w:rsidRPr="00A5507A">
        <w:rPr>
          <w:rFonts w:ascii="Calibri" w:eastAsia="Arial Unicode MS" w:hAnsi="Calibri" w:cs="Calibri"/>
          <w:color w:val="000000"/>
          <w:sz w:val="22"/>
          <w:szCs w:val="22"/>
          <w:lang w:val="sk-SK"/>
        </w:rPr>
        <w:t xml:space="preserve">Sme si istí, že každé riešenie spĺňa najvyššie štandardy, pretože prioritou je vždy kvalita a starostlivosť o zákazníka. Na každom kroku počúvame, učíme sa a spolupracujeme so svojimi zákazníkmi a partnermi, aby sme dodávali riešenia, ktoré budú mať dlhodobý vplyv. Viac </w:t>
      </w:r>
      <w:r w:rsidRPr="00A5507A">
        <w:rPr>
          <w:rFonts w:ascii="Calibri" w:eastAsia="Arial Unicode MS" w:hAnsi="Calibri" w:cs="Calibri"/>
          <w:color w:val="000000"/>
          <w:sz w:val="22"/>
          <w:szCs w:val="22"/>
          <w:lang w:val="sk-SK"/>
        </w:rPr>
        <w:lastRenderedPageBreak/>
        <w:t xml:space="preserve">informácií o spoločnosti Kingston Technology a našej vízii „Postavené na záväzku“ (Built on Commitment) nájdete na </w:t>
      </w:r>
      <w:hyperlink r:id="rId23">
        <w:r w:rsidRPr="00A5507A">
          <w:rPr>
            <w:rFonts w:ascii="Calibri" w:eastAsia="Arial Unicode MS" w:hAnsi="Calibri" w:cs="Calibri"/>
            <w:color w:val="0000FF"/>
            <w:sz w:val="22"/>
            <w:szCs w:val="22"/>
            <w:u w:val="single"/>
            <w:lang w:val="sk-SK"/>
          </w:rPr>
          <w:t>Kingston.com</w:t>
        </w:r>
      </w:hyperlink>
      <w:r w:rsidRPr="00A5507A">
        <w:rPr>
          <w:rFonts w:ascii="Calibri" w:eastAsia="Arial Unicode MS" w:hAnsi="Calibri" w:cs="Calibri"/>
          <w:color w:val="000000"/>
          <w:sz w:val="22"/>
          <w:szCs w:val="22"/>
          <w:lang w:val="sk-SK"/>
        </w:rPr>
        <w:t>.</w:t>
      </w:r>
    </w:p>
    <w:p w14:paraId="6BCF8305" w14:textId="77777777" w:rsidR="000C0987" w:rsidRPr="00A5507A" w:rsidRDefault="000C0987" w:rsidP="000C0987">
      <w:pPr>
        <w:rPr>
          <w:rFonts w:ascii="Calibri" w:hAnsi="Calibri" w:cs="Calibri"/>
          <w:color w:val="000000"/>
          <w:sz w:val="14"/>
          <w:szCs w:val="14"/>
          <w:highlight w:val="yellow"/>
          <w:lang w:val="sk-SK"/>
        </w:rPr>
      </w:pPr>
    </w:p>
    <w:p w14:paraId="12E25274" w14:textId="77777777" w:rsidR="000C0987" w:rsidRPr="00A5507A" w:rsidRDefault="000C0987" w:rsidP="000C0987">
      <w:pPr>
        <w:rPr>
          <w:rFonts w:ascii="Calibri" w:hAnsi="Calibri" w:cs="Calibri"/>
          <w:color w:val="000000"/>
          <w:sz w:val="14"/>
          <w:szCs w:val="14"/>
          <w:highlight w:val="yellow"/>
          <w:lang w:val="sk-SK"/>
        </w:rPr>
      </w:pPr>
    </w:p>
    <w:p w14:paraId="0F81D488" w14:textId="77777777" w:rsidR="000C0987" w:rsidRPr="00A5507A" w:rsidRDefault="000C0987" w:rsidP="000C0987">
      <w:pPr>
        <w:rPr>
          <w:rFonts w:ascii="Calibri" w:hAnsi="Calibri" w:cs="Calibri"/>
          <w:color w:val="000000"/>
          <w:sz w:val="14"/>
          <w:szCs w:val="14"/>
          <w:lang w:val="sk-SK"/>
        </w:rPr>
      </w:pPr>
      <w:r w:rsidRPr="00A5507A">
        <w:rPr>
          <w:rFonts w:ascii="Calibri" w:hAnsi="Calibri" w:cs="Calibri"/>
          <w:b/>
          <w:bCs/>
          <w:color w:val="000000"/>
          <w:sz w:val="14"/>
          <w:szCs w:val="14"/>
          <w:lang w:val="sk-SK"/>
        </w:rPr>
        <w:t xml:space="preserve">Redakčná poznámka: </w:t>
      </w:r>
      <w:r w:rsidRPr="00A5507A">
        <w:rPr>
          <w:rFonts w:ascii="Calibri" w:hAnsi="Calibri" w:cs="Calibri"/>
          <w:color w:val="000000"/>
          <w:sz w:val="14"/>
          <w:szCs w:val="14"/>
          <w:lang w:val="sk-SK"/>
        </w:rPr>
        <w:t xml:space="preserve">Ak máte záujem o ďalšie informácie, testovacie produkty alebo rozhovory s vedúcimi pracovníkmi, kontaktujte prosím Miriam </w:t>
      </w:r>
      <w:proofErr w:type="spellStart"/>
      <w:r w:rsidRPr="00A5507A">
        <w:rPr>
          <w:rFonts w:ascii="Calibri" w:hAnsi="Calibri" w:cs="Calibri"/>
          <w:color w:val="000000"/>
          <w:sz w:val="14"/>
          <w:szCs w:val="14"/>
          <w:lang w:val="sk-SK"/>
        </w:rPr>
        <w:t>Brown</w:t>
      </w:r>
      <w:proofErr w:type="spellEnd"/>
      <w:r w:rsidRPr="00A5507A">
        <w:rPr>
          <w:rFonts w:ascii="Calibri" w:hAnsi="Calibri" w:cs="Calibri"/>
          <w:color w:val="000000"/>
          <w:sz w:val="14"/>
          <w:szCs w:val="14"/>
          <w:lang w:val="sk-SK"/>
        </w:rPr>
        <w:t xml:space="preserve">, Kingston Technology Europe Co. LLP, Kingston Court, Brooklands Close, Sunbury-on-Thames, TW16 7EP. Obrázky pre médiá je možné nájsť na stránke </w:t>
      </w:r>
      <w:hyperlink r:id="rId24">
        <w:r w:rsidRPr="00A5507A">
          <w:rPr>
            <w:rFonts w:ascii="Calibri" w:hAnsi="Calibri" w:cs="Calibri"/>
            <w:color w:val="0000FF"/>
            <w:sz w:val="14"/>
            <w:szCs w:val="14"/>
            <w:u w:val="single"/>
            <w:lang w:val="sk-SK"/>
          </w:rPr>
          <w:t>tu</w:t>
        </w:r>
      </w:hyperlink>
      <w:r w:rsidRPr="00A5507A">
        <w:rPr>
          <w:rFonts w:ascii="Calibri" w:hAnsi="Calibri" w:cs="Calibri"/>
          <w:color w:val="000000"/>
          <w:sz w:val="14"/>
          <w:szCs w:val="14"/>
          <w:lang w:val="sk-SK"/>
        </w:rPr>
        <w:t>.</w:t>
      </w:r>
    </w:p>
    <w:p w14:paraId="02C31537" w14:textId="77777777" w:rsidR="000C0987" w:rsidRPr="00A5507A" w:rsidRDefault="000C0987" w:rsidP="000C0987">
      <w:pPr>
        <w:rPr>
          <w:rFonts w:ascii="Calibri" w:hAnsi="Calibri" w:cs="Calibri"/>
          <w:b/>
          <w:bCs/>
          <w:sz w:val="16"/>
          <w:szCs w:val="16"/>
          <w:lang w:val="sk-SK"/>
        </w:rPr>
      </w:pPr>
    </w:p>
    <w:p w14:paraId="11118E1D" w14:textId="77777777" w:rsidR="000C0987" w:rsidRPr="00A5507A" w:rsidRDefault="000C0987" w:rsidP="000C0987">
      <w:pPr>
        <w:spacing w:line="360" w:lineRule="auto"/>
        <w:jc w:val="center"/>
        <w:rPr>
          <w:rFonts w:ascii="Calibri" w:hAnsi="Calibri" w:cs="Calibri"/>
          <w:snapToGrid w:val="0"/>
          <w:color w:val="000000"/>
          <w:szCs w:val="22"/>
          <w:lang w:val="sk-SK"/>
        </w:rPr>
      </w:pPr>
      <w:r w:rsidRPr="00A5507A">
        <w:rPr>
          <w:rFonts w:ascii="Calibri" w:hAnsi="Calibri" w:cs="Calibri"/>
          <w:snapToGrid w:val="0"/>
          <w:color w:val="000000"/>
          <w:sz w:val="22"/>
          <w:szCs w:val="22"/>
          <w:lang w:val="sk-SK"/>
        </w:rPr>
        <w:t># # #</w:t>
      </w:r>
    </w:p>
    <w:p w14:paraId="6985ABAD" w14:textId="77777777" w:rsidR="000C0987" w:rsidRPr="00A5507A" w:rsidRDefault="000C0987" w:rsidP="000C0987">
      <w:pPr>
        <w:rPr>
          <w:rFonts w:ascii="Calibri" w:hAnsi="Calibri" w:cs="Calibri"/>
          <w:snapToGrid w:val="0"/>
          <w:sz w:val="16"/>
          <w:szCs w:val="16"/>
          <w:u w:val="single"/>
          <w:lang w:val="sk-SK"/>
        </w:rPr>
      </w:pPr>
    </w:p>
    <w:p w14:paraId="48180515" w14:textId="77777777" w:rsidR="000C0987" w:rsidRPr="00A5507A" w:rsidRDefault="000C0987" w:rsidP="000C0987">
      <w:pPr>
        <w:rPr>
          <w:rFonts w:ascii="Calibri" w:hAnsi="Calibri" w:cs="Calibri"/>
          <w:color w:val="000000"/>
          <w:sz w:val="14"/>
          <w:szCs w:val="14"/>
          <w:lang w:val="sk-SK"/>
        </w:rPr>
      </w:pPr>
      <w:r w:rsidRPr="00A5507A">
        <w:rPr>
          <w:rFonts w:ascii="Calibri" w:hAnsi="Calibri" w:cs="Calibri"/>
          <w:color w:val="000000"/>
          <w:sz w:val="14"/>
          <w:szCs w:val="14"/>
          <w:lang w:val="sk-SK"/>
        </w:rPr>
        <w:t>Všetky práva vyhradené. Kingston a logo Kingston sú registrované ochranné známky Kingston Technology Corporation. IronKey je registrovanou ochrannou známkou spoločnosti Kingston Digital, Inc. Kingston FURY a logo Kingston FURY sú ochranné známky spoločnosti Kingston Technology Corporation. Všetky ochranné známky sú majetkom príslušných vlastníkov.</w:t>
      </w:r>
    </w:p>
    <w:p w14:paraId="5C87CC6C" w14:textId="77777777" w:rsidR="000C0987" w:rsidRPr="00A5507A" w:rsidRDefault="000C0987" w:rsidP="000C0987">
      <w:pPr>
        <w:rPr>
          <w:rFonts w:ascii="Calibri" w:hAnsi="Calibri" w:cs="Calibri"/>
          <w:color w:val="000000"/>
          <w:sz w:val="14"/>
          <w:szCs w:val="14"/>
          <w:lang w:val="sk-SK"/>
        </w:rPr>
      </w:pPr>
    </w:p>
    <w:p w14:paraId="60BA243F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4"/>
          <w:szCs w:val="14"/>
          <w:lang w:val="sk-SK"/>
        </w:rPr>
      </w:pPr>
    </w:p>
    <w:p w14:paraId="600D7CFF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4"/>
          <w:szCs w:val="14"/>
          <w:lang w:val="sk-SK"/>
        </w:rPr>
      </w:pPr>
    </w:p>
    <w:p w14:paraId="00812300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4"/>
          <w:szCs w:val="14"/>
          <w:lang w:val="sk-SK"/>
        </w:rPr>
      </w:pPr>
    </w:p>
    <w:p w14:paraId="75285ABD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  <w:r w:rsidRPr="00A5507A">
        <w:rPr>
          <w:rFonts w:ascii="Calibri" w:hAnsi="Calibri" w:cs="Calibri"/>
          <w:b/>
          <w:bCs/>
          <w:color w:val="000000"/>
          <w:sz w:val="18"/>
          <w:szCs w:val="18"/>
          <w:lang w:val="sk-SK"/>
        </w:rPr>
        <w:t>Kontakt pre médiá:</w:t>
      </w:r>
    </w:p>
    <w:p w14:paraId="282DF727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 xml:space="preserve">Miriam </w:t>
      </w:r>
      <w:proofErr w:type="spellStart"/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>Brown</w:t>
      </w:r>
      <w:proofErr w:type="spellEnd"/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 xml:space="preserve"> </w:t>
      </w:r>
      <w:r w:rsidRPr="00A5507A">
        <w:rPr>
          <w:lang w:val="sk-SK"/>
        </w:rPr>
        <w:tab/>
      </w:r>
      <w:r w:rsidRPr="00A5507A">
        <w:rPr>
          <w:lang w:val="sk-SK"/>
        </w:rPr>
        <w:tab/>
      </w:r>
      <w:r w:rsidRPr="00A5507A">
        <w:rPr>
          <w:lang w:val="sk-SK"/>
        </w:rPr>
        <w:tab/>
      </w:r>
      <w:r w:rsidRPr="00A5507A">
        <w:rPr>
          <w:lang w:val="sk-SK"/>
        </w:rPr>
        <w:tab/>
      </w:r>
      <w:r w:rsidRPr="00A5507A">
        <w:rPr>
          <w:lang w:val="sk-SK"/>
        </w:rPr>
        <w:tab/>
      </w:r>
      <w:r w:rsidRPr="00A5507A">
        <w:rPr>
          <w:lang w:val="sk-SK"/>
        </w:rPr>
        <w:tab/>
      </w:r>
      <w:r w:rsidRPr="00A5507A">
        <w:rPr>
          <w:lang w:val="sk-SK"/>
        </w:rPr>
        <w:br/>
      </w:r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>Kingston Technology Europe Co LLP</w:t>
      </w:r>
    </w:p>
    <w:p w14:paraId="066F672B" w14:textId="77777777" w:rsidR="000C0987" w:rsidRDefault="000C0987" w:rsidP="000C0987">
      <w:pPr>
        <w:spacing w:line="360" w:lineRule="auto"/>
        <w:rPr>
          <w:lang w:val="sk-SK"/>
        </w:rPr>
      </w:pPr>
      <w:hyperlink r:id="rId25">
        <w:r w:rsidRPr="00A5507A">
          <w:rPr>
            <w:rStyle w:val="Hypertextovprepojenie"/>
            <w:rFonts w:ascii="Calibri" w:hAnsi="Calibri" w:cs="Calibri"/>
            <w:sz w:val="18"/>
            <w:szCs w:val="18"/>
            <w:lang w:val="sk-SK"/>
          </w:rPr>
          <w:t>mbrown@kingston.eu</w:t>
        </w:r>
      </w:hyperlink>
    </w:p>
    <w:p w14:paraId="7AD5817C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</w:p>
    <w:p w14:paraId="6BD559F8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>Juraj Redeky</w:t>
      </w:r>
    </w:p>
    <w:p w14:paraId="72E97CE5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>TaktiQ Communications s.r.o.</w:t>
      </w:r>
    </w:p>
    <w:p w14:paraId="02695C80" w14:textId="77777777" w:rsidR="000C0987" w:rsidRPr="00A5507A" w:rsidRDefault="000C0987" w:rsidP="000C0987">
      <w:pPr>
        <w:spacing w:line="360" w:lineRule="auto"/>
        <w:rPr>
          <w:rFonts w:ascii="Calibri" w:hAnsi="Calibri" w:cs="Calibri"/>
          <w:color w:val="000000"/>
          <w:sz w:val="18"/>
          <w:szCs w:val="18"/>
          <w:lang w:val="sk-SK"/>
        </w:rPr>
      </w:pPr>
      <w:r w:rsidRPr="00A5507A">
        <w:rPr>
          <w:rFonts w:ascii="Calibri" w:hAnsi="Calibri" w:cs="Calibri"/>
          <w:color w:val="000000"/>
          <w:sz w:val="18"/>
          <w:szCs w:val="18"/>
          <w:lang w:val="sk-SK"/>
        </w:rPr>
        <w:t>+421 911 478 280</w:t>
      </w:r>
    </w:p>
    <w:p w14:paraId="0529C95F" w14:textId="502830E9" w:rsidR="000C0987" w:rsidRDefault="000C0987" w:rsidP="000C0987">
      <w:hyperlink r:id="rId26" w:history="1">
        <w:r w:rsidRPr="00A5507A">
          <w:rPr>
            <w:rFonts w:ascii="Calibri" w:hAnsi="Calibri" w:cs="Calibri"/>
            <w:color w:val="0000FF"/>
            <w:sz w:val="18"/>
            <w:szCs w:val="18"/>
            <w:u w:val="single"/>
            <w:lang w:val="sk-SK"/>
          </w:rPr>
          <w:t>juraj.redeky@taktiq.com</w:t>
        </w:r>
      </w:hyperlink>
    </w:p>
    <w:sectPr w:rsidR="000C09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fFG05gpKgeKun" int2:id="jVbpZvc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D82F"/>
    <w:multiLevelType w:val="hybridMultilevel"/>
    <w:tmpl w:val="F4342248"/>
    <w:lvl w:ilvl="0" w:tplc="8C369924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7261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24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E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E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6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C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6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B20"/>
    <w:multiLevelType w:val="hybridMultilevel"/>
    <w:tmpl w:val="3C1EDDD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BDC2605"/>
    <w:multiLevelType w:val="multilevel"/>
    <w:tmpl w:val="191811CE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6DBB"/>
    <w:multiLevelType w:val="hybridMultilevel"/>
    <w:tmpl w:val="EA1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9657">
    <w:abstractNumId w:val="0"/>
  </w:num>
  <w:num w:numId="2" w16cid:durableId="112528545">
    <w:abstractNumId w:val="2"/>
  </w:num>
  <w:num w:numId="3" w16cid:durableId="252786134">
    <w:abstractNumId w:val="3"/>
  </w:num>
  <w:num w:numId="4" w16cid:durableId="90480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F9"/>
    <w:rsid w:val="00022BF0"/>
    <w:rsid w:val="00032C93"/>
    <w:rsid w:val="00041F3D"/>
    <w:rsid w:val="00082C0E"/>
    <w:rsid w:val="000C0987"/>
    <w:rsid w:val="00136D32"/>
    <w:rsid w:val="00171E8C"/>
    <w:rsid w:val="00180FBB"/>
    <w:rsid w:val="00213854"/>
    <w:rsid w:val="00230B32"/>
    <w:rsid w:val="00256531"/>
    <w:rsid w:val="002725F6"/>
    <w:rsid w:val="00294F44"/>
    <w:rsid w:val="002C1F34"/>
    <w:rsid w:val="003251E9"/>
    <w:rsid w:val="0032531D"/>
    <w:rsid w:val="00363849"/>
    <w:rsid w:val="00467878"/>
    <w:rsid w:val="00471036"/>
    <w:rsid w:val="004D5235"/>
    <w:rsid w:val="004E0004"/>
    <w:rsid w:val="004FA699"/>
    <w:rsid w:val="00506ECC"/>
    <w:rsid w:val="00546802"/>
    <w:rsid w:val="00594E8C"/>
    <w:rsid w:val="005950B5"/>
    <w:rsid w:val="005A3C86"/>
    <w:rsid w:val="005A6111"/>
    <w:rsid w:val="005C572B"/>
    <w:rsid w:val="005D2F5F"/>
    <w:rsid w:val="00624CCF"/>
    <w:rsid w:val="006C3D88"/>
    <w:rsid w:val="006E5D1E"/>
    <w:rsid w:val="006F0ED9"/>
    <w:rsid w:val="00714942"/>
    <w:rsid w:val="00741F42"/>
    <w:rsid w:val="007620DD"/>
    <w:rsid w:val="007756F6"/>
    <w:rsid w:val="00800545"/>
    <w:rsid w:val="0083782B"/>
    <w:rsid w:val="00841C12"/>
    <w:rsid w:val="00873E6F"/>
    <w:rsid w:val="008951CB"/>
    <w:rsid w:val="008E66B3"/>
    <w:rsid w:val="008F69B1"/>
    <w:rsid w:val="009807F7"/>
    <w:rsid w:val="00984CB2"/>
    <w:rsid w:val="00992372"/>
    <w:rsid w:val="009A4674"/>
    <w:rsid w:val="009A7D54"/>
    <w:rsid w:val="009C0871"/>
    <w:rsid w:val="009D0631"/>
    <w:rsid w:val="00A02795"/>
    <w:rsid w:val="00A059E8"/>
    <w:rsid w:val="00A15D39"/>
    <w:rsid w:val="00A23019"/>
    <w:rsid w:val="00A33D10"/>
    <w:rsid w:val="00A54D25"/>
    <w:rsid w:val="00A65C2A"/>
    <w:rsid w:val="00A80F2A"/>
    <w:rsid w:val="00AA2E11"/>
    <w:rsid w:val="00AB1330"/>
    <w:rsid w:val="00AF0E43"/>
    <w:rsid w:val="00B172C2"/>
    <w:rsid w:val="00B20CFC"/>
    <w:rsid w:val="00B30328"/>
    <w:rsid w:val="00B5275D"/>
    <w:rsid w:val="00B55D55"/>
    <w:rsid w:val="00BA137E"/>
    <w:rsid w:val="00BB23E4"/>
    <w:rsid w:val="00BC1BBD"/>
    <w:rsid w:val="00BD266F"/>
    <w:rsid w:val="00C0107F"/>
    <w:rsid w:val="00C24097"/>
    <w:rsid w:val="00C609A5"/>
    <w:rsid w:val="00C73FEE"/>
    <w:rsid w:val="00CB4000"/>
    <w:rsid w:val="00CB400A"/>
    <w:rsid w:val="00CD4332"/>
    <w:rsid w:val="00CF23F8"/>
    <w:rsid w:val="00D23B24"/>
    <w:rsid w:val="00D30345"/>
    <w:rsid w:val="00D53420"/>
    <w:rsid w:val="00D64E9A"/>
    <w:rsid w:val="00D66477"/>
    <w:rsid w:val="00D668F8"/>
    <w:rsid w:val="00D820A2"/>
    <w:rsid w:val="00DA5111"/>
    <w:rsid w:val="00DD506B"/>
    <w:rsid w:val="00DE6EED"/>
    <w:rsid w:val="00E052D7"/>
    <w:rsid w:val="00E143A6"/>
    <w:rsid w:val="00E317E3"/>
    <w:rsid w:val="00E46EAE"/>
    <w:rsid w:val="00E62BE0"/>
    <w:rsid w:val="00E85869"/>
    <w:rsid w:val="00E92CC5"/>
    <w:rsid w:val="00EB1A93"/>
    <w:rsid w:val="00ED08A8"/>
    <w:rsid w:val="00F25A89"/>
    <w:rsid w:val="00FA72F9"/>
    <w:rsid w:val="02E11E17"/>
    <w:rsid w:val="07635BD8"/>
    <w:rsid w:val="0CB5BB90"/>
    <w:rsid w:val="0D4A7C99"/>
    <w:rsid w:val="10A1A5D5"/>
    <w:rsid w:val="11076F6A"/>
    <w:rsid w:val="117D5F73"/>
    <w:rsid w:val="14CFFAA2"/>
    <w:rsid w:val="15F5669F"/>
    <w:rsid w:val="18C4876D"/>
    <w:rsid w:val="2D752255"/>
    <w:rsid w:val="2DE1A92F"/>
    <w:rsid w:val="2F967482"/>
    <w:rsid w:val="2FAAD022"/>
    <w:rsid w:val="31AF4DFB"/>
    <w:rsid w:val="3229BFEE"/>
    <w:rsid w:val="3329249D"/>
    <w:rsid w:val="35EAAD1B"/>
    <w:rsid w:val="35F2B9B1"/>
    <w:rsid w:val="36517723"/>
    <w:rsid w:val="36E97476"/>
    <w:rsid w:val="3A67CDD4"/>
    <w:rsid w:val="3D20AD20"/>
    <w:rsid w:val="40F87987"/>
    <w:rsid w:val="42B4669D"/>
    <w:rsid w:val="43CBB311"/>
    <w:rsid w:val="45A4EA97"/>
    <w:rsid w:val="47965786"/>
    <w:rsid w:val="483D120E"/>
    <w:rsid w:val="49B3F373"/>
    <w:rsid w:val="4A876F35"/>
    <w:rsid w:val="4B31F256"/>
    <w:rsid w:val="4B90E0F8"/>
    <w:rsid w:val="4BD348A6"/>
    <w:rsid w:val="4BF63400"/>
    <w:rsid w:val="4DD804FB"/>
    <w:rsid w:val="52E44D5C"/>
    <w:rsid w:val="53A0715C"/>
    <w:rsid w:val="583A5D03"/>
    <w:rsid w:val="5ADC0BE4"/>
    <w:rsid w:val="611ADFE1"/>
    <w:rsid w:val="630F817C"/>
    <w:rsid w:val="649ADF45"/>
    <w:rsid w:val="668AE640"/>
    <w:rsid w:val="673CCCB2"/>
    <w:rsid w:val="679A15C1"/>
    <w:rsid w:val="681283BB"/>
    <w:rsid w:val="6DC9046B"/>
    <w:rsid w:val="6FC9B37A"/>
    <w:rsid w:val="7025811D"/>
    <w:rsid w:val="720FE965"/>
    <w:rsid w:val="74737B85"/>
    <w:rsid w:val="75F747D6"/>
    <w:rsid w:val="76BCF7AF"/>
    <w:rsid w:val="7918D9AA"/>
    <w:rsid w:val="7D904C27"/>
    <w:rsid w:val="7DBC54D7"/>
    <w:rsid w:val="7DC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D904"/>
  <w15:docId w15:val="{51C5B370-824D-40F7-B480-4C2937B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2F9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2F9"/>
    <w:rPr>
      <w:color w:val="0000FF"/>
      <w:u w:val="single"/>
    </w:rPr>
  </w:style>
  <w:style w:type="paragraph" w:styleId="Zkladntext">
    <w:name w:val="Body Text"/>
    <w:basedOn w:val="Normlny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y"/>
    <w:link w:val="Zkladntext3Char"/>
    <w:uiPriority w:val="99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Nevyrieenzmienka1">
    <w:name w:val="Nevyriešená zmienka1"/>
    <w:uiPriority w:val="99"/>
    <w:semiHidden/>
    <w:unhideWhenUsed/>
    <w:rsid w:val="00984CB2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D64E9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">
    <w:name w:val="Body"/>
    <w:rsid w:val="00041F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PouitHypertextovPrepojenie">
    <w:name w:val="FollowedHyperlink"/>
    <w:semiHidden/>
    <w:unhideWhenUsed/>
    <w:rsid w:val="00A54D25"/>
    <w:rPr>
      <w:color w:val="800080"/>
      <w:u w:val="single"/>
    </w:rPr>
  </w:style>
  <w:style w:type="character" w:customStyle="1" w:styleId="normaltextrun1">
    <w:name w:val="normaltextrun1"/>
    <w:basedOn w:val="Predvolenpsmoodseku"/>
    <w:uiPriority w:val="99"/>
    <w:rsid w:val="681283BB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Predvolenpsmoodseku"/>
    <w:uiPriority w:val="1"/>
    <w:rsid w:val="681283BB"/>
    <w:rPr>
      <w:rFonts w:asciiTheme="minorHAnsi" w:eastAsiaTheme="minorEastAsia" w:hAnsiTheme="minorHAnsi" w:cstheme="minorBidi"/>
      <w:sz w:val="22"/>
      <w:szCs w:val="22"/>
    </w:rPr>
  </w:style>
  <w:style w:type="paragraph" w:styleId="Odsekzoznamu">
    <w:name w:val="List Paragraph"/>
    <w:basedOn w:val="Normlny"/>
    <w:uiPriority w:val="99"/>
    <w:qFormat/>
    <w:rsid w:val="35EAAD1B"/>
    <w:pPr>
      <w:ind w:left="720"/>
      <w:contextualSpacing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6E5D1E"/>
    <w:rPr>
      <w:color w:val="000000"/>
      <w:sz w:val="24"/>
    </w:rPr>
  </w:style>
  <w:style w:type="paragraph" w:styleId="Revzia">
    <w:name w:val="Revision"/>
    <w:hidden/>
    <w:uiPriority w:val="99"/>
    <w:semiHidden/>
    <w:rsid w:val="00AA2E11"/>
    <w:rPr>
      <w:rFonts w:ascii="Arial" w:hAnsi="Arial" w:cs="Arial"/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AA2E1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A2E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A2E11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A2E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A2E11"/>
    <w:rPr>
      <w:rFonts w:ascii="Arial" w:hAnsi="Arial" w:cs="Arial"/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0C0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ngston.com/usb-flash-drives/ironkey-d500s-encrypted" TargetMode="External"/><Relationship Id="rId18" Type="http://schemas.openxmlformats.org/officeDocument/2006/relationships/hyperlink" Target="https://www.instagram.com/kingstontechnology" TargetMode="External"/><Relationship Id="rId26" Type="http://schemas.openxmlformats.org/officeDocument/2006/relationships/hyperlink" Target="mailto:juraj.redeky@taktiq.com?subject=TS%20-%20Kingston%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KingstonTe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ingston.com/" TargetMode="External"/><Relationship Id="rId17" Type="http://schemas.openxmlformats.org/officeDocument/2006/relationships/hyperlink" Target="http://www.youtube.com/kingstontechmemory" TargetMode="External"/><Relationship Id="rId25" Type="http://schemas.openxmlformats.org/officeDocument/2006/relationships/hyperlink" Target="mailto:mbrown@kingston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ngston.com/flash_memory_guide" TargetMode="External"/><Relationship Id="rId20" Type="http://schemas.openxmlformats.org/officeDocument/2006/relationships/hyperlink" Target="http://www.linkedin.com/company/kingston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https://www.kingston.com/company/pr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ingston.com/?utm_source=pr" TargetMode="External"/><Relationship Id="rId23" Type="http://schemas.openxmlformats.org/officeDocument/2006/relationships/hyperlink" Target="http://www.kingston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facebook.com/kingstontechnologyeurop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csrc.nist.gov/projects/cryptographic-module-validation-program/certificate/5029" TargetMode="External"/><Relationship Id="rId22" Type="http://schemas.openxmlformats.org/officeDocument/2006/relationships/hyperlink" Target="https://www.kingston.com/company/built-on-commitme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7f6f4-7a08-4b9a-8c27-965ef1b53cd1">
      <Terms xmlns="http://schemas.microsoft.com/office/infopath/2007/PartnerControls"/>
    </lcf76f155ced4ddcb4097134ff3c332f>
    <TaxCatchAll xmlns="6a62d5f1-f68b-4a71-b976-d29136ef1803" xsi:nil="true"/>
    <Path xmlns="0e37f6f4-7a08-4b9a-8c27-965ef1b53cd1">
      <Url xsi:nil="true"/>
      <Description xsi:nil="true"/>
    </Path>
    <FilePath xmlns="0e37f6f4-7a08-4b9a-8c27-965ef1b53cd1">{   "$schema": "https://developer.microsoft.com/json-schemas/sp/v2/column-formatting.schema.json",   "elmType": "div",   "txtContent": "=[$FileRef]" }</FilePat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FF4389E879E45B7F083D410893377" ma:contentTypeVersion="17" ma:contentTypeDescription="Create a new document." ma:contentTypeScope="" ma:versionID="2931602ba9b917b34f0faaa222675a3b">
  <xsd:schema xmlns:xsd="http://www.w3.org/2001/XMLSchema" xmlns:xs="http://www.w3.org/2001/XMLSchema" xmlns:p="http://schemas.microsoft.com/office/2006/metadata/properties" xmlns:ns2="0e37f6f4-7a08-4b9a-8c27-965ef1b53cd1" xmlns:ns3="6a62d5f1-f68b-4a71-b976-d29136ef1803" targetNamespace="http://schemas.microsoft.com/office/2006/metadata/properties" ma:root="true" ma:fieldsID="8814e681582b3c5a67fb3d6122e0e11f" ns2:_="" ns3:_="">
    <xsd:import namespace="0e37f6f4-7a08-4b9a-8c27-965ef1b53cd1"/>
    <xsd:import namespace="6a62d5f1-f68b-4a71-b976-d29136ef1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Path" minOccurs="0"/>
                <xsd:element ref="ns2:FilePa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f6f4-7a08-4b9a-8c27-965ef1b5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ath" ma:index="22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ePath" ma:index="23" nillable="true" ma:displayName="File Path" ma:default="{   &quot;$schema&quot;: &quot;https://developer.microsoft.com/json-schemas/sp/v2/column-formatting.schema.json&quot;,   &quot;elmType&quot;: &quot;div&quot;,   &quot;txtContent&quot;: &quot;=[$FileRef]&quot; }" ma:format="Dropdown" ma:internalName="FilePath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2d5f1-f68b-4a71-b976-d29136ef18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0917e5-9db2-44dd-bed8-5d5209c5ddca}" ma:internalName="TaxCatchAll" ma:showField="CatchAllData" ma:web="6a62d5f1-f68b-4a71-b976-d29136ef1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E9766-3CC0-42CD-8496-6ECB7DC05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92059-0479-452E-8F3D-94A583869D49}">
  <ds:schemaRefs>
    <ds:schemaRef ds:uri="http://schemas.microsoft.com/office/2006/metadata/properties"/>
    <ds:schemaRef ds:uri="http://schemas.microsoft.com/office/infopath/2007/PartnerControls"/>
    <ds:schemaRef ds:uri="0e37f6f4-7a08-4b9a-8c27-965ef1b53cd1"/>
    <ds:schemaRef ds:uri="6a62d5f1-f68b-4a71-b976-d29136ef1803"/>
  </ds:schemaRefs>
</ds:datastoreItem>
</file>

<file path=customXml/itemProps3.xml><?xml version="1.0" encoding="utf-8"?>
<ds:datastoreItem xmlns:ds="http://schemas.openxmlformats.org/officeDocument/2006/customXml" ds:itemID="{C39EE409-3275-470C-A10D-AA8F233922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CDE288-69B9-4549-AAE6-FD9BBEC3F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f6f4-7a08-4b9a-8c27-965ef1b53cd1"/>
    <ds:schemaRef ds:uri="6a62d5f1-f68b-4a71-b976-d29136ef1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Juraj Redeky</cp:lastModifiedBy>
  <cp:revision>5</cp:revision>
  <dcterms:created xsi:type="dcterms:W3CDTF">2025-07-14T09:13:00Z</dcterms:created>
  <dcterms:modified xsi:type="dcterms:W3CDTF">2025-07-14T13:33:00Z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0x010100E1AFF4389E879E45B7F083D410893377</vt:lpwstr>
  </property>
  <property fmtid="{D5CDD505-2E9C-101B-9397-08002B2CF9AE}" pid="3" name="MediaServiceImageTags">
    <vt:lpwstr/>
  </property>
</Properties>
</file>