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04C1" w14:textId="77777777" w:rsidR="00D8090B" w:rsidRDefault="00D8090B" w:rsidP="00D8090B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>Kontakt pre médiá:</w:t>
      </w:r>
    </w:p>
    <w:p w14:paraId="63616616" w14:textId="5BDB4B86" w:rsidR="00D8090B" w:rsidRPr="00F5619A" w:rsidRDefault="001D4F1F" w:rsidP="00D8090B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Juraj Redeky</w:t>
      </w:r>
    </w:p>
    <w:p w14:paraId="2A9636AE" w14:textId="77777777" w:rsidR="00D8090B" w:rsidRPr="00F5619A" w:rsidRDefault="00D8090B" w:rsidP="00D8090B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sro</w:t>
      </w:r>
    </w:p>
    <w:p w14:paraId="5FBC7F22" w14:textId="5D02C033" w:rsidR="00D8090B" w:rsidRPr="00F5619A" w:rsidRDefault="00D8090B" w:rsidP="00D8090B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</w:t>
      </w:r>
      <w:r w:rsidR="001D4F1F">
        <w:rPr>
          <w:sz w:val="21"/>
        </w:rPr>
        <w:t>1 911 478 280</w:t>
      </w:r>
    </w:p>
    <w:p w14:paraId="5D6637F5" w14:textId="5CD9E39F" w:rsidR="00D8090B" w:rsidRDefault="00C27DE4" w:rsidP="00D8090B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1D4F1F">
          <w:rPr>
            <w:rStyle w:val="Hypertextovprepojenie"/>
            <w:sz w:val="21"/>
          </w:rPr>
          <w:t>juraj.redeky@taktiq.com</w:t>
        </w:r>
      </w:hyperlink>
      <w:r w:rsidR="00D8090B">
        <w:rPr>
          <w:sz w:val="21"/>
        </w:rPr>
        <w:t xml:space="preserve"> </w:t>
      </w:r>
    </w:p>
    <w:p w14:paraId="357D8E77" w14:textId="77777777" w:rsidR="00D8090B" w:rsidRDefault="00D8090B" w:rsidP="00D8090B"/>
    <w:p w14:paraId="00000002" w14:textId="2DFE3CE1" w:rsidR="00F02C55" w:rsidRDefault="003A7985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Predstavujeme klávesnicu POP </w:t>
      </w:r>
      <w:proofErr w:type="spellStart"/>
      <w:r>
        <w:rPr>
          <w:b/>
          <w:sz w:val="24"/>
        </w:rPr>
        <w:t>Icon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Keys</w:t>
      </w:r>
      <w:proofErr w:type="spellEnd"/>
      <w:r>
        <w:rPr>
          <w:b/>
          <w:sz w:val="24"/>
        </w:rPr>
        <w:t xml:space="preserve"> </w:t>
      </w:r>
      <w:r w:rsidR="001D4F1F">
        <w:rPr>
          <w:b/>
          <w:sz w:val="24"/>
        </w:rPr>
        <w:br/>
      </w:r>
      <w:r w:rsidR="00AC47EE">
        <w:rPr>
          <w:b/>
          <w:sz w:val="24"/>
        </w:rPr>
        <w:t>– spojenie štýlu a inovácií pre maximálnu produktivitu</w:t>
      </w:r>
    </w:p>
    <w:p w14:paraId="00000003" w14:textId="77777777" w:rsidR="00F02C55" w:rsidRDefault="00F02C55">
      <w:pPr>
        <w:jc w:val="center"/>
        <w:rPr>
          <w:b/>
          <w:color w:val="374151"/>
          <w:sz w:val="24"/>
          <w:szCs w:val="24"/>
          <w:highlight w:val="white"/>
        </w:rPr>
      </w:pPr>
    </w:p>
    <w:p w14:paraId="00000004" w14:textId="6F55FCA9" w:rsidR="00F02C55" w:rsidRDefault="003A7985">
      <w:pPr>
        <w:jc w:val="center"/>
        <w:rPr>
          <w:i/>
          <w:sz w:val="24"/>
          <w:szCs w:val="24"/>
        </w:rPr>
      </w:pPr>
      <w:r>
        <w:rPr>
          <w:i/>
          <w:sz w:val="24"/>
        </w:rPr>
        <w:t>Nová klávesnica ponúka nevšedný štýl, pohodlné písanie, p</w:t>
      </w:r>
      <w:r w:rsidR="001D4F1F">
        <w:rPr>
          <w:i/>
          <w:sz w:val="24"/>
        </w:rPr>
        <w:t xml:space="preserve">ersonalizáciu </w:t>
      </w:r>
      <w:r>
        <w:rPr>
          <w:i/>
          <w:sz w:val="24"/>
        </w:rPr>
        <w:t xml:space="preserve">funkcií </w:t>
      </w:r>
      <w:r w:rsidR="001D4F1F">
        <w:rPr>
          <w:i/>
          <w:sz w:val="24"/>
        </w:rPr>
        <w:br/>
        <w:t>a aj</w:t>
      </w:r>
      <w:r>
        <w:rPr>
          <w:i/>
          <w:sz w:val="24"/>
        </w:rPr>
        <w:t xml:space="preserve"> väčšiu zábavu na pracoviskách moderných profesionálov</w:t>
      </w:r>
    </w:p>
    <w:p w14:paraId="00000005" w14:textId="77777777" w:rsidR="00F02C55" w:rsidRDefault="00F02C55">
      <w:pPr>
        <w:jc w:val="center"/>
        <w:rPr>
          <w:i/>
          <w:sz w:val="24"/>
          <w:szCs w:val="24"/>
        </w:rPr>
      </w:pPr>
    </w:p>
    <w:p w14:paraId="00000006" w14:textId="7DCE1CD4" w:rsidR="00F02C55" w:rsidRDefault="001D4F1F" w:rsidP="00522960">
      <w:pPr>
        <w:jc w:val="both"/>
      </w:pPr>
      <w:r>
        <w:rPr>
          <w:b/>
          <w:bCs/>
        </w:rPr>
        <w:t>Bratislava,</w:t>
      </w:r>
      <w:r w:rsidR="003A7985">
        <w:rPr>
          <w:b/>
          <w:bCs/>
        </w:rPr>
        <w:t xml:space="preserve"> 8. októbra 2024 </w:t>
      </w:r>
      <w:r w:rsidR="003A7985">
        <w:t xml:space="preserve">– Spoločnosť Logitech prichádza s inovatívnou atraktívnou klávesnicou </w:t>
      </w:r>
      <w:hyperlink r:id="rId5">
        <w:r w:rsidR="00F02C55">
          <w:rPr>
            <w:color w:val="1155CC"/>
            <w:u w:val="single"/>
          </w:rPr>
          <w:t xml:space="preserve">POP </w:t>
        </w:r>
      </w:hyperlink>
      <w:hyperlink r:id="rId6"/>
      <w:hyperlink r:id="rId7">
        <w:proofErr w:type="spellStart"/>
        <w:r w:rsidR="00F02C55">
          <w:rPr>
            <w:color w:val="1155CC"/>
            <w:u w:val="single"/>
          </w:rPr>
          <w:t>Ic</w:t>
        </w:r>
        <w:r w:rsidR="00F02C55">
          <w:rPr>
            <w:color w:val="1155CC"/>
            <w:u w:val="single"/>
          </w:rPr>
          <w:t>o</w:t>
        </w:r>
        <w:r w:rsidR="00F02C55">
          <w:rPr>
            <w:color w:val="1155CC"/>
            <w:u w:val="single"/>
          </w:rPr>
          <w:t>n</w:t>
        </w:r>
        <w:proofErr w:type="spellEnd"/>
      </w:hyperlink>
      <w:hyperlink r:id="rId8"/>
      <w:hyperlink r:id="rId9">
        <w:r w:rsidR="00F02C55">
          <w:rPr>
            <w:color w:val="1155CC"/>
            <w:u w:val="single"/>
          </w:rPr>
          <w:t xml:space="preserve"> </w:t>
        </w:r>
      </w:hyperlink>
      <w:hyperlink r:id="rId10"/>
      <w:hyperlink r:id="rId11">
        <w:proofErr w:type="spellStart"/>
        <w:r w:rsidR="00F02C55">
          <w:rPr>
            <w:color w:val="1155CC"/>
            <w:u w:val="single"/>
          </w:rPr>
          <w:t>Keys</w:t>
        </w:r>
        <w:proofErr w:type="spellEnd"/>
      </w:hyperlink>
      <w:hyperlink r:id="rId12"/>
      <w:r w:rsidR="003A7985">
        <w:t xml:space="preserve">, ktorá podporuje sebaprezentáciu a produktivitu </w:t>
      </w:r>
      <w:r>
        <w:t>po</w:t>
      </w:r>
      <w:r w:rsidR="003A7985">
        <w:t xml:space="preserve">užívateľov. Klávesnica POP </w:t>
      </w:r>
      <w:proofErr w:type="spellStart"/>
      <w:r w:rsidR="003A7985">
        <w:t>Icon</w:t>
      </w:r>
      <w:proofErr w:type="spellEnd"/>
      <w:r w:rsidR="003A7985">
        <w:t xml:space="preserve"> </w:t>
      </w:r>
      <w:proofErr w:type="spellStart"/>
      <w:r w:rsidR="003A7985">
        <w:t>Keys</w:t>
      </w:r>
      <w:proofErr w:type="spellEnd"/>
      <w:r w:rsidR="003A7985">
        <w:t xml:space="preserve"> </w:t>
      </w:r>
      <w:proofErr w:type="spellStart"/>
      <w:r w:rsidR="003A7985">
        <w:t>personalizuje</w:t>
      </w:r>
      <w:proofErr w:type="spellEnd"/>
      <w:r w:rsidR="003A7985">
        <w:t xml:space="preserve"> pracovný priestor vďaka odvážnemu dizajnu a vlastnostiam, ktoré kombinujú štýl s jedinečnou funkčnosťou.</w:t>
      </w:r>
    </w:p>
    <w:p w14:paraId="00000007" w14:textId="77777777" w:rsidR="00F02C55" w:rsidRDefault="00F02C55" w:rsidP="00522960">
      <w:pPr>
        <w:jc w:val="both"/>
      </w:pPr>
    </w:p>
    <w:p w14:paraId="00000008" w14:textId="36501361" w:rsidR="00F02C55" w:rsidRDefault="003A7985" w:rsidP="00522960">
      <w:pPr>
        <w:jc w:val="both"/>
      </w:pPr>
      <w:r>
        <w:t xml:space="preserve">„Spoločnosť Logitech sa snaží, aby ste na svojom pracovisku </w:t>
      </w:r>
      <w:r w:rsidR="004F6222">
        <w:t xml:space="preserve">mohli mať </w:t>
      </w:r>
      <w:r>
        <w:t xml:space="preserve">štýl a dizajn, ktorý sa vám páči bez toho, aby ste museli robiť kompromisy v produktivite a pohodlí,“ hovorí Art </w:t>
      </w:r>
      <w:proofErr w:type="spellStart"/>
      <w:r>
        <w:t>O'Gnimh</w:t>
      </w:r>
      <w:proofErr w:type="spellEnd"/>
      <w:r>
        <w:t>, generálny manažér divízie produktov pre individuálne pracovisk</w:t>
      </w:r>
      <w:r w:rsidR="004F6222">
        <w:t>á</w:t>
      </w:r>
      <w:r>
        <w:t xml:space="preserve"> </w:t>
      </w:r>
      <w:r w:rsidR="004F6222">
        <w:t xml:space="preserve">v </w:t>
      </w:r>
      <w:r>
        <w:t xml:space="preserve">spoločnosti Logitech. „Na klávesniciach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Keys</w:t>
      </w:r>
      <w:proofErr w:type="spellEnd"/>
      <w:r w:rsidR="004F6222">
        <w:t>,</w:t>
      </w:r>
      <w:r>
        <w:t xml:space="preserve"> </w:t>
      </w:r>
      <w:r w:rsidR="000B0A7A">
        <w:t>so starostlivo prepracovaným unikátnym dizajnom</w:t>
      </w:r>
      <w:r w:rsidR="004F6222">
        <w:t>,</w:t>
      </w:r>
      <w:r w:rsidR="000B0A7A">
        <w:t xml:space="preserve"> sa nielen skvele píše, ale ponúkajú aj </w:t>
      </w:r>
      <w:r w:rsidR="004F6222">
        <w:t xml:space="preserve">chytré </w:t>
      </w:r>
      <w:r w:rsidR="000B0A7A">
        <w:t>vychytávky pre vyššiu produktivitu.“</w:t>
      </w:r>
    </w:p>
    <w:p w14:paraId="00000009" w14:textId="77777777" w:rsidR="00F02C55" w:rsidRDefault="00F02C55" w:rsidP="00522960">
      <w:pPr>
        <w:jc w:val="both"/>
      </w:pPr>
    </w:p>
    <w:p w14:paraId="0000000A" w14:textId="671E464B" w:rsidR="00F02C55" w:rsidRDefault="003A7985" w:rsidP="00522960">
      <w:pPr>
        <w:jc w:val="both"/>
      </w:pPr>
      <w:r>
        <w:t xml:space="preserve">Tvarované klávesy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s nízkym profilom umožňujú presné a tiché písanie, na ktoré si </w:t>
      </w:r>
      <w:r w:rsidR="004F6222">
        <w:t xml:space="preserve">ihneď </w:t>
      </w:r>
      <w:r>
        <w:t>zvyknete. Svieže farby, transparentná povrchová úprava a elegantná silueta klávesnice spríjemnia vaše pracovné podmienky na ľubovoľnom mieste.</w:t>
      </w:r>
    </w:p>
    <w:p w14:paraId="0000000B" w14:textId="77777777" w:rsidR="00F02C55" w:rsidRDefault="00F02C55" w:rsidP="00522960">
      <w:pPr>
        <w:jc w:val="both"/>
      </w:pPr>
    </w:p>
    <w:p w14:paraId="0000000C" w14:textId="3245D9E5" w:rsidR="00F02C55" w:rsidRDefault="003A7985" w:rsidP="00522960">
      <w:pPr>
        <w:jc w:val="both"/>
      </w:pPr>
      <w:r>
        <w:t xml:space="preserve">Vďaka štyrom prispôsobiteľným akčným </w:t>
      </w:r>
      <w:r w:rsidR="004F6222">
        <w:t xml:space="preserve">tlačidlám </w:t>
      </w:r>
      <w:proofErr w:type="spellStart"/>
      <w:r>
        <w:t>Life-Hack</w:t>
      </w:r>
      <w:proofErr w:type="spellEnd"/>
      <w:r>
        <w:t xml:space="preserve"> a bezplatnej aplikácii </w:t>
      </w:r>
      <w:hyperlink r:id="rId13">
        <w:r w:rsidR="00F02C55">
          <w:rPr>
            <w:color w:val="1155CC"/>
            <w:u w:val="single"/>
          </w:rPr>
          <w:t xml:space="preserve">Logi Options+ </w:t>
        </w:r>
      </w:hyperlink>
      <w:r>
        <w:t xml:space="preserve">budete šetriť čas a pracovať </w:t>
      </w:r>
      <w:r w:rsidR="004F6222">
        <w:t>efektívnejši</w:t>
      </w:r>
      <w:r>
        <w:t>e. Môžete napríklad ľahko prechádzať z režimu práce do režimu zábav</w:t>
      </w:r>
      <w:r w:rsidR="004F6222">
        <w:t>y</w:t>
      </w:r>
      <w:r>
        <w:t xml:space="preserve"> </w:t>
      </w:r>
      <w:r>
        <w:rPr>
          <w:sz w:val="21"/>
        </w:rPr>
        <w:t xml:space="preserve">a </w:t>
      </w:r>
      <w:r>
        <w:t xml:space="preserve">jediným stlačením aktivovať </w:t>
      </w:r>
      <w:r>
        <w:rPr>
          <w:sz w:val="21"/>
        </w:rPr>
        <w:t>sadu funkcií na zvýšenie produktivity</w:t>
      </w:r>
      <w:r>
        <w:t xml:space="preserve">, vyvolať obľúbené aplikácie sociálnych médií, hudbu a video alebo spustiť preferované nástroje umelej inteligencie, vrátane </w:t>
      </w:r>
      <w:hyperlink r:id="rId14">
        <w:r w:rsidR="004F6222">
          <w:rPr>
            <w:color w:val="1155CC"/>
            <w:u w:val="single"/>
          </w:rPr>
          <w:t xml:space="preserve">Logi AI </w:t>
        </w:r>
        <w:proofErr w:type="spellStart"/>
        <w:r w:rsidR="004F6222">
          <w:rPr>
            <w:color w:val="1155CC"/>
            <w:u w:val="single"/>
          </w:rPr>
          <w:t>Pro</w:t>
        </w:r>
        <w:r w:rsidR="004F6222">
          <w:rPr>
            <w:color w:val="1155CC"/>
            <w:u w:val="single"/>
          </w:rPr>
          <w:t>m</w:t>
        </w:r>
        <w:r w:rsidR="004F6222">
          <w:rPr>
            <w:color w:val="1155CC"/>
            <w:u w:val="single"/>
          </w:rPr>
          <w:t>pt</w:t>
        </w:r>
        <w:proofErr w:type="spellEnd"/>
        <w:r w:rsidR="004F6222">
          <w:rPr>
            <w:color w:val="1155CC"/>
            <w:u w:val="single"/>
          </w:rPr>
          <w:t xml:space="preserve"> </w:t>
        </w:r>
        <w:proofErr w:type="spellStart"/>
        <w:r w:rsidR="004F6222">
          <w:rPr>
            <w:color w:val="1155CC"/>
            <w:u w:val="single"/>
          </w:rPr>
          <w:t>Builder</w:t>
        </w:r>
        <w:proofErr w:type="spellEnd"/>
      </w:hyperlink>
      <w:hyperlink r:id="rId15"/>
      <w:hyperlink r:id="rId16"/>
      <w:r>
        <w:t xml:space="preserve">. Klávesnica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tiež </w:t>
      </w:r>
      <w:r w:rsidR="004F6222">
        <w:t xml:space="preserve">ponúka </w:t>
      </w:r>
      <w:r>
        <w:t xml:space="preserve">všetky bežne používané jednodotykové klávesové skratky, napríklad na stlmenie zvuku, </w:t>
      </w:r>
      <w:proofErr w:type="spellStart"/>
      <w:r>
        <w:t>emoji</w:t>
      </w:r>
      <w:proofErr w:type="spellEnd"/>
      <w:r>
        <w:t xml:space="preserve"> </w:t>
      </w:r>
      <w:r w:rsidR="00AC47EE">
        <w:t xml:space="preserve">alebo snímku obrazovky, ktoré je možné ľahko sprístupniť a prispôsobiť pomocou bezplatnej aplikácie Logi Options+ tak, aby vyhovovali vašim individuálnym potrebám. Klávesnica </w:t>
      </w:r>
      <w:r w:rsidR="004F6222">
        <w:t>dokáže</w:t>
      </w:r>
      <w:r w:rsidR="00AC47EE">
        <w:t xml:space="preserve"> fungovať s viacerými operačnými systémami a zariadeniami a umožňuje ľahko ovládať až tri rôzne počítače, telefóny alebo tablety prepínané stlačením jediného </w:t>
      </w:r>
      <w:r w:rsidR="004F6222">
        <w:t>tlačidla</w:t>
      </w:r>
      <w:r w:rsidR="00AC47EE">
        <w:t xml:space="preserve">. Výdrž batérie </w:t>
      </w:r>
      <w:r w:rsidR="004F6222">
        <w:t>v </w:t>
      </w:r>
      <w:r w:rsidR="004F6222">
        <w:t>klávesnic</w:t>
      </w:r>
      <w:r w:rsidR="004F6222">
        <w:t xml:space="preserve">i </w:t>
      </w:r>
      <w:r w:rsidR="004F6222">
        <w:t xml:space="preserve">je </w:t>
      </w:r>
      <w:r w:rsidR="00AC47EE">
        <w:t>až 36 mesiacov, čo za</w:t>
      </w:r>
      <w:r w:rsidR="004F6222">
        <w:t xml:space="preserve">bezpečí </w:t>
      </w:r>
      <w:r w:rsidR="00AC47EE">
        <w:t>dlhodobú spoľahlivosť a nepretržitú produktivitu.</w:t>
      </w:r>
    </w:p>
    <w:p w14:paraId="0000000D" w14:textId="77777777" w:rsidR="00F02C55" w:rsidRDefault="00F02C55" w:rsidP="00522960">
      <w:pPr>
        <w:jc w:val="both"/>
      </w:pPr>
    </w:p>
    <w:p w14:paraId="0000000E" w14:textId="0EC86C7E" w:rsidR="00F02C55" w:rsidRDefault="003A7985" w:rsidP="00522960">
      <w:pPr>
        <w:jc w:val="both"/>
      </w:pPr>
      <w:r>
        <w:t>S</w:t>
      </w:r>
      <w:r w:rsidR="004F6222">
        <w:t>et</w:t>
      </w:r>
      <w:r>
        <w:t xml:space="preserve">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Combo</w:t>
      </w:r>
      <w:proofErr w:type="spellEnd"/>
      <w:r>
        <w:t xml:space="preserve"> pridáva ku klávesnici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myš</w:t>
      </w:r>
      <w:r w:rsidR="004F6222">
        <w:t>ku</w:t>
      </w:r>
      <w:r>
        <w:t xml:space="preserve"> POP Mouse, ktorá je vybavená kolieskom </w:t>
      </w:r>
      <w:proofErr w:type="spellStart"/>
      <w:r>
        <w:t>SmartWheel</w:t>
      </w:r>
      <w:proofErr w:type="spellEnd"/>
      <w:r>
        <w:t xml:space="preserve"> na presnú navigáciu a technológi</w:t>
      </w:r>
      <w:r w:rsidR="004F6222">
        <w:t>ou</w:t>
      </w:r>
      <w:r>
        <w:t xml:space="preserve"> 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r w:rsidR="008F177C">
        <w:t xml:space="preserve">na potlačenie 90% obvyklého hluku pri kliknutí. Myš POP Mouse je dokonalým doplnkom klávesnice a má dve akčné tlačidlá, ktorých funkcie je možné prispôsobiť pomocou aplikácie Logi Options+ a jednoducho prepínať medzi pracovným a odpočinkovým režimom. Túto modernú, kompaktnú a ergonomicky </w:t>
      </w:r>
      <w:r w:rsidR="008F177C">
        <w:lastRenderedPageBreak/>
        <w:t xml:space="preserve">tvarovanú myš </w:t>
      </w:r>
      <w:r w:rsidR="008125F4">
        <w:t xml:space="preserve">môžete používať na ovládanie až </w:t>
      </w:r>
      <w:r w:rsidR="00A84E5B">
        <w:t>troch zariadení a vďaka výdrži batérie až 24 mesiacov s ňou pracovať oveľa dlhšie, než je obvyklé.</w:t>
      </w:r>
    </w:p>
    <w:p w14:paraId="0000000F" w14:textId="77777777" w:rsidR="00F02C55" w:rsidRDefault="00F02C55" w:rsidP="00522960">
      <w:pPr>
        <w:jc w:val="both"/>
      </w:pPr>
    </w:p>
    <w:p w14:paraId="2D0372CC" w14:textId="1A02E452" w:rsidR="00A43E48" w:rsidRDefault="00A43E48" w:rsidP="00522960">
      <w:pPr>
        <w:jc w:val="both"/>
        <w:rPr>
          <w:i/>
        </w:rPr>
      </w:pPr>
      <w:r>
        <w:t xml:space="preserve">S klávesnicou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a myšou POP Mouse, ktoré sú výsledkom skĺbenia štýlu, dizajnu a inovácií, môžete každé pracovisko </w:t>
      </w:r>
      <w:r w:rsidR="004F6222">
        <w:t xml:space="preserve">premeniť </w:t>
      </w:r>
      <w:r>
        <w:t>na kreatívny a produktívny priestor a zažívať budúcnosť personalizácie a efektivity.</w:t>
      </w:r>
    </w:p>
    <w:p w14:paraId="00000011" w14:textId="77777777" w:rsidR="00F02C55" w:rsidRDefault="00F02C55" w:rsidP="00522960">
      <w:pPr>
        <w:jc w:val="both"/>
      </w:pPr>
    </w:p>
    <w:p w14:paraId="00000012" w14:textId="77777777" w:rsidR="00F02C55" w:rsidRDefault="003A7985" w:rsidP="00522960">
      <w:pPr>
        <w:jc w:val="both"/>
        <w:rPr>
          <w:b/>
        </w:rPr>
      </w:pPr>
      <w:r>
        <w:rPr>
          <w:b/>
        </w:rPr>
        <w:t>Dôraz na udržateľnosť</w:t>
      </w:r>
    </w:p>
    <w:p w14:paraId="00000013" w14:textId="49422A3C" w:rsidR="00F02C55" w:rsidRDefault="003A7985" w:rsidP="00522960">
      <w:pPr>
        <w:jc w:val="both"/>
      </w:pPr>
      <w:r>
        <w:t xml:space="preserve">S klávesnicou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a myšou POP Mouse môžu používatelia nielen vylepšiť štýl a produktivitu svojho pracoviska, ale zároveň mať aj dobrý pocit, že tieto produkty </w:t>
      </w:r>
      <w:r w:rsidR="004F6222">
        <w:t xml:space="preserve">boli </w:t>
      </w:r>
      <w:r>
        <w:t>navrh</w:t>
      </w:r>
      <w:r w:rsidR="004F6222">
        <w:t xml:space="preserve">nuté </w:t>
      </w:r>
      <w:r>
        <w:t xml:space="preserve">s ohľadom na udržateľnosť. Klávesnica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a myš POP Mouse majú plastové diely obsahujúce recyklovaný plast, ktorého podiel sa v závislosti od farebného variantu pohybuje medzi 37 až 70%. To zvyšuje </w:t>
      </w:r>
      <w:proofErr w:type="spellStart"/>
      <w:r>
        <w:t>cirkulárnosť</w:t>
      </w:r>
      <w:proofErr w:type="spellEnd"/>
      <w:r>
        <w:t xml:space="preserve"> výroby a znižuje uhlíkovú stopu produktov. </w:t>
      </w:r>
      <w:r w:rsidR="004F6222">
        <w:t>P</w:t>
      </w:r>
      <w:r>
        <w:t xml:space="preserve">rispievajú </w:t>
      </w:r>
      <w:r w:rsidR="004F6222">
        <w:t xml:space="preserve">k tomu </w:t>
      </w:r>
      <w:r>
        <w:t>aj papierové obaly pochádzajúce z lesov s certifikáciou FSC a ďalších kontrolovaných zdrojov.</w:t>
      </w:r>
    </w:p>
    <w:p w14:paraId="00000014" w14:textId="77777777" w:rsidR="00F02C55" w:rsidRDefault="00F02C55" w:rsidP="00522960">
      <w:pPr>
        <w:jc w:val="both"/>
      </w:pPr>
    </w:p>
    <w:p w14:paraId="00000015" w14:textId="03C87CC3" w:rsidR="00F02C55" w:rsidRDefault="004F6222" w:rsidP="00522960">
      <w:pPr>
        <w:jc w:val="both"/>
        <w:rPr>
          <w:b/>
        </w:rPr>
      </w:pPr>
      <w:r>
        <w:rPr>
          <w:b/>
        </w:rPr>
        <w:t>Cena a d</w:t>
      </w:r>
      <w:r w:rsidR="003A7985">
        <w:rPr>
          <w:b/>
        </w:rPr>
        <w:t>ostupnosť</w:t>
      </w:r>
    </w:p>
    <w:p w14:paraId="00000016" w14:textId="7ED196E2" w:rsidR="00F02C55" w:rsidRDefault="003A7985" w:rsidP="00522960">
      <w:pPr>
        <w:jc w:val="both"/>
      </w:pPr>
      <w:r>
        <w:t xml:space="preserve">Klávesnica POP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bude </w:t>
      </w:r>
      <w:r w:rsidR="004F6222">
        <w:t xml:space="preserve">na Slovensku </w:t>
      </w:r>
      <w:r>
        <w:t xml:space="preserve">dostupná u vybraných partnerov (Alza, </w:t>
      </w:r>
      <w:proofErr w:type="spellStart"/>
      <w:r w:rsidR="004F6222">
        <w:t>Nay</w:t>
      </w:r>
      <w:proofErr w:type="spellEnd"/>
      <w:r>
        <w:t xml:space="preserve"> a </w:t>
      </w:r>
      <w:proofErr w:type="spellStart"/>
      <w:r>
        <w:t>Smarty</w:t>
      </w:r>
      <w:proofErr w:type="spellEnd"/>
      <w:r>
        <w:t>) vo farebných v</w:t>
      </w:r>
      <w:r w:rsidR="004F6222">
        <w:t xml:space="preserve">erziách </w:t>
      </w:r>
      <w:r>
        <w:t xml:space="preserve">ružová/krémová, oranžová/krémová, grafitová/zelená, lila/krémová a grafitová/krémová od októbra 2024, a to za </w:t>
      </w:r>
      <w:r w:rsidR="004F6222">
        <w:t>odporúčanú cenu 59,99€</w:t>
      </w:r>
      <w:r>
        <w:t xml:space="preserve">, myš POP Mouse za </w:t>
      </w:r>
      <w:r w:rsidR="004F6222">
        <w:t>29,99€</w:t>
      </w:r>
      <w:r>
        <w:t>. S</w:t>
      </w:r>
      <w:r w:rsidR="004F6222">
        <w:t xml:space="preserve">et </w:t>
      </w:r>
      <w:r>
        <w:t xml:space="preserve">POP </w:t>
      </w:r>
      <w:proofErr w:type="spellStart"/>
      <w:r w:rsidR="00EB2FDB" w:rsidRPr="00EB2FDB">
        <w:t>Icon</w:t>
      </w:r>
      <w:proofErr w:type="spellEnd"/>
      <w:r w:rsidR="00EB2FDB" w:rsidRPr="00EB2FDB">
        <w:t xml:space="preserve"> </w:t>
      </w:r>
      <w:proofErr w:type="spellStart"/>
      <w:r w:rsidR="00EB2FDB" w:rsidRPr="00EB2FDB">
        <w:t>Keys</w:t>
      </w:r>
      <w:proofErr w:type="spellEnd"/>
      <w:r w:rsidR="00EB2FDB" w:rsidRPr="00EB2FDB">
        <w:t xml:space="preserve"> </w:t>
      </w:r>
      <w:proofErr w:type="spellStart"/>
      <w:r w:rsidR="00EB2FDB" w:rsidRPr="00EB2FDB">
        <w:t>Combo</w:t>
      </w:r>
      <w:proofErr w:type="spellEnd"/>
      <w:r w:rsidR="00EB2FDB" w:rsidRPr="00EB2FDB">
        <w:t xml:space="preserve"> sa bude predávať exkluzívne na Alza za </w:t>
      </w:r>
      <w:r w:rsidR="004F6222">
        <w:t>79,99€</w:t>
      </w:r>
      <w:r w:rsidR="00EB2FDB" w:rsidRPr="00EB2FDB">
        <w:t>. Tieto produkty m</w:t>
      </w:r>
      <w:r w:rsidR="004F6222">
        <w:t>ôžete s</w:t>
      </w:r>
      <w:r w:rsidR="00EB2FDB" w:rsidRPr="00EB2FDB">
        <w:t xml:space="preserve"> kombinovať </w:t>
      </w:r>
      <w:r w:rsidR="007474C1">
        <w:t xml:space="preserve">aj </w:t>
      </w:r>
      <w:r w:rsidR="00EB2FDB" w:rsidRPr="00EB2FDB">
        <w:t xml:space="preserve">s podložkou </w:t>
      </w:r>
      <w:r>
        <w:t xml:space="preserve">Logitech </w:t>
      </w:r>
      <w:proofErr w:type="spellStart"/>
      <w:r>
        <w:t>Desk</w:t>
      </w:r>
      <w:proofErr w:type="spellEnd"/>
      <w:r>
        <w:t xml:space="preserve"> Mat a získať t</w:t>
      </w:r>
      <w:r w:rsidR="007474C1">
        <w:t>ým</w:t>
      </w:r>
      <w:r>
        <w:t xml:space="preserve"> kompletn</w:t>
      </w:r>
      <w:r w:rsidR="007474C1">
        <w:t>ý</w:t>
      </w:r>
      <w:r>
        <w:t xml:space="preserve"> s</w:t>
      </w:r>
      <w:r w:rsidR="007474C1">
        <w:t xml:space="preserve">et </w:t>
      </w:r>
      <w:r>
        <w:t>vhodn</w:t>
      </w:r>
      <w:r w:rsidR="007474C1">
        <w:t>ý</w:t>
      </w:r>
      <w:r>
        <w:t xml:space="preserve"> do každého prostredia.</w:t>
      </w:r>
    </w:p>
    <w:p w14:paraId="00000017" w14:textId="77777777" w:rsidR="00F02C55" w:rsidRDefault="00F02C55" w:rsidP="00522960">
      <w:pPr>
        <w:jc w:val="both"/>
      </w:pPr>
    </w:p>
    <w:p w14:paraId="00000019" w14:textId="19B94F64" w:rsidR="00F02C55" w:rsidRDefault="007474C1">
      <w:pPr>
        <w:rPr>
          <w:b/>
        </w:rPr>
      </w:pPr>
      <w:r>
        <w:t xml:space="preserve">Softvér Options+ </w:t>
      </w:r>
      <w:r w:rsidR="003A7985">
        <w:t xml:space="preserve">si môžete stiahnuť zadarmo na </w:t>
      </w:r>
      <w:hyperlink r:id="rId17">
        <w:r w:rsidR="00F02C55">
          <w:rPr>
            <w:color w:val="1155CC"/>
            <w:u w:val="single"/>
          </w:rPr>
          <w:t>logi.com/</w:t>
        </w:r>
        <w:proofErr w:type="spellStart"/>
        <w:r w:rsidR="00F02C55">
          <w:rPr>
            <w:color w:val="1155CC"/>
            <w:u w:val="single"/>
          </w:rPr>
          <w:t>optionsplus</w:t>
        </w:r>
        <w:proofErr w:type="spellEnd"/>
      </w:hyperlink>
      <w:hyperlink r:id="rId18"/>
      <w:hyperlink r:id="rId19"/>
      <w:r>
        <w:rPr>
          <w:b/>
        </w:rPr>
        <w:t>.</w:t>
      </w:r>
    </w:p>
    <w:p w14:paraId="0000001C" w14:textId="75275C82" w:rsidR="00F02C55" w:rsidRDefault="00F02C55">
      <w:pPr>
        <w:shd w:val="clear" w:color="auto" w:fill="FFFFFF"/>
        <w:rPr>
          <w:color w:val="2F3132"/>
        </w:rPr>
      </w:pPr>
    </w:p>
    <w:sectPr w:rsidR="00F02C55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MDA1NjE1MjAyNTNX0lEKTi0uzszPAykwqgUAGgXbPSwAAAA="/>
  </w:docVars>
  <w:rsids>
    <w:rsidRoot w:val="00F02C55"/>
    <w:rsid w:val="0004279E"/>
    <w:rsid w:val="000543E8"/>
    <w:rsid w:val="00075A90"/>
    <w:rsid w:val="00094FED"/>
    <w:rsid w:val="000B0A7A"/>
    <w:rsid w:val="001027D9"/>
    <w:rsid w:val="001D4F1F"/>
    <w:rsid w:val="002064F0"/>
    <w:rsid w:val="00220AFA"/>
    <w:rsid w:val="002A3666"/>
    <w:rsid w:val="002A6012"/>
    <w:rsid w:val="002E7A43"/>
    <w:rsid w:val="003A7985"/>
    <w:rsid w:val="003F7D28"/>
    <w:rsid w:val="00405F05"/>
    <w:rsid w:val="0041301D"/>
    <w:rsid w:val="004504C5"/>
    <w:rsid w:val="00472EC2"/>
    <w:rsid w:val="004B4B56"/>
    <w:rsid w:val="004F6222"/>
    <w:rsid w:val="00511EE1"/>
    <w:rsid w:val="00522960"/>
    <w:rsid w:val="00566412"/>
    <w:rsid w:val="005C739F"/>
    <w:rsid w:val="006053B8"/>
    <w:rsid w:val="0064796A"/>
    <w:rsid w:val="00650C93"/>
    <w:rsid w:val="006A14A8"/>
    <w:rsid w:val="006D58B1"/>
    <w:rsid w:val="006E646D"/>
    <w:rsid w:val="007474C1"/>
    <w:rsid w:val="00770494"/>
    <w:rsid w:val="007C370D"/>
    <w:rsid w:val="007C3F1B"/>
    <w:rsid w:val="008125F4"/>
    <w:rsid w:val="00813AF8"/>
    <w:rsid w:val="00875049"/>
    <w:rsid w:val="008F177C"/>
    <w:rsid w:val="00946E72"/>
    <w:rsid w:val="00961EEB"/>
    <w:rsid w:val="00A43E48"/>
    <w:rsid w:val="00A57987"/>
    <w:rsid w:val="00A8337C"/>
    <w:rsid w:val="00A84E5B"/>
    <w:rsid w:val="00AC47EE"/>
    <w:rsid w:val="00B937DB"/>
    <w:rsid w:val="00B97A01"/>
    <w:rsid w:val="00BC03E7"/>
    <w:rsid w:val="00BD0CA4"/>
    <w:rsid w:val="00BE7BCB"/>
    <w:rsid w:val="00C27DE4"/>
    <w:rsid w:val="00C34288"/>
    <w:rsid w:val="00C37113"/>
    <w:rsid w:val="00CD4064"/>
    <w:rsid w:val="00D15592"/>
    <w:rsid w:val="00D20D45"/>
    <w:rsid w:val="00D8090B"/>
    <w:rsid w:val="00EB2FDB"/>
    <w:rsid w:val="00F02C55"/>
    <w:rsid w:val="00FD166D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70A"/>
  <w15:docId w15:val="{0A1CCEFB-86F5-4481-91AA-1A84FDE0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83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.link/3pv71w" TargetMode="External"/><Relationship Id="rId13" Type="http://schemas.openxmlformats.org/officeDocument/2006/relationships/hyperlink" Target="https://www.logitech.com/en-us/software/logi-options-plus.html?srsltid=AfmBOoqxdpCZ-1qT0oXA5v41bH3RUgEbf6raLBLYXccYtb8PN6OZGG_Q" TargetMode="External"/><Relationship Id="rId18" Type="http://schemas.openxmlformats.org/officeDocument/2006/relationships/hyperlink" Target="https://logi.com/optionsplu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.link/3pv71w" TargetMode="External"/><Relationship Id="rId12" Type="http://schemas.openxmlformats.org/officeDocument/2006/relationships/hyperlink" Target="https://logi.link/3pv71w" TargetMode="External"/><Relationship Id="rId17" Type="http://schemas.openxmlformats.org/officeDocument/2006/relationships/hyperlink" Target="https://logi.com/optionspl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gitech.com/en-us/software/logi-ai-prompt-builder.html?srsltid=AfmBOop7SA8IVyZ2vzfG670w3Z6n5HhrFLyUQZOjy7rnzkTZiERythd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.link/3pv71w" TargetMode="External"/><Relationship Id="rId11" Type="http://schemas.openxmlformats.org/officeDocument/2006/relationships/hyperlink" Target="https://logi.link/3pv71w" TargetMode="External"/><Relationship Id="rId5" Type="http://schemas.openxmlformats.org/officeDocument/2006/relationships/hyperlink" Target="https://logi.link/3pv71w" TargetMode="External"/><Relationship Id="rId15" Type="http://schemas.openxmlformats.org/officeDocument/2006/relationships/hyperlink" Target="https://www.logitech.com/en-us/software/logi-ai-prompt-builder.html?srsltid=AfmBOop7SA8IVyZ2vzfG670w3Z6n5HhrFLyUQZOjy7rnzkTZiERythdL" TargetMode="External"/><Relationship Id="rId10" Type="http://schemas.openxmlformats.org/officeDocument/2006/relationships/hyperlink" Target="https://logi.link/3pv71w" TargetMode="External"/><Relationship Id="rId19" Type="http://schemas.openxmlformats.org/officeDocument/2006/relationships/hyperlink" Target="https://logi.com/optionsplus" TargetMode="External"/><Relationship Id="rId4" Type="http://schemas.openxmlformats.org/officeDocument/2006/relationships/hyperlink" Target="mailto:juraj.redeky@taktiq.com?subject=TS%20-%20Logitech%20G-" TargetMode="External"/><Relationship Id="rId9" Type="http://schemas.openxmlformats.org/officeDocument/2006/relationships/hyperlink" Target="https://logi.link/3pv71w" TargetMode="External"/><Relationship Id="rId14" Type="http://schemas.openxmlformats.org/officeDocument/2006/relationships/hyperlink" Target="https://www.logitech.com/en-us/software/logi-ai-prompt-builder.html?srsltid=AfmBOop7SA8IVyZ2vzfG670w3Z6n5HhrFLyUQZOjy7rnzkTZiERyth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2</cp:revision>
  <dcterms:created xsi:type="dcterms:W3CDTF">2024-10-08T08:17:00Z</dcterms:created>
  <dcterms:modified xsi:type="dcterms:W3CDTF">2024-10-08T08:17:00Z</dcterms:modified>
</cp:coreProperties>
</file>