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C000" w14:textId="4720ECB3" w:rsidR="000452A0" w:rsidRDefault="22B9AA7C" w:rsidP="1AF84A4B">
      <w:pPr>
        <w:jc w:val="center"/>
      </w:pPr>
      <w:r>
        <w:rPr>
          <w:noProof/>
        </w:rPr>
        <w:drawing>
          <wp:inline distT="0" distB="0" distL="0" distR="0" wp14:anchorId="414ED850" wp14:editId="1AF84A4B">
            <wp:extent cx="3067050" cy="1362075"/>
            <wp:effectExtent l="0" t="0" r="0" b="0"/>
            <wp:docPr id="355434233" name="Obrázok 35543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255F" w14:textId="3E7952DE" w:rsidR="000452A0" w:rsidRDefault="000452A0" w:rsidP="3333548F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332B019" w14:textId="4C7B8144" w:rsidR="000452A0" w:rsidRDefault="727EA854" w:rsidP="3333548F">
      <w:pPr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ascii="Calibri" w:hAnsi="Calibri"/>
          <w:color w:val="0000FF"/>
          <w:sz w:val="18"/>
        </w:rPr>
        <w:t xml:space="preserve">      </w:t>
      </w:r>
    </w:p>
    <w:p w14:paraId="6A31A67F" w14:textId="3A8D0213" w:rsidR="000452A0" w:rsidRDefault="3DBFCCAD" w:rsidP="1AF84A4B">
      <w:pPr>
        <w:ind w:left="1440" w:firstLine="720"/>
      </w:pPr>
      <w:r>
        <w:rPr>
          <w:noProof/>
        </w:rPr>
        <w:drawing>
          <wp:inline distT="0" distB="0" distL="0" distR="0" wp14:anchorId="311BB601" wp14:editId="59EA60F3">
            <wp:extent cx="3381375" cy="1111137"/>
            <wp:effectExtent l="0" t="0" r="0" b="0"/>
            <wp:docPr id="145977303" name="Obrázok 14597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1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93E31" w14:textId="040BD61F" w:rsidR="000452A0" w:rsidRDefault="3DBFCCAD" w:rsidP="1AF84A4B">
      <w:pPr>
        <w:ind w:left="1440" w:firstLine="720"/>
      </w:pPr>
      <w:r>
        <w:rPr>
          <w:noProof/>
        </w:rPr>
        <w:drawing>
          <wp:inline distT="0" distB="0" distL="0" distR="0" wp14:anchorId="35E57EE6" wp14:editId="2B053D59">
            <wp:extent cx="3400425" cy="1189747"/>
            <wp:effectExtent l="0" t="0" r="0" b="0"/>
            <wp:docPr id="1551441378" name="Obrázok 155144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8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6608504" w14:textId="17A8760F" w:rsidR="000452A0" w:rsidRDefault="000452A0" w:rsidP="3333548F">
      <w:pPr>
        <w:rPr>
          <w:rFonts w:ascii="Calibri" w:eastAsia="Calibri" w:hAnsi="Calibri" w:cs="Calibri"/>
          <w:color w:val="000000" w:themeColor="text1"/>
        </w:rPr>
      </w:pPr>
    </w:p>
    <w:p w14:paraId="3D17D880" w14:textId="2B4D54E4" w:rsidR="000452A0" w:rsidRDefault="000452A0" w:rsidP="3333548F">
      <w:pPr>
        <w:rPr>
          <w:rFonts w:ascii="Calibri" w:eastAsia="Calibri" w:hAnsi="Calibri" w:cs="Calibri"/>
          <w:color w:val="000000" w:themeColor="text1"/>
        </w:rPr>
      </w:pPr>
    </w:p>
    <w:p w14:paraId="48C0A1C4" w14:textId="5684ABC1" w:rsidR="00CE056F" w:rsidRPr="00CE056F" w:rsidRDefault="4D5E16A5" w:rsidP="00CE056F">
      <w:pPr>
        <w:jc w:val="center"/>
        <w:rPr>
          <w:rFonts w:ascii="Calibri" w:hAnsi="Calibri"/>
          <w:b/>
          <w:color w:val="000000" w:themeColor="text1"/>
          <w:sz w:val="36"/>
        </w:rPr>
      </w:pPr>
      <w:r>
        <w:rPr>
          <w:rFonts w:ascii="Calibri" w:hAnsi="Calibri"/>
          <w:b/>
          <w:color w:val="000000" w:themeColor="text1"/>
          <w:sz w:val="36"/>
        </w:rPr>
        <w:t>Kingston FURY rozšiřuje designové vychytávky řady DDR5</w:t>
      </w:r>
      <w:r w:rsidR="00CE056F">
        <w:rPr>
          <w:rFonts w:ascii="Calibri" w:hAnsi="Calibri"/>
          <w:b/>
          <w:color w:val="000000" w:themeColor="text1"/>
          <w:sz w:val="36"/>
        </w:rPr>
        <w:br/>
      </w:r>
    </w:p>
    <w:p w14:paraId="4D903EAD" w14:textId="492A04D3" w:rsidR="0A7D83F4" w:rsidRDefault="0A7D83F4" w:rsidP="1AF84A4B">
      <w:pPr>
        <w:pStyle w:val="Odstavecseseznamem"/>
        <w:numPr>
          <w:ilvl w:val="0"/>
          <w:numId w:val="34"/>
        </w:numPr>
        <w:spacing w:line="36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hAnsi="Calibri"/>
          <w:b/>
          <w:i/>
          <w:color w:val="000000" w:themeColor="text1"/>
          <w:sz w:val="28"/>
        </w:rPr>
        <w:t>Atraktivní, bojovně vyhlížející bílé chladiče</w:t>
      </w:r>
    </w:p>
    <w:p w14:paraId="33937014" w14:textId="300FE4BA" w:rsidR="0A7D83F4" w:rsidRDefault="0A7D83F4" w:rsidP="1AF84A4B">
      <w:pPr>
        <w:pStyle w:val="Odstavecseseznamem"/>
        <w:numPr>
          <w:ilvl w:val="0"/>
          <w:numId w:val="34"/>
        </w:numPr>
        <w:spacing w:line="36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hAnsi="Calibri"/>
          <w:b/>
          <w:i/>
          <w:color w:val="000000" w:themeColor="text1"/>
          <w:sz w:val="28"/>
        </w:rPr>
        <w:t>Dynamické RGB podsvícení, nastavitelné p</w:t>
      </w:r>
      <w:r w:rsidR="009063F9">
        <w:rPr>
          <w:rFonts w:ascii="Calibri" w:hAnsi="Calibri"/>
          <w:b/>
          <w:i/>
          <w:color w:val="000000" w:themeColor="text1"/>
          <w:sz w:val="28"/>
        </w:rPr>
        <w:t>rogramem</w:t>
      </w:r>
      <w:r>
        <w:rPr>
          <w:rFonts w:ascii="Calibri" w:hAnsi="Calibri"/>
          <w:b/>
          <w:i/>
          <w:color w:val="000000" w:themeColor="text1"/>
          <w:sz w:val="28"/>
        </w:rPr>
        <w:t xml:space="preserve"> Kingston FURY CTRL</w:t>
      </w:r>
    </w:p>
    <w:p w14:paraId="38E043E1" w14:textId="6FAACBA6" w:rsidR="0A7D83F4" w:rsidRDefault="0A7D83F4" w:rsidP="1AF84A4B">
      <w:pPr>
        <w:pStyle w:val="Odstavecseseznamem"/>
        <w:numPr>
          <w:ilvl w:val="0"/>
          <w:numId w:val="34"/>
        </w:numPr>
        <w:spacing w:line="36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hAnsi="Calibri"/>
          <w:b/>
          <w:i/>
          <w:color w:val="000000" w:themeColor="text1"/>
          <w:sz w:val="28"/>
        </w:rPr>
        <w:t xml:space="preserve">Certifikace </w:t>
      </w:r>
      <w:r w:rsidR="007F158F">
        <w:rPr>
          <w:rFonts w:ascii="Calibri" w:hAnsi="Calibri"/>
          <w:b/>
          <w:i/>
          <w:color w:val="000000" w:themeColor="text1"/>
          <w:sz w:val="28"/>
        </w:rPr>
        <w:t xml:space="preserve">pro </w:t>
      </w:r>
      <w:r>
        <w:rPr>
          <w:rFonts w:ascii="Calibri" w:hAnsi="Calibri"/>
          <w:b/>
          <w:i/>
          <w:color w:val="000000" w:themeColor="text1"/>
          <w:sz w:val="28"/>
        </w:rPr>
        <w:t>Intel XMP 3.0</w:t>
      </w:r>
    </w:p>
    <w:p w14:paraId="17ACC55C" w14:textId="635A88EB" w:rsidR="000452A0" w:rsidRDefault="007F158F" w:rsidP="1AF84A4B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i/>
          <w:color w:val="000000" w:themeColor="text1"/>
          <w:sz w:val="22"/>
        </w:rPr>
        <w:br/>
      </w:r>
      <w:r w:rsidRPr="007F158F">
        <w:rPr>
          <w:rFonts w:ascii="Calibri" w:hAnsi="Calibri"/>
          <w:b/>
          <w:i/>
          <w:color w:val="000000" w:themeColor="text1"/>
          <w:sz w:val="22"/>
        </w:rPr>
        <w:t>Česká republika – 2</w:t>
      </w:r>
      <w:r>
        <w:rPr>
          <w:rFonts w:ascii="Calibri" w:hAnsi="Calibri"/>
          <w:b/>
          <w:i/>
          <w:color w:val="000000" w:themeColor="text1"/>
          <w:sz w:val="22"/>
        </w:rPr>
        <w:t>7</w:t>
      </w:r>
      <w:r w:rsidRPr="007F158F">
        <w:rPr>
          <w:rFonts w:ascii="Calibri" w:hAnsi="Calibri"/>
          <w:b/>
          <w:i/>
          <w:color w:val="000000" w:themeColor="text1"/>
          <w:sz w:val="22"/>
        </w:rPr>
        <w:t xml:space="preserve">. března </w:t>
      </w:r>
      <w:r w:rsidR="0BED925F">
        <w:rPr>
          <w:rFonts w:ascii="Calibri" w:hAnsi="Calibri"/>
          <w:b/>
          <w:color w:val="000000" w:themeColor="text1"/>
          <w:sz w:val="22"/>
        </w:rPr>
        <w:t>Kingston FURY</w:t>
      </w:r>
      <w:r w:rsidR="0BED925F">
        <w:rPr>
          <w:rFonts w:ascii="Calibri" w:hAnsi="Calibri"/>
          <w:color w:val="000000" w:themeColor="text1"/>
          <w:sz w:val="22"/>
        </w:rPr>
        <w:t xml:space="preserve">, </w:t>
      </w:r>
      <w:r w:rsidRPr="007F158F">
        <w:rPr>
          <w:rFonts w:ascii="Calibri" w:hAnsi="Calibri"/>
          <w:color w:val="000000" w:themeColor="text1"/>
          <w:sz w:val="22"/>
        </w:rPr>
        <w:t>divize společnosti Kingston Technology Company, světového lídra v oblasti paměťových produktů a technologických řešení</w:t>
      </w:r>
      <w:r w:rsidR="0BED925F">
        <w:rPr>
          <w:rFonts w:ascii="Calibri" w:hAnsi="Calibri"/>
          <w:color w:val="000000" w:themeColor="text1"/>
          <w:sz w:val="22"/>
        </w:rPr>
        <w:t xml:space="preserve">, dnes oznámila, že do </w:t>
      </w:r>
      <w:r w:rsidR="00DA2DF5" w:rsidRPr="00FA6C29">
        <w:rPr>
          <w:rFonts w:ascii="Calibri" w:hAnsi="Calibri"/>
          <w:color w:val="000000" w:themeColor="text1"/>
          <w:sz w:val="22"/>
        </w:rPr>
        <w:t>své</w:t>
      </w:r>
      <w:r w:rsidR="0BED925F" w:rsidRPr="00DA2DF5">
        <w:rPr>
          <w:rFonts w:ascii="Calibri" w:hAnsi="Calibri"/>
          <w:color w:val="000000" w:themeColor="text1"/>
          <w:sz w:val="22"/>
        </w:rPr>
        <w:t xml:space="preserve"> </w:t>
      </w:r>
      <w:r w:rsidR="0BED925F">
        <w:rPr>
          <w:rFonts w:ascii="Calibri" w:hAnsi="Calibri"/>
          <w:color w:val="000000" w:themeColor="text1"/>
          <w:sz w:val="22"/>
        </w:rPr>
        <w:t xml:space="preserve">oceňované řady paměťových DDR5 modulů </w:t>
      </w:r>
      <w:hyperlink r:id="rId11">
        <w:r w:rsidR="0BED925F" w:rsidRPr="007F158F">
          <w:rPr>
            <w:rStyle w:val="Hypertextovodkaz"/>
            <w:rFonts w:ascii="Calibri" w:hAnsi="Calibri"/>
            <w:b/>
            <w:bCs/>
            <w:sz w:val="22"/>
          </w:rPr>
          <w:t>Kingston FURY</w:t>
        </w:r>
      </w:hyperlink>
      <w:r w:rsidR="0BED925F">
        <w:rPr>
          <w:rFonts w:ascii="Calibri" w:hAnsi="Calibri"/>
          <w:color w:val="000000" w:themeColor="text1"/>
          <w:sz w:val="22"/>
        </w:rPr>
        <w:t xml:space="preserve"> přidala variantu s bílým chladičem, aby nabídla více možností </w:t>
      </w:r>
      <w:r w:rsidR="00DF0C94">
        <w:rPr>
          <w:rFonts w:ascii="Calibri" w:hAnsi="Calibri"/>
          <w:color w:val="000000" w:themeColor="text1"/>
          <w:sz w:val="22"/>
        </w:rPr>
        <w:t>všem</w:t>
      </w:r>
      <w:r w:rsidR="0BED925F">
        <w:rPr>
          <w:rFonts w:ascii="Calibri" w:hAnsi="Calibri"/>
          <w:color w:val="000000" w:themeColor="text1"/>
          <w:sz w:val="22"/>
        </w:rPr>
        <w:t>, kdo chtějí sestavit systém, který vyniká nad ostatními</w:t>
      </w:r>
      <w:r w:rsidR="00DF0C94">
        <w:rPr>
          <w:rFonts w:ascii="Calibri" w:hAnsi="Calibri"/>
          <w:color w:val="000000" w:themeColor="text1"/>
          <w:sz w:val="22"/>
        </w:rPr>
        <w:t xml:space="preserve"> nejen svým výkonem, ale i vzhledem.</w:t>
      </w:r>
    </w:p>
    <w:p w14:paraId="6371BF3D" w14:textId="66F2556E" w:rsidR="000452A0" w:rsidRDefault="0F8345E3" w:rsidP="1AF84A4B">
      <w:pPr>
        <w:spacing w:line="360" w:lineRule="auto"/>
        <w:ind w:firstLine="720"/>
        <w:rPr>
          <w:rFonts w:ascii="Calibri" w:hAnsi="Calibri"/>
          <w:color w:val="000000" w:themeColor="text1"/>
          <w:sz w:val="22"/>
        </w:rPr>
      </w:pPr>
      <w:r w:rsidRPr="00817B07">
        <w:rPr>
          <w:rFonts w:ascii="Calibri" w:hAnsi="Calibri"/>
          <w:bCs/>
          <w:color w:val="000000" w:themeColor="text1"/>
          <w:sz w:val="22"/>
        </w:rPr>
        <w:t xml:space="preserve">Paměti </w:t>
      </w:r>
      <w:r>
        <w:rPr>
          <w:rFonts w:ascii="Calibri" w:hAnsi="Calibri"/>
          <w:b/>
          <w:color w:val="000000" w:themeColor="text1"/>
          <w:sz w:val="22"/>
        </w:rPr>
        <w:t>Kingston FURY Beast DDR5</w:t>
      </w:r>
      <w:r>
        <w:rPr>
          <w:rFonts w:ascii="Calibri" w:hAnsi="Calibri"/>
          <w:color w:val="000000" w:themeColor="text1"/>
          <w:sz w:val="22"/>
        </w:rPr>
        <w:t xml:space="preserve"> nabízejí řešení s </w:t>
      </w:r>
      <w:r w:rsidR="00593CCC">
        <w:rPr>
          <w:rFonts w:ascii="Calibri" w:hAnsi="Calibri"/>
          <w:color w:val="000000" w:themeColor="text1"/>
          <w:sz w:val="22"/>
        </w:rPr>
        <w:t>ohromu</w:t>
      </w:r>
      <w:r>
        <w:rPr>
          <w:rFonts w:ascii="Calibri" w:hAnsi="Calibri"/>
          <w:color w:val="000000" w:themeColor="text1"/>
          <w:sz w:val="22"/>
        </w:rPr>
        <w:t xml:space="preserve">jící rychlostí a nízkou latencí, která posunou váš výkon na vyšší úroveň, nyní </w:t>
      </w:r>
      <w:r w:rsidR="00817B07">
        <w:rPr>
          <w:rFonts w:ascii="Calibri" w:hAnsi="Calibri"/>
          <w:color w:val="000000" w:themeColor="text1"/>
          <w:sz w:val="22"/>
        </w:rPr>
        <w:t xml:space="preserve">i </w:t>
      </w:r>
      <w:r>
        <w:rPr>
          <w:rFonts w:ascii="Calibri" w:hAnsi="Calibri"/>
          <w:color w:val="000000" w:themeColor="text1"/>
          <w:sz w:val="22"/>
        </w:rPr>
        <w:t>s</w:t>
      </w:r>
      <w:r w:rsidR="00593CCC">
        <w:rPr>
          <w:rFonts w:ascii="Calibri" w:hAnsi="Calibri"/>
          <w:color w:val="000000" w:themeColor="text1"/>
          <w:sz w:val="22"/>
        </w:rPr>
        <w:t> velmi účinným</w:t>
      </w:r>
      <w:r w:rsidR="00B53A97">
        <w:rPr>
          <w:rFonts w:ascii="Calibri" w:hAnsi="Calibri"/>
          <w:color w:val="000000" w:themeColor="text1"/>
          <w:sz w:val="22"/>
        </w:rPr>
        <w:t xml:space="preserve"> </w:t>
      </w:r>
      <w:proofErr w:type="spellStart"/>
      <w:r>
        <w:rPr>
          <w:rFonts w:ascii="Calibri" w:hAnsi="Calibri"/>
          <w:color w:val="000000" w:themeColor="text1"/>
          <w:sz w:val="22"/>
        </w:rPr>
        <w:t>nízkoprofilovým</w:t>
      </w:r>
      <w:proofErr w:type="spellEnd"/>
      <w:r>
        <w:rPr>
          <w:rFonts w:ascii="Calibri" w:hAnsi="Calibri"/>
          <w:color w:val="000000" w:themeColor="text1"/>
          <w:sz w:val="22"/>
        </w:rPr>
        <w:t xml:space="preserve"> chladiče</w:t>
      </w:r>
      <w:r w:rsidR="00B53A97">
        <w:rPr>
          <w:rFonts w:ascii="Calibri" w:hAnsi="Calibri"/>
          <w:color w:val="000000" w:themeColor="text1"/>
          <w:sz w:val="22"/>
        </w:rPr>
        <w:t xml:space="preserve">m </w:t>
      </w:r>
      <w:r w:rsidR="00DA2DF5" w:rsidRPr="00FA6C29">
        <w:rPr>
          <w:rFonts w:ascii="Calibri" w:hAnsi="Calibri"/>
          <w:sz w:val="22"/>
        </w:rPr>
        <w:t>v </w:t>
      </w:r>
      <w:r w:rsidR="00B53A97" w:rsidRPr="00FA6C29">
        <w:rPr>
          <w:rFonts w:ascii="Calibri" w:hAnsi="Calibri"/>
          <w:sz w:val="22"/>
        </w:rPr>
        <w:t>odvážn</w:t>
      </w:r>
      <w:r w:rsidR="00DA2DF5" w:rsidRPr="00FA6C29">
        <w:rPr>
          <w:rFonts w:ascii="Calibri" w:hAnsi="Calibri"/>
          <w:sz w:val="22"/>
        </w:rPr>
        <w:t>ém designu bílé barvy</w:t>
      </w:r>
      <w:r w:rsidRPr="00FA6C29">
        <w:rPr>
          <w:rFonts w:ascii="Calibri" w:hAnsi="Calibri"/>
          <w:sz w:val="22"/>
        </w:rPr>
        <w:t>.</w:t>
      </w:r>
      <w:r>
        <w:rPr>
          <w:rFonts w:ascii="Calibri" w:hAnsi="Calibri"/>
          <w:color w:val="000000" w:themeColor="text1"/>
          <w:sz w:val="22"/>
        </w:rPr>
        <w:t xml:space="preserve"> </w:t>
      </w:r>
      <w:r w:rsidR="001E1C6A">
        <w:rPr>
          <w:rFonts w:ascii="Calibri" w:hAnsi="Calibri"/>
          <w:color w:val="000000" w:themeColor="text1"/>
          <w:sz w:val="22"/>
        </w:rPr>
        <w:t xml:space="preserve">Můžete si vybrat </w:t>
      </w:r>
      <w:r>
        <w:rPr>
          <w:rFonts w:ascii="Calibri" w:hAnsi="Calibri"/>
          <w:color w:val="000000" w:themeColor="text1"/>
          <w:sz w:val="22"/>
        </w:rPr>
        <w:t xml:space="preserve">jednoduchý a snadný upgrade </w:t>
      </w:r>
      <w:r w:rsidR="009063F9">
        <w:rPr>
          <w:rFonts w:ascii="Calibri" w:hAnsi="Calibri"/>
          <w:color w:val="000000" w:themeColor="text1"/>
          <w:sz w:val="22"/>
        </w:rPr>
        <w:t>s</w:t>
      </w:r>
      <w:r>
        <w:rPr>
          <w:rFonts w:ascii="Calibri" w:hAnsi="Calibri"/>
          <w:color w:val="000000" w:themeColor="text1"/>
          <w:sz w:val="22"/>
        </w:rPr>
        <w:t xml:space="preserve"> automatick</w:t>
      </w:r>
      <w:r w:rsidR="009063F9">
        <w:rPr>
          <w:rFonts w:ascii="Calibri" w:hAnsi="Calibri"/>
          <w:color w:val="000000" w:themeColor="text1"/>
          <w:sz w:val="22"/>
        </w:rPr>
        <w:t>ou</w:t>
      </w:r>
      <w:r>
        <w:rPr>
          <w:rFonts w:ascii="Calibri" w:hAnsi="Calibri"/>
          <w:color w:val="000000" w:themeColor="text1"/>
          <w:sz w:val="22"/>
        </w:rPr>
        <w:t xml:space="preserve"> Plug-N-Play konfigurac</w:t>
      </w:r>
      <w:r w:rsidR="009063F9">
        <w:rPr>
          <w:rFonts w:ascii="Calibri" w:hAnsi="Calibri"/>
          <w:color w:val="000000" w:themeColor="text1"/>
          <w:sz w:val="22"/>
        </w:rPr>
        <w:t>í</w:t>
      </w:r>
      <w:r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lastRenderedPageBreak/>
        <w:t>při rychlosti 4800</w:t>
      </w:r>
      <w:r w:rsidR="00095BFB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>MT/s</w:t>
      </w:r>
      <w:r>
        <w:rPr>
          <w:rFonts w:ascii="Calibri" w:hAnsi="Calibri"/>
          <w:color w:val="000000" w:themeColor="text1"/>
          <w:sz w:val="22"/>
          <w:vertAlign w:val="superscript"/>
        </w:rPr>
        <w:t>1</w:t>
      </w:r>
      <w:r w:rsidR="00095BFB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>nebo použ</w:t>
      </w:r>
      <w:r w:rsidR="001E1C6A">
        <w:rPr>
          <w:rFonts w:ascii="Calibri" w:hAnsi="Calibri"/>
          <w:color w:val="000000" w:themeColor="text1"/>
          <w:sz w:val="22"/>
        </w:rPr>
        <w:t>ít</w:t>
      </w:r>
      <w:r>
        <w:rPr>
          <w:rFonts w:ascii="Calibri" w:hAnsi="Calibri"/>
          <w:color w:val="000000" w:themeColor="text1"/>
          <w:sz w:val="22"/>
        </w:rPr>
        <w:t xml:space="preserve"> přednastavené profily u paměťové sady s certifikací Intel® XMP 3.0 nebo AMD EXPO™.</w:t>
      </w:r>
      <w:r w:rsidR="001E1C6A">
        <w:rPr>
          <w:rFonts w:ascii="Calibri" w:hAnsi="Calibri"/>
          <w:color w:val="000000" w:themeColor="text1"/>
          <w:sz w:val="22"/>
        </w:rPr>
        <w:t xml:space="preserve"> Podsvícení u</w:t>
      </w:r>
      <w:r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b/>
          <w:color w:val="000000" w:themeColor="text1"/>
          <w:sz w:val="22"/>
        </w:rPr>
        <w:t>Kingston FURY Beast DDR5 RGB</w:t>
      </w:r>
      <w:r>
        <w:rPr>
          <w:rFonts w:ascii="Calibri" w:hAnsi="Calibri"/>
          <w:color w:val="000000" w:themeColor="text1"/>
          <w:sz w:val="22"/>
        </w:rPr>
        <w:t xml:space="preserve"> </w:t>
      </w:r>
      <w:r w:rsidR="001E1C6A">
        <w:rPr>
          <w:rFonts w:ascii="Calibri" w:hAnsi="Calibri"/>
          <w:color w:val="000000" w:themeColor="text1"/>
          <w:sz w:val="22"/>
        </w:rPr>
        <w:t>podporuje</w:t>
      </w:r>
      <w:r>
        <w:rPr>
          <w:rFonts w:ascii="Calibri" w:hAnsi="Calibri"/>
          <w:color w:val="000000" w:themeColor="text1"/>
          <w:sz w:val="22"/>
        </w:rPr>
        <w:t xml:space="preserve"> větší personalizaci </w:t>
      </w:r>
      <w:r w:rsidR="00B53A97">
        <w:rPr>
          <w:rFonts w:ascii="Calibri" w:hAnsi="Calibri"/>
          <w:color w:val="000000" w:themeColor="text1"/>
          <w:sz w:val="22"/>
        </w:rPr>
        <w:t xml:space="preserve">herní sestavy </w:t>
      </w:r>
      <w:r>
        <w:rPr>
          <w:rFonts w:ascii="Calibri" w:hAnsi="Calibri"/>
          <w:color w:val="000000" w:themeColor="text1"/>
          <w:sz w:val="22"/>
        </w:rPr>
        <w:t xml:space="preserve">pomocí programu </w:t>
      </w:r>
      <w:r w:rsidR="00095BFB">
        <w:rPr>
          <w:rFonts w:ascii="Calibri" w:hAnsi="Calibri"/>
          <w:color w:val="000000" w:themeColor="text1"/>
          <w:sz w:val="22"/>
        </w:rPr>
        <w:t>Kingston FURY CTRL™</w:t>
      </w:r>
      <w:r w:rsidR="000A028A">
        <w:rPr>
          <w:rFonts w:ascii="Calibri" w:hAnsi="Calibri"/>
          <w:color w:val="000000" w:themeColor="text1"/>
          <w:sz w:val="22"/>
        </w:rPr>
        <w:t>, který umožňuje</w:t>
      </w:r>
      <w:r w:rsidR="00FA6C29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 xml:space="preserve">řízení RGB světelných efektů nebo </w:t>
      </w:r>
      <w:r w:rsidR="001E1C6A">
        <w:rPr>
          <w:rFonts w:ascii="Calibri" w:hAnsi="Calibri"/>
          <w:color w:val="000000" w:themeColor="text1"/>
          <w:sz w:val="22"/>
        </w:rPr>
        <w:t>přizpůsobení</w:t>
      </w:r>
      <w:r>
        <w:rPr>
          <w:rFonts w:ascii="Calibri" w:hAnsi="Calibri"/>
          <w:color w:val="000000" w:themeColor="text1"/>
          <w:sz w:val="22"/>
        </w:rPr>
        <w:t xml:space="preserve"> jednoho z 18 vestavěných, živých a </w:t>
      </w:r>
      <w:r w:rsidR="000C2695">
        <w:rPr>
          <w:rFonts w:ascii="Calibri" w:hAnsi="Calibri"/>
          <w:color w:val="000000" w:themeColor="text1"/>
          <w:sz w:val="22"/>
        </w:rPr>
        <w:t>udivujících</w:t>
      </w:r>
      <w:r>
        <w:rPr>
          <w:rFonts w:ascii="Calibri" w:hAnsi="Calibri"/>
          <w:color w:val="000000" w:themeColor="text1"/>
          <w:sz w:val="22"/>
        </w:rPr>
        <w:t xml:space="preserve"> RGB světelných efektů</w:t>
      </w:r>
      <w:r>
        <w:rPr>
          <w:rFonts w:ascii="Calibri" w:hAnsi="Calibri"/>
          <w:color w:val="000000" w:themeColor="text1"/>
          <w:sz w:val="22"/>
          <w:vertAlign w:val="superscript"/>
        </w:rPr>
        <w:t>2</w:t>
      </w:r>
      <w:r>
        <w:rPr>
          <w:rFonts w:ascii="Calibri" w:hAnsi="Calibri"/>
          <w:color w:val="000000" w:themeColor="text1"/>
          <w:sz w:val="22"/>
        </w:rPr>
        <w:t xml:space="preserve">, </w:t>
      </w:r>
      <w:r w:rsidR="001E1C6A">
        <w:rPr>
          <w:rFonts w:ascii="Calibri" w:hAnsi="Calibri"/>
          <w:color w:val="000000" w:themeColor="text1"/>
          <w:sz w:val="22"/>
        </w:rPr>
        <w:t xml:space="preserve">jejichž plynulou souhru zajišťuje </w:t>
      </w:r>
      <w:r>
        <w:rPr>
          <w:rFonts w:ascii="Calibri" w:hAnsi="Calibri"/>
          <w:color w:val="000000" w:themeColor="text1"/>
          <w:sz w:val="22"/>
        </w:rPr>
        <w:t>patentovan</w:t>
      </w:r>
      <w:r w:rsidR="001E1C6A">
        <w:rPr>
          <w:rFonts w:ascii="Calibri" w:hAnsi="Calibri"/>
          <w:color w:val="000000" w:themeColor="text1"/>
          <w:sz w:val="22"/>
        </w:rPr>
        <w:t>á</w:t>
      </w:r>
      <w:r>
        <w:rPr>
          <w:rFonts w:ascii="Calibri" w:hAnsi="Calibri"/>
          <w:color w:val="000000" w:themeColor="text1"/>
          <w:sz w:val="22"/>
        </w:rPr>
        <w:t xml:space="preserve"> technologi</w:t>
      </w:r>
      <w:r w:rsidR="000A028A">
        <w:rPr>
          <w:rFonts w:ascii="Calibri" w:hAnsi="Calibri"/>
          <w:color w:val="000000" w:themeColor="text1"/>
          <w:sz w:val="22"/>
        </w:rPr>
        <w:t>e</w:t>
      </w:r>
      <w:r>
        <w:rPr>
          <w:rFonts w:ascii="Calibri" w:hAnsi="Calibri"/>
          <w:color w:val="000000" w:themeColor="text1"/>
          <w:sz w:val="22"/>
        </w:rPr>
        <w:t xml:space="preserve"> infračervené synchronizace společnosti Kingston. </w:t>
      </w:r>
      <w:r w:rsidR="001E1C6A">
        <w:rPr>
          <w:rFonts w:ascii="Calibri" w:hAnsi="Calibri"/>
          <w:color w:val="000000" w:themeColor="text1"/>
          <w:sz w:val="22"/>
        </w:rPr>
        <w:t>Paměti řady</w:t>
      </w:r>
      <w:r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b/>
          <w:color w:val="000000" w:themeColor="text1"/>
          <w:sz w:val="22"/>
        </w:rPr>
        <w:t>Kingston FURY Beast DDR5</w:t>
      </w:r>
      <w:r>
        <w:rPr>
          <w:rFonts w:ascii="Calibri" w:hAnsi="Calibri"/>
          <w:color w:val="000000" w:themeColor="text1"/>
          <w:sz w:val="22"/>
        </w:rPr>
        <w:t xml:space="preserve"> dosahuj</w:t>
      </w:r>
      <w:r w:rsidR="001E1C6A">
        <w:rPr>
          <w:rFonts w:ascii="Calibri" w:hAnsi="Calibri"/>
          <w:color w:val="000000" w:themeColor="text1"/>
          <w:sz w:val="22"/>
        </w:rPr>
        <w:t>í</w:t>
      </w:r>
      <w:r>
        <w:rPr>
          <w:rFonts w:ascii="Calibri" w:hAnsi="Calibri"/>
          <w:color w:val="000000" w:themeColor="text1"/>
          <w:sz w:val="22"/>
        </w:rPr>
        <w:t xml:space="preserve"> rychlosti až 6000</w:t>
      </w:r>
      <w:r w:rsidR="001E1C6A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>MT/s a j</w:t>
      </w:r>
      <w:r w:rsidR="001E1C6A">
        <w:rPr>
          <w:rFonts w:ascii="Calibri" w:hAnsi="Calibri"/>
          <w:color w:val="000000" w:themeColor="text1"/>
          <w:sz w:val="22"/>
        </w:rPr>
        <w:t>sou</w:t>
      </w:r>
      <w:r>
        <w:rPr>
          <w:rFonts w:ascii="Calibri" w:hAnsi="Calibri"/>
          <w:color w:val="000000" w:themeColor="text1"/>
          <w:sz w:val="22"/>
        </w:rPr>
        <w:t xml:space="preserve"> k dostání jako samostatné </w:t>
      </w:r>
      <w:proofErr w:type="gramStart"/>
      <w:r>
        <w:rPr>
          <w:rFonts w:ascii="Calibri" w:hAnsi="Calibri"/>
          <w:color w:val="000000" w:themeColor="text1"/>
          <w:sz w:val="22"/>
        </w:rPr>
        <w:t>8GB</w:t>
      </w:r>
      <w:proofErr w:type="gramEnd"/>
      <w:r>
        <w:rPr>
          <w:rFonts w:ascii="Calibri" w:hAnsi="Calibri"/>
          <w:color w:val="000000" w:themeColor="text1"/>
          <w:sz w:val="22"/>
        </w:rPr>
        <w:t>, 16GB a 32GB moduly nebo jako sady 2 modulů s celkovou kapacitou až 64</w:t>
      </w:r>
      <w:r w:rsidR="00B53A97">
        <w:rPr>
          <w:rFonts w:ascii="Calibri" w:hAnsi="Calibri"/>
          <w:color w:val="000000" w:themeColor="text1"/>
          <w:sz w:val="22"/>
        </w:rPr>
        <w:t xml:space="preserve"> </w:t>
      </w:r>
      <w:r>
        <w:rPr>
          <w:rFonts w:ascii="Calibri" w:hAnsi="Calibri"/>
          <w:color w:val="000000" w:themeColor="text1"/>
          <w:sz w:val="22"/>
        </w:rPr>
        <w:t>GB, přičemž sady po 4 modulech budou k dispozici příští měsíc.</w:t>
      </w:r>
    </w:p>
    <w:p w14:paraId="79C448EE" w14:textId="77777777" w:rsidR="00401EC4" w:rsidRDefault="00401EC4" w:rsidP="1AF84A4B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96B2E24" w14:textId="5C0C2AB7" w:rsidR="000452A0" w:rsidRDefault="0F8345E3" w:rsidP="1AF84A4B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</w:rPr>
        <w:t>Kingston FURY Renegade DDR5</w:t>
      </w:r>
      <w:r>
        <w:rPr>
          <w:rFonts w:ascii="Calibri" w:hAnsi="Calibri"/>
          <w:color w:val="000000" w:themeColor="text1"/>
          <w:sz w:val="22"/>
        </w:rPr>
        <w:t xml:space="preserve"> potěší stavitele systémů a kutily, kteří chtějí maximalizovat výkon svých počítačových sestav díky nízké latenci a extrémní rychlosti až 7200 MT/</w:t>
      </w:r>
      <w:proofErr w:type="gramStart"/>
      <w:r>
        <w:rPr>
          <w:rFonts w:ascii="Calibri" w:hAnsi="Calibri"/>
          <w:color w:val="000000" w:themeColor="text1"/>
          <w:sz w:val="22"/>
        </w:rPr>
        <w:t>s</w:t>
      </w:r>
      <w:proofErr w:type="gramEnd"/>
      <w:r>
        <w:rPr>
          <w:rFonts w:ascii="Calibri" w:hAnsi="Calibri"/>
          <w:color w:val="000000" w:themeColor="text1"/>
          <w:sz w:val="22"/>
        </w:rPr>
        <w:t xml:space="preserve"> nové generac</w:t>
      </w:r>
      <w:r w:rsidR="00B53A97">
        <w:rPr>
          <w:rFonts w:ascii="Calibri" w:hAnsi="Calibri"/>
          <w:color w:val="000000" w:themeColor="text1"/>
          <w:sz w:val="22"/>
        </w:rPr>
        <w:t>e</w:t>
      </w:r>
      <w:r>
        <w:rPr>
          <w:rFonts w:ascii="Calibri" w:hAnsi="Calibri"/>
          <w:color w:val="000000" w:themeColor="text1"/>
          <w:sz w:val="22"/>
        </w:rPr>
        <w:t xml:space="preserve"> DDR5 pamětí</w:t>
      </w:r>
      <w:r w:rsidR="00B53A97">
        <w:rPr>
          <w:rFonts w:ascii="Calibri" w:hAnsi="Calibri"/>
          <w:color w:val="000000" w:themeColor="text1"/>
          <w:sz w:val="22"/>
        </w:rPr>
        <w:t>,</w:t>
      </w:r>
      <w:r>
        <w:rPr>
          <w:rFonts w:ascii="Calibri" w:hAnsi="Calibri"/>
          <w:color w:val="000000" w:themeColor="text1"/>
          <w:sz w:val="22"/>
        </w:rPr>
        <w:t xml:space="preserve"> a zároveň </w:t>
      </w:r>
      <w:r w:rsidR="000A028A">
        <w:rPr>
          <w:rFonts w:ascii="Calibri" w:hAnsi="Calibri"/>
          <w:color w:val="000000" w:themeColor="text1"/>
          <w:sz w:val="22"/>
        </w:rPr>
        <w:t xml:space="preserve">chtějí </w:t>
      </w:r>
      <w:r>
        <w:rPr>
          <w:rFonts w:ascii="Calibri" w:hAnsi="Calibri"/>
          <w:color w:val="000000" w:themeColor="text1"/>
          <w:sz w:val="22"/>
        </w:rPr>
        <w:t xml:space="preserve">zatraktivnit jejich vzhled. </w:t>
      </w:r>
      <w:r w:rsidR="00B53A97">
        <w:rPr>
          <w:rFonts w:ascii="Calibri" w:hAnsi="Calibri"/>
          <w:color w:val="000000" w:themeColor="text1"/>
          <w:sz w:val="22"/>
        </w:rPr>
        <w:t>Mimořádný</w:t>
      </w:r>
      <w:r>
        <w:rPr>
          <w:rFonts w:ascii="Calibri" w:hAnsi="Calibri"/>
          <w:color w:val="000000" w:themeColor="text1"/>
          <w:sz w:val="22"/>
        </w:rPr>
        <w:t xml:space="preserve"> potenciál přetaktování </w:t>
      </w:r>
      <w:r w:rsidR="000C2695">
        <w:rPr>
          <w:rFonts w:ascii="Calibri" w:hAnsi="Calibri"/>
          <w:color w:val="000000" w:themeColor="text1"/>
          <w:sz w:val="22"/>
        </w:rPr>
        <w:t xml:space="preserve">těchto pamětí </w:t>
      </w:r>
      <w:r>
        <w:rPr>
          <w:rFonts w:ascii="Calibri" w:hAnsi="Calibri"/>
          <w:color w:val="000000" w:themeColor="text1"/>
          <w:sz w:val="22"/>
        </w:rPr>
        <w:t>mohou využít všichni uživatelé, ať už se zabývají tvorb</w:t>
      </w:r>
      <w:r w:rsidR="000C2695">
        <w:rPr>
          <w:rFonts w:ascii="Calibri" w:hAnsi="Calibri"/>
          <w:color w:val="000000" w:themeColor="text1"/>
          <w:sz w:val="22"/>
        </w:rPr>
        <w:t>o</w:t>
      </w:r>
      <w:r>
        <w:rPr>
          <w:rFonts w:ascii="Calibri" w:hAnsi="Calibri"/>
          <w:color w:val="000000" w:themeColor="text1"/>
          <w:sz w:val="22"/>
        </w:rPr>
        <w:t xml:space="preserve">u obsahu, souběžným zpracováním mnoha úloh nebo překonáváním rekordů ve hrách. </w:t>
      </w:r>
      <w:r w:rsidR="006D55A7">
        <w:rPr>
          <w:rFonts w:ascii="Calibri" w:hAnsi="Calibri"/>
          <w:color w:val="000000" w:themeColor="text1"/>
          <w:sz w:val="22"/>
        </w:rPr>
        <w:t>S</w:t>
      </w:r>
      <w:r>
        <w:rPr>
          <w:rFonts w:ascii="Calibri" w:hAnsi="Calibri"/>
          <w:color w:val="000000" w:themeColor="text1"/>
          <w:sz w:val="22"/>
        </w:rPr>
        <w:t xml:space="preserve"> program</w:t>
      </w:r>
      <w:r w:rsidR="006D55A7">
        <w:rPr>
          <w:rFonts w:ascii="Calibri" w:hAnsi="Calibri"/>
          <w:color w:val="000000" w:themeColor="text1"/>
          <w:sz w:val="22"/>
        </w:rPr>
        <w:t>em</w:t>
      </w:r>
      <w:r>
        <w:rPr>
          <w:rFonts w:ascii="Calibri" w:hAnsi="Calibri"/>
          <w:color w:val="000000" w:themeColor="text1"/>
          <w:sz w:val="22"/>
        </w:rPr>
        <w:t xml:space="preserve"> FURY CTRL si uživatelé</w:t>
      </w:r>
      <w:r w:rsidR="007F37D4">
        <w:rPr>
          <w:rFonts w:ascii="Calibri" w:hAnsi="Calibri"/>
          <w:color w:val="000000" w:themeColor="text1"/>
          <w:sz w:val="22"/>
        </w:rPr>
        <w:t xml:space="preserve"> paměťových modulů </w:t>
      </w:r>
      <w:r w:rsidR="007F37D4">
        <w:rPr>
          <w:rFonts w:ascii="Calibri" w:hAnsi="Calibri"/>
          <w:b/>
          <w:bCs/>
          <w:color w:val="000000" w:themeColor="text1"/>
          <w:sz w:val="22"/>
        </w:rPr>
        <w:t>Kingston FURY Renegade DDR5 RGB</w:t>
      </w:r>
      <w:r>
        <w:rPr>
          <w:rFonts w:ascii="Calibri" w:hAnsi="Calibri"/>
          <w:color w:val="000000" w:themeColor="text1"/>
          <w:sz w:val="22"/>
        </w:rPr>
        <w:t xml:space="preserve"> mohou </w:t>
      </w:r>
      <w:r w:rsidR="00B53A97">
        <w:rPr>
          <w:rFonts w:ascii="Calibri" w:hAnsi="Calibri"/>
          <w:color w:val="000000" w:themeColor="text1"/>
          <w:sz w:val="22"/>
        </w:rPr>
        <w:t xml:space="preserve">opět </w:t>
      </w:r>
      <w:r>
        <w:rPr>
          <w:rFonts w:ascii="Calibri" w:hAnsi="Calibri"/>
          <w:color w:val="000000" w:themeColor="text1"/>
          <w:sz w:val="22"/>
        </w:rPr>
        <w:t xml:space="preserve">vybrat z 18 přizpůsobitelných světelných efektů, které </w:t>
      </w:r>
      <w:r w:rsidR="007F37D4">
        <w:rPr>
          <w:rFonts w:ascii="Calibri" w:hAnsi="Calibri"/>
          <w:color w:val="000000" w:themeColor="text1"/>
          <w:sz w:val="22"/>
        </w:rPr>
        <w:t>podtrhnou</w:t>
      </w:r>
      <w:r>
        <w:rPr>
          <w:rFonts w:ascii="Calibri" w:hAnsi="Calibri"/>
          <w:color w:val="000000" w:themeColor="text1"/>
          <w:sz w:val="22"/>
        </w:rPr>
        <w:t xml:space="preserve"> elegantní</w:t>
      </w:r>
      <w:r w:rsidR="007F37D4">
        <w:rPr>
          <w:rFonts w:ascii="Calibri" w:hAnsi="Calibri"/>
          <w:color w:val="000000" w:themeColor="text1"/>
          <w:sz w:val="22"/>
        </w:rPr>
        <w:t xml:space="preserve"> vzhled</w:t>
      </w:r>
      <w:r>
        <w:rPr>
          <w:rFonts w:ascii="Calibri" w:hAnsi="Calibri"/>
          <w:color w:val="000000" w:themeColor="text1"/>
          <w:sz w:val="22"/>
        </w:rPr>
        <w:t xml:space="preserve"> hliníkový</w:t>
      </w:r>
      <w:r w:rsidR="007F37D4">
        <w:rPr>
          <w:rFonts w:ascii="Calibri" w:hAnsi="Calibri"/>
          <w:color w:val="000000" w:themeColor="text1"/>
          <w:sz w:val="22"/>
        </w:rPr>
        <w:t>ch</w:t>
      </w:r>
      <w:r>
        <w:rPr>
          <w:rFonts w:ascii="Calibri" w:hAnsi="Calibri"/>
          <w:color w:val="000000" w:themeColor="text1"/>
          <w:sz w:val="22"/>
        </w:rPr>
        <w:t xml:space="preserve"> chladič</w:t>
      </w:r>
      <w:r w:rsidR="007F37D4">
        <w:rPr>
          <w:rFonts w:ascii="Calibri" w:hAnsi="Calibri"/>
          <w:color w:val="000000" w:themeColor="text1"/>
          <w:sz w:val="22"/>
        </w:rPr>
        <w:t>ů</w:t>
      </w:r>
      <w:r>
        <w:rPr>
          <w:rFonts w:ascii="Calibri" w:hAnsi="Calibri"/>
          <w:color w:val="000000" w:themeColor="text1"/>
          <w:sz w:val="22"/>
        </w:rPr>
        <w:t>, dodávaných nyní také v bílo-stříbrné barvě. K dispozici jsou jednotlivé moduly s kapacitou 16 až 32 GB a dvoukanálové sady 2 modulů s celkovou kapacitou až 64 GB.</w:t>
      </w:r>
    </w:p>
    <w:p w14:paraId="08FB4AB8" w14:textId="2931A756" w:rsidR="000452A0" w:rsidRDefault="0F8345E3" w:rsidP="1AF84A4B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 xml:space="preserve">„Jsme rádi, že můžeme </w:t>
      </w:r>
      <w:r w:rsidR="007B5E1E">
        <w:rPr>
          <w:rFonts w:ascii="Calibri" w:hAnsi="Calibri"/>
          <w:color w:val="000000" w:themeColor="text1"/>
          <w:sz w:val="22"/>
        </w:rPr>
        <w:t>doplnit</w:t>
      </w:r>
      <w:r>
        <w:rPr>
          <w:rFonts w:ascii="Calibri" w:hAnsi="Calibri"/>
          <w:color w:val="000000" w:themeColor="text1"/>
          <w:sz w:val="22"/>
        </w:rPr>
        <w:t xml:space="preserve"> </w:t>
      </w:r>
      <w:r w:rsidR="005076C3">
        <w:rPr>
          <w:rFonts w:ascii="Calibri" w:hAnsi="Calibri"/>
          <w:color w:val="000000" w:themeColor="text1"/>
          <w:sz w:val="22"/>
        </w:rPr>
        <w:t>design</w:t>
      </w:r>
      <w:r>
        <w:rPr>
          <w:rFonts w:ascii="Calibri" w:hAnsi="Calibri"/>
          <w:color w:val="000000" w:themeColor="text1"/>
          <w:sz w:val="22"/>
        </w:rPr>
        <w:t xml:space="preserve"> naší řady pamětí Kingston FURY DDR5 o bílé chladiče,“ řekla Iwona Zalewska, obchodní manažerka pro DRAM ve společnosti Kingston pro region EMEA. „S rozvojem kreativity a hraní her chceme našim uživatelům </w:t>
      </w:r>
      <w:r w:rsidR="005076C3">
        <w:rPr>
          <w:rFonts w:ascii="Calibri" w:hAnsi="Calibri"/>
          <w:color w:val="000000" w:themeColor="text1"/>
          <w:sz w:val="22"/>
        </w:rPr>
        <w:t xml:space="preserve">dopřát možnost </w:t>
      </w:r>
      <w:r>
        <w:rPr>
          <w:rFonts w:ascii="Calibri" w:hAnsi="Calibri"/>
          <w:color w:val="000000" w:themeColor="text1"/>
          <w:sz w:val="22"/>
        </w:rPr>
        <w:t>v</w:t>
      </w:r>
      <w:r w:rsidR="005076C3">
        <w:rPr>
          <w:rFonts w:ascii="Calibri" w:hAnsi="Calibri"/>
          <w:color w:val="000000" w:themeColor="text1"/>
          <w:sz w:val="22"/>
        </w:rPr>
        <w:t>ýběru</w:t>
      </w:r>
      <w:r>
        <w:rPr>
          <w:rFonts w:ascii="Calibri" w:hAnsi="Calibri"/>
          <w:color w:val="000000" w:themeColor="text1"/>
          <w:sz w:val="22"/>
        </w:rPr>
        <w:t xml:space="preserve"> modul</w:t>
      </w:r>
      <w:r w:rsidR="005076C3">
        <w:rPr>
          <w:rFonts w:ascii="Calibri" w:hAnsi="Calibri"/>
          <w:color w:val="000000" w:themeColor="text1"/>
          <w:sz w:val="22"/>
        </w:rPr>
        <w:t>ů</w:t>
      </w:r>
      <w:r>
        <w:rPr>
          <w:rFonts w:ascii="Calibri" w:hAnsi="Calibri"/>
          <w:color w:val="000000" w:themeColor="text1"/>
          <w:sz w:val="22"/>
        </w:rPr>
        <w:t>, které nejlépe odpovídají jejich individuálnímu vkusu.“</w:t>
      </w:r>
    </w:p>
    <w:p w14:paraId="662F25DA" w14:textId="193974A7" w:rsidR="000452A0" w:rsidRDefault="0F8345E3" w:rsidP="1AF84A4B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 xml:space="preserve">Řada </w:t>
      </w:r>
      <w:r>
        <w:rPr>
          <w:rFonts w:ascii="Calibri" w:hAnsi="Calibri"/>
          <w:b/>
          <w:bCs/>
          <w:color w:val="000000" w:themeColor="text1"/>
          <w:sz w:val="22"/>
        </w:rPr>
        <w:t>Kingston FURY DDR5</w:t>
      </w:r>
      <w:r>
        <w:rPr>
          <w:rFonts w:ascii="Calibri" w:hAnsi="Calibri"/>
          <w:color w:val="000000" w:themeColor="text1"/>
          <w:sz w:val="22"/>
        </w:rPr>
        <w:t xml:space="preserve"> je 100% otestována na rychlost, má omezenou doživotní záruku a nabízí také legendární spolehlivost značky Kingston.</w:t>
      </w:r>
    </w:p>
    <w:p w14:paraId="7A597232" w14:textId="593BDCD5" w:rsidR="000452A0" w:rsidRDefault="0F8345E3" w:rsidP="1AF84A4B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 xml:space="preserve">Více informací najdete na </w:t>
      </w:r>
      <w:hyperlink r:id="rId12">
        <w:r>
          <w:rPr>
            <w:rStyle w:val="Hypertextovodkaz"/>
            <w:rFonts w:ascii="Calibri" w:hAnsi="Calibri"/>
            <w:sz w:val="22"/>
          </w:rPr>
          <w:t>kingston.com</w:t>
        </w:r>
      </w:hyperlink>
      <w:r>
        <w:rPr>
          <w:rFonts w:ascii="Calibri" w:hAnsi="Calibri"/>
          <w:color w:val="000000" w:themeColor="text1"/>
          <w:sz w:val="22"/>
        </w:rPr>
        <w:t xml:space="preserve">. </w:t>
      </w:r>
    </w:p>
    <w:p w14:paraId="693B7670" w14:textId="2D41435A" w:rsidR="000452A0" w:rsidRDefault="000452A0" w:rsidP="1AF84A4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C1AB36" w14:textId="77777777" w:rsidR="00361729" w:rsidRDefault="00361729" w:rsidP="1AF84A4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098BC4" w14:textId="24EB70DC" w:rsidR="000452A0" w:rsidRDefault="0F8345E3" w:rsidP="1AF84A4B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u w:val="single"/>
        </w:rPr>
        <w:t>Vlastnosti a parametry pamětí Kingston FURY Beast DDR5</w:t>
      </w:r>
    </w:p>
    <w:p w14:paraId="53D98841" w14:textId="7A453F85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</w:rPr>
        <w:t>Vyšší základní rychlost:</w:t>
      </w:r>
      <w:r>
        <w:rPr>
          <w:rFonts w:ascii="Calibri" w:hAnsi="Calibri"/>
          <w:color w:val="000000" w:themeColor="text1"/>
          <w:sz w:val="22"/>
        </w:rPr>
        <w:t xml:space="preserve"> Paměť DDR5 s vysokou </w:t>
      </w:r>
      <w:r w:rsidR="00356A7E">
        <w:rPr>
          <w:rFonts w:ascii="Calibri" w:hAnsi="Calibri"/>
          <w:color w:val="000000" w:themeColor="text1"/>
          <w:sz w:val="22"/>
        </w:rPr>
        <w:t>výchozí</w:t>
      </w:r>
      <w:r>
        <w:rPr>
          <w:rFonts w:ascii="Calibri" w:hAnsi="Calibri"/>
          <w:color w:val="000000" w:themeColor="text1"/>
          <w:sz w:val="22"/>
        </w:rPr>
        <w:t xml:space="preserve"> rychlostí 4800 MT/s je o 50 % rychlejší než paměť DDR4.</w:t>
      </w:r>
    </w:p>
    <w:p w14:paraId="2FEC315E" w14:textId="127F5D05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Vylepšená stabilita při přetaktování: </w:t>
      </w:r>
      <w:r>
        <w:rPr>
          <w:rFonts w:ascii="Calibri" w:hAnsi="Calibri"/>
          <w:color w:val="000000" w:themeColor="text1"/>
          <w:sz w:val="22"/>
        </w:rPr>
        <w:t>Technologie On-die ECC (ODECC) pomáhá udržovat integritu dat, abyste mohli spolehlivě překonávat výkonnostní limity!</w:t>
      </w:r>
    </w:p>
    <w:p w14:paraId="6FE953EA" w14:textId="5256CDF6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Vyšší </w:t>
      </w:r>
      <w:r w:rsidR="00B53A97">
        <w:rPr>
          <w:rFonts w:ascii="Calibri" w:hAnsi="Calibri"/>
          <w:b/>
          <w:color w:val="000000" w:themeColor="text1"/>
          <w:sz w:val="22"/>
        </w:rPr>
        <w:t>výkon</w:t>
      </w:r>
      <w:r>
        <w:rPr>
          <w:rFonts w:ascii="Calibri" w:hAnsi="Calibri"/>
          <w:b/>
          <w:color w:val="000000" w:themeColor="text1"/>
          <w:sz w:val="22"/>
        </w:rPr>
        <w:t xml:space="preserve">: </w:t>
      </w:r>
      <w:r>
        <w:rPr>
          <w:rFonts w:ascii="Calibri" w:hAnsi="Calibri"/>
          <w:color w:val="000000" w:themeColor="text1"/>
          <w:sz w:val="22"/>
        </w:rPr>
        <w:t>Díky dvojnásobné délce paměťových bank i datových bloků přenášených v jedné transakci (burst lenght) a dvěma nezávislým 32bitovým subkanálům se výjimečný výkon pamětí projeví zejména v nejnovějších hrách, programech a náročných aplikacích.</w:t>
      </w:r>
    </w:p>
    <w:p w14:paraId="671E0C0D" w14:textId="7457E5BE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lastRenderedPageBreak/>
        <w:t>Certifikace Intel® XMP 3.0</w:t>
      </w:r>
      <w:r w:rsidRPr="001257ED">
        <w:rPr>
          <w:rFonts w:ascii="Calibri" w:hAnsi="Calibri"/>
          <w:b/>
          <w:bCs/>
          <w:color w:val="000000" w:themeColor="text1"/>
          <w:sz w:val="22"/>
        </w:rPr>
        <w:t>:</w:t>
      </w:r>
      <w:r>
        <w:rPr>
          <w:rFonts w:ascii="Calibri" w:hAnsi="Calibri"/>
          <w:color w:val="000000" w:themeColor="text1"/>
          <w:sz w:val="22"/>
        </w:rPr>
        <w:t xml:space="preserve"> Pokročilé </w:t>
      </w:r>
      <w:r w:rsidR="002B5941">
        <w:rPr>
          <w:rFonts w:ascii="Calibri" w:hAnsi="Calibri"/>
          <w:color w:val="000000" w:themeColor="text1"/>
          <w:sz w:val="22"/>
        </w:rPr>
        <w:t>o</w:t>
      </w:r>
      <w:r>
        <w:rPr>
          <w:rFonts w:ascii="Calibri" w:hAnsi="Calibri"/>
          <w:color w:val="000000" w:themeColor="text1"/>
          <w:sz w:val="22"/>
        </w:rPr>
        <w:t>ptimalizované</w:t>
      </w:r>
      <w:r w:rsidR="002B5941">
        <w:rPr>
          <w:rFonts w:ascii="Calibri" w:hAnsi="Calibri"/>
          <w:color w:val="000000" w:themeColor="text1"/>
          <w:sz w:val="22"/>
        </w:rPr>
        <w:t xml:space="preserve"> přednastavení</w:t>
      </w:r>
      <w:r>
        <w:rPr>
          <w:rFonts w:ascii="Calibri" w:hAnsi="Calibri"/>
          <w:color w:val="000000" w:themeColor="text1"/>
          <w:sz w:val="22"/>
        </w:rPr>
        <w:t xml:space="preserve"> časování, rychlost</w:t>
      </w:r>
      <w:r w:rsidR="002B5941">
        <w:rPr>
          <w:rFonts w:ascii="Calibri" w:hAnsi="Calibri"/>
          <w:color w:val="000000" w:themeColor="text1"/>
          <w:sz w:val="22"/>
        </w:rPr>
        <w:t>i</w:t>
      </w:r>
      <w:r>
        <w:rPr>
          <w:rFonts w:ascii="Calibri" w:hAnsi="Calibri"/>
          <w:color w:val="000000" w:themeColor="text1"/>
          <w:sz w:val="22"/>
        </w:rPr>
        <w:t xml:space="preserve"> a napětí pro přetaktování a uložení nových uživatelsky přizpůsobitelných profilů využívajících programovatelný modul PMIC.</w:t>
      </w:r>
    </w:p>
    <w:p w14:paraId="6A1A7A4A" w14:textId="5C094988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Certifikace AMD EXPO: </w:t>
      </w:r>
      <w:r>
        <w:rPr>
          <w:rFonts w:ascii="Calibri" w:hAnsi="Calibri"/>
          <w:color w:val="000000" w:themeColor="text1"/>
          <w:sz w:val="22"/>
        </w:rPr>
        <w:t>Podpora technologie AMD EXPO pro bezproblémové přetaktování pamětí.</w:t>
      </w:r>
    </w:p>
    <w:p w14:paraId="5BE5E3D3" w14:textId="77777777" w:rsidR="0075664B" w:rsidRPr="0075664B" w:rsidRDefault="0F8345E3" w:rsidP="00B56568">
      <w:pPr>
        <w:pStyle w:val="Odstavecseseznamem"/>
        <w:numPr>
          <w:ilvl w:val="0"/>
          <w:numId w:val="31"/>
        </w:numPr>
        <w:spacing w:before="6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5664B">
        <w:rPr>
          <w:rFonts w:ascii="Calibri" w:hAnsi="Calibri"/>
          <w:b/>
          <w:color w:val="000000" w:themeColor="text1"/>
          <w:sz w:val="22"/>
        </w:rPr>
        <w:t>Schváleny předními světovými výrobci základních desek</w:t>
      </w:r>
      <w:r w:rsidRPr="0075664B">
        <w:rPr>
          <w:rFonts w:ascii="Calibri" w:hAnsi="Calibri"/>
          <w:b/>
          <w:color w:val="000000" w:themeColor="text1"/>
          <w:sz w:val="22"/>
          <w:vertAlign w:val="superscript"/>
        </w:rPr>
        <w:t>3</w:t>
      </w:r>
      <w:r w:rsidRPr="0075664B">
        <w:rPr>
          <w:rFonts w:ascii="Calibri" w:hAnsi="Calibri"/>
          <w:b/>
          <w:color w:val="000000" w:themeColor="text1"/>
          <w:sz w:val="22"/>
        </w:rPr>
        <w:t>:</w:t>
      </w:r>
      <w:r w:rsidRPr="0075664B">
        <w:rPr>
          <w:rFonts w:ascii="Calibri" w:hAnsi="Calibri"/>
          <w:bCs/>
          <w:color w:val="000000" w:themeColor="text1"/>
          <w:sz w:val="22"/>
        </w:rPr>
        <w:t xml:space="preserve"> </w:t>
      </w:r>
      <w:r w:rsidR="003F7B4D" w:rsidRPr="0075664B">
        <w:rPr>
          <w:rFonts w:ascii="Calibri" w:hAnsi="Calibri"/>
          <w:bCs/>
          <w:color w:val="000000" w:themeColor="text1"/>
          <w:sz w:val="22"/>
        </w:rPr>
        <w:t>Paměti odzkoušené a schválené pro vaši vybranou základní desku můžete použít s jistotou, že budou fungovat.</w:t>
      </w:r>
    </w:p>
    <w:p w14:paraId="4B804F3B" w14:textId="749EBAAC" w:rsidR="000452A0" w:rsidRPr="0075664B" w:rsidRDefault="0F8345E3" w:rsidP="00B56568">
      <w:pPr>
        <w:pStyle w:val="Odstavecseseznamem"/>
        <w:numPr>
          <w:ilvl w:val="0"/>
          <w:numId w:val="31"/>
        </w:numPr>
        <w:spacing w:before="6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5664B">
        <w:rPr>
          <w:rFonts w:ascii="Calibri" w:hAnsi="Calibri"/>
          <w:b/>
          <w:color w:val="000000" w:themeColor="text1"/>
          <w:sz w:val="22"/>
        </w:rPr>
        <w:t>Nízkoprofilový chladič</w:t>
      </w:r>
      <w:r w:rsidR="0075664B" w:rsidRPr="000A028A">
        <w:rPr>
          <w:rFonts w:ascii="Calibri" w:hAnsi="Calibri"/>
          <w:b/>
          <w:color w:val="000000" w:themeColor="text1"/>
          <w:sz w:val="22"/>
          <w:szCs w:val="22"/>
        </w:rPr>
        <w:t>:</w:t>
      </w:r>
      <w:r w:rsidRPr="000A028A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Pr="00FA6C29">
        <w:rPr>
          <w:rFonts w:ascii="Calibri" w:hAnsi="Calibri"/>
          <w:color w:val="000000" w:themeColor="text1"/>
          <w:sz w:val="22"/>
          <w:szCs w:val="22"/>
        </w:rPr>
        <w:t xml:space="preserve">Nově navržený chladič v černé nebo bílé barvě kombinuje odvážný styl </w:t>
      </w:r>
      <w:r w:rsidR="00B53A97" w:rsidRPr="00FA6C29">
        <w:rPr>
          <w:rFonts w:ascii="Calibri" w:hAnsi="Calibri"/>
          <w:color w:val="000000" w:themeColor="text1"/>
          <w:sz w:val="22"/>
          <w:szCs w:val="22"/>
        </w:rPr>
        <w:t>s</w:t>
      </w:r>
      <w:r w:rsidRPr="00FA6C29">
        <w:rPr>
          <w:rFonts w:ascii="Calibri" w:hAnsi="Calibri"/>
          <w:color w:val="000000" w:themeColor="text1"/>
          <w:sz w:val="22"/>
          <w:szCs w:val="22"/>
        </w:rPr>
        <w:t xml:space="preserve"> vynikající </w:t>
      </w:r>
      <w:r w:rsidR="0075664B" w:rsidRPr="00FA6C29">
        <w:rPr>
          <w:rFonts w:ascii="Calibri" w:hAnsi="Calibri"/>
          <w:color w:val="000000" w:themeColor="text1"/>
          <w:sz w:val="22"/>
          <w:szCs w:val="22"/>
        </w:rPr>
        <w:t>účinnost</w:t>
      </w:r>
      <w:r w:rsidR="00B53A97" w:rsidRPr="00FA6C29">
        <w:rPr>
          <w:rFonts w:ascii="Calibri" w:hAnsi="Calibri"/>
          <w:color w:val="000000" w:themeColor="text1"/>
          <w:sz w:val="22"/>
          <w:szCs w:val="22"/>
        </w:rPr>
        <w:t>í</w:t>
      </w:r>
      <w:r w:rsidR="0075664B" w:rsidRPr="00FA6C29">
        <w:rPr>
          <w:rFonts w:ascii="Calibri" w:hAnsi="Calibri"/>
          <w:color w:val="000000" w:themeColor="text1"/>
          <w:sz w:val="22"/>
          <w:szCs w:val="22"/>
        </w:rPr>
        <w:t xml:space="preserve"> chlazení</w:t>
      </w:r>
      <w:r w:rsidRPr="00FA6C29">
        <w:rPr>
          <w:rFonts w:ascii="Calibri" w:hAnsi="Calibri"/>
          <w:color w:val="000000" w:themeColor="text1"/>
          <w:sz w:val="22"/>
          <w:szCs w:val="22"/>
        </w:rPr>
        <w:t>.</w:t>
      </w:r>
    </w:p>
    <w:p w14:paraId="260DAE9C" w14:textId="23FAC008" w:rsidR="000452A0" w:rsidRPr="00361729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Automatické Plug-N-Play přetaktování při 4800MT/s</w:t>
      </w:r>
      <w:r>
        <w:rPr>
          <w:rFonts w:ascii="Calibri" w:hAnsi="Calibri"/>
          <w:color w:val="000000" w:themeColor="text1"/>
          <w:sz w:val="22"/>
        </w:rPr>
        <w:t>: Kingston FURY Beast DDR5 se automaticky přetaktuje na nejvyšší rychlost povolenou systémem BIOS.</w:t>
      </w:r>
    </w:p>
    <w:p w14:paraId="65A5ABDA" w14:textId="77777777" w:rsidR="00361729" w:rsidRDefault="00361729" w:rsidP="00361729">
      <w:pPr>
        <w:pStyle w:val="Odstavecseseznamem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CB2AFC0" w14:textId="135CAF4F" w:rsidR="000452A0" w:rsidRDefault="0F8345E3" w:rsidP="1AF84A4B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RGB:</w:t>
      </w:r>
    </w:p>
    <w:p w14:paraId="53DBD637" w14:textId="79C963F8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Vylepšené podsvícení s novým designem chladiče:</w:t>
      </w:r>
      <w:r>
        <w:rPr>
          <w:rFonts w:ascii="Calibri" w:hAnsi="Calibri"/>
          <w:color w:val="000000" w:themeColor="text1"/>
          <w:sz w:val="22"/>
        </w:rPr>
        <w:t xml:space="preserve"> Hrajte stylově </w:t>
      </w:r>
      <w:r w:rsidR="0075664B">
        <w:rPr>
          <w:rFonts w:ascii="Calibri" w:hAnsi="Calibri"/>
          <w:color w:val="000000" w:themeColor="text1"/>
          <w:sz w:val="22"/>
        </w:rPr>
        <w:t>díky</w:t>
      </w:r>
      <w:r>
        <w:rPr>
          <w:rFonts w:ascii="Calibri" w:hAnsi="Calibri"/>
          <w:color w:val="000000" w:themeColor="text1"/>
          <w:sz w:val="22"/>
        </w:rPr>
        <w:t xml:space="preserve"> přizpůsob</w:t>
      </w:r>
      <w:r w:rsidR="0075664B">
        <w:rPr>
          <w:rFonts w:ascii="Calibri" w:hAnsi="Calibri"/>
          <w:color w:val="000000" w:themeColor="text1"/>
          <w:sz w:val="22"/>
        </w:rPr>
        <w:t>ení</w:t>
      </w:r>
      <w:r>
        <w:rPr>
          <w:rFonts w:ascii="Calibri" w:hAnsi="Calibri"/>
          <w:color w:val="000000" w:themeColor="text1"/>
          <w:sz w:val="22"/>
        </w:rPr>
        <w:t xml:space="preserve"> </w:t>
      </w:r>
      <w:r w:rsidR="00B53A97">
        <w:rPr>
          <w:rFonts w:ascii="Calibri" w:hAnsi="Calibri"/>
          <w:color w:val="000000" w:themeColor="text1"/>
          <w:sz w:val="22"/>
        </w:rPr>
        <w:t>široké</w:t>
      </w:r>
      <w:r>
        <w:rPr>
          <w:rFonts w:ascii="Calibri" w:hAnsi="Calibri"/>
          <w:color w:val="000000" w:themeColor="text1"/>
          <w:sz w:val="22"/>
        </w:rPr>
        <w:t xml:space="preserve"> škál</w:t>
      </w:r>
      <w:r w:rsidR="00B53A97">
        <w:rPr>
          <w:rFonts w:ascii="Calibri" w:hAnsi="Calibri"/>
          <w:color w:val="000000" w:themeColor="text1"/>
          <w:sz w:val="22"/>
        </w:rPr>
        <w:t>y</w:t>
      </w:r>
      <w:r>
        <w:rPr>
          <w:rFonts w:ascii="Calibri" w:hAnsi="Calibri"/>
          <w:color w:val="000000" w:themeColor="text1"/>
          <w:sz w:val="22"/>
        </w:rPr>
        <w:t xml:space="preserve"> 18 </w:t>
      </w:r>
      <w:r w:rsidR="0075664B">
        <w:rPr>
          <w:rFonts w:ascii="Calibri" w:hAnsi="Calibri"/>
          <w:color w:val="000000" w:themeColor="text1"/>
          <w:sz w:val="22"/>
        </w:rPr>
        <w:t xml:space="preserve">plynulých </w:t>
      </w:r>
      <w:r>
        <w:rPr>
          <w:rFonts w:ascii="Calibri" w:hAnsi="Calibri"/>
          <w:color w:val="000000" w:themeColor="text1"/>
          <w:sz w:val="22"/>
        </w:rPr>
        <w:t>RGB světelných** efektů pomocí softwaru Kingston FURY CTRL™ nebo softwaru výrobce základní desky.</w:t>
      </w:r>
    </w:p>
    <w:p w14:paraId="3CCBD93C" w14:textId="69797B1D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Patentovaná technologie Kingston FURY Infrared Sync Technology™: </w:t>
      </w:r>
      <w:r>
        <w:rPr>
          <w:rFonts w:ascii="Calibri" w:hAnsi="Calibri"/>
          <w:color w:val="000000" w:themeColor="text1"/>
          <w:sz w:val="22"/>
        </w:rPr>
        <w:t>Zářivé RGB světelné efekty jsou s</w:t>
      </w:r>
      <w:r w:rsidR="0075664B">
        <w:rPr>
          <w:rFonts w:ascii="Calibri" w:hAnsi="Calibri"/>
          <w:color w:val="000000" w:themeColor="text1"/>
          <w:sz w:val="22"/>
        </w:rPr>
        <w:t>laděné</w:t>
      </w:r>
      <w:r>
        <w:rPr>
          <w:rFonts w:ascii="Calibri" w:hAnsi="Calibri"/>
          <w:color w:val="000000" w:themeColor="text1"/>
          <w:sz w:val="22"/>
        </w:rPr>
        <w:t xml:space="preserve"> </w:t>
      </w:r>
      <w:r w:rsidR="006D55A7">
        <w:rPr>
          <w:rFonts w:ascii="Calibri" w:hAnsi="Calibri"/>
          <w:color w:val="000000" w:themeColor="text1"/>
          <w:sz w:val="22"/>
        </w:rPr>
        <w:t>pomocí</w:t>
      </w:r>
      <w:r>
        <w:rPr>
          <w:rFonts w:ascii="Calibri" w:hAnsi="Calibri"/>
          <w:color w:val="000000" w:themeColor="text1"/>
          <w:sz w:val="22"/>
        </w:rPr>
        <w:t xml:space="preserve"> patentované technologi</w:t>
      </w:r>
      <w:r w:rsidR="00BB2CEF">
        <w:rPr>
          <w:rFonts w:ascii="Calibri" w:hAnsi="Calibri"/>
          <w:color w:val="000000" w:themeColor="text1"/>
          <w:sz w:val="22"/>
        </w:rPr>
        <w:t>e</w:t>
      </w:r>
      <w:r>
        <w:rPr>
          <w:rFonts w:ascii="Calibri" w:hAnsi="Calibri"/>
          <w:color w:val="000000" w:themeColor="text1"/>
          <w:sz w:val="22"/>
        </w:rPr>
        <w:t xml:space="preserve"> infračervené synchronizace společnosti Kingston.</w:t>
      </w:r>
    </w:p>
    <w:p w14:paraId="762AE606" w14:textId="15CC5480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Kapacit</w:t>
      </w:r>
      <w:r w:rsidR="00B53A97">
        <w:rPr>
          <w:rFonts w:ascii="Calibri" w:hAnsi="Calibri"/>
          <w:b/>
          <w:color w:val="000000" w:themeColor="text1"/>
          <w:sz w:val="22"/>
        </w:rPr>
        <w:t>a</w:t>
      </w:r>
      <w:r>
        <w:rPr>
          <w:rFonts w:ascii="Calibri" w:hAnsi="Calibri"/>
          <w:b/>
          <w:color w:val="000000" w:themeColor="text1"/>
          <w:sz w:val="22"/>
        </w:rPr>
        <w:t>:</w:t>
      </w:r>
    </w:p>
    <w:p w14:paraId="7A980853" w14:textId="1F4B1EF2" w:rsidR="000452A0" w:rsidRDefault="0F8345E3" w:rsidP="0075664B">
      <w:pPr>
        <w:spacing w:line="259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Jednotlivé modul</w:t>
      </w:r>
      <w:r w:rsidR="0075664B">
        <w:rPr>
          <w:rFonts w:ascii="Calibri" w:hAnsi="Calibri"/>
          <w:color w:val="000000" w:themeColor="text1"/>
          <w:sz w:val="22"/>
        </w:rPr>
        <w:t>y</w:t>
      </w:r>
      <w:r>
        <w:rPr>
          <w:rFonts w:ascii="Calibri" w:hAnsi="Calibri"/>
          <w:color w:val="000000" w:themeColor="text1"/>
          <w:sz w:val="22"/>
        </w:rPr>
        <w:t>: 8 GB, 16 GB, 32 GB</w:t>
      </w:r>
    </w:p>
    <w:p w14:paraId="395EC0ED" w14:textId="57A9F672" w:rsidR="000452A0" w:rsidRDefault="0F8345E3" w:rsidP="0075664B">
      <w:pPr>
        <w:spacing w:after="160" w:line="259" w:lineRule="auto"/>
        <w:ind w:left="720" w:hanging="11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Sad</w:t>
      </w:r>
      <w:r w:rsidR="00B53A97">
        <w:rPr>
          <w:rFonts w:ascii="Calibri" w:hAnsi="Calibri"/>
          <w:color w:val="000000" w:themeColor="text1"/>
          <w:sz w:val="22"/>
        </w:rPr>
        <w:t>y</w:t>
      </w:r>
      <w:r>
        <w:rPr>
          <w:rFonts w:ascii="Calibri" w:hAnsi="Calibri"/>
          <w:color w:val="000000" w:themeColor="text1"/>
          <w:sz w:val="22"/>
        </w:rPr>
        <w:t xml:space="preserve"> 2 modulů: 16 GB, 32 GB, 64 GB</w:t>
      </w:r>
    </w:p>
    <w:p w14:paraId="55EB437E" w14:textId="3330D955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</w:rPr>
        <w:t>Rychlost</w:t>
      </w:r>
      <w:r>
        <w:rPr>
          <w:rFonts w:ascii="Calibri" w:hAnsi="Calibri"/>
          <w:b/>
          <w:bCs/>
          <w:color w:val="000000" w:themeColor="text1"/>
          <w:sz w:val="22"/>
          <w:vertAlign w:val="superscript"/>
        </w:rPr>
        <w:t>4</w:t>
      </w:r>
      <w:r>
        <w:rPr>
          <w:rFonts w:ascii="Calibri" w:hAnsi="Calibri"/>
          <w:b/>
          <w:bCs/>
          <w:color w:val="000000" w:themeColor="text1"/>
          <w:sz w:val="22"/>
        </w:rPr>
        <w:t>:</w:t>
      </w:r>
      <w:r>
        <w:tab/>
      </w:r>
      <w:r>
        <w:rPr>
          <w:rFonts w:ascii="Calibri" w:hAnsi="Calibri"/>
          <w:color w:val="000000" w:themeColor="text1"/>
          <w:sz w:val="22"/>
        </w:rPr>
        <w:t>4800 MT/s, 5200 MT/s, 5600 MT/s, 6000 MT/s</w:t>
      </w:r>
    </w:p>
    <w:p w14:paraId="711E6334" w14:textId="65AE1F7E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Latence: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CL36, CL38, CL40</w:t>
      </w:r>
    </w:p>
    <w:p w14:paraId="6FB9137B" w14:textId="134027D3" w:rsidR="000452A0" w:rsidRPr="00A54799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Napětí:</w:t>
      </w:r>
      <w:r>
        <w:tab/>
      </w:r>
      <w:r w:rsidR="0075664B">
        <w:tab/>
      </w:r>
      <w:r w:rsidRPr="00A54799">
        <w:rPr>
          <w:rFonts w:ascii="Calibri" w:hAnsi="Calibri"/>
          <w:bCs/>
          <w:color w:val="000000" w:themeColor="text1"/>
          <w:sz w:val="22"/>
        </w:rPr>
        <w:t>1,1 V, 1,25 V, 1,35 V</w:t>
      </w:r>
    </w:p>
    <w:p w14:paraId="5AFD8F24" w14:textId="7E0375F9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Provozní teplota: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0 až 85 °C</w:t>
      </w:r>
    </w:p>
    <w:p w14:paraId="4495BF2D" w14:textId="07927CC1" w:rsidR="000452A0" w:rsidRPr="00A54799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Rozměry bez RGB podsvícení: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133,35×34,9×6,62 mm</w:t>
      </w:r>
    </w:p>
    <w:p w14:paraId="4D10A095" w14:textId="6BE5A717" w:rsidR="000452A0" w:rsidRDefault="0F8345E3" w:rsidP="1AF84A4B">
      <w:pPr>
        <w:pStyle w:val="Odstavecseseznamem"/>
        <w:numPr>
          <w:ilvl w:val="0"/>
          <w:numId w:val="3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Rozměry s RGB podsvícením: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133,35×31,25×7,11 mm</w:t>
      </w:r>
    </w:p>
    <w:p w14:paraId="696737FF" w14:textId="0FD21674" w:rsidR="000452A0" w:rsidRDefault="000452A0" w:rsidP="1AF84A4B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B41FD5" w14:textId="77777777" w:rsidR="00361729" w:rsidRDefault="00361729" w:rsidP="1AF84A4B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1DCF2B4" w14:textId="29751084" w:rsidR="000452A0" w:rsidRDefault="0F8345E3" w:rsidP="1AF84A4B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u w:val="single"/>
        </w:rPr>
        <w:t>Vlastnosti a funkce pamětí Kingston FURY Renegade DDR5</w:t>
      </w:r>
    </w:p>
    <w:p w14:paraId="3F9607DF" w14:textId="67B83B15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Zkonstruován</w:t>
      </w:r>
      <w:r w:rsidR="0075664B">
        <w:rPr>
          <w:rFonts w:ascii="Calibri" w:hAnsi="Calibri"/>
          <w:b/>
          <w:color w:val="000000" w:themeColor="text1"/>
          <w:sz w:val="22"/>
        </w:rPr>
        <w:t>y</w:t>
      </w:r>
      <w:r>
        <w:rPr>
          <w:rFonts w:ascii="Calibri" w:hAnsi="Calibri"/>
          <w:b/>
          <w:color w:val="000000" w:themeColor="text1"/>
          <w:sz w:val="22"/>
        </w:rPr>
        <w:t xml:space="preserve"> pro dosažení maximálního výkonu: </w:t>
      </w:r>
      <w:r>
        <w:rPr>
          <w:rFonts w:ascii="Calibri" w:hAnsi="Calibri"/>
          <w:color w:val="000000" w:themeColor="text1"/>
          <w:sz w:val="22"/>
        </w:rPr>
        <w:t>Paměti Kingston FURY Renegade DDR5 RGB s rychlostí až 7200MT/s</w:t>
      </w:r>
      <w:r>
        <w:rPr>
          <w:rFonts w:ascii="Calibri" w:hAnsi="Calibri"/>
          <w:color w:val="000000" w:themeColor="text1"/>
          <w:sz w:val="22"/>
          <w:vertAlign w:val="superscript"/>
        </w:rPr>
        <w:t>1</w:t>
      </w:r>
      <w:r>
        <w:rPr>
          <w:rFonts w:ascii="Calibri" w:hAnsi="Calibri"/>
          <w:color w:val="000000" w:themeColor="text1"/>
          <w:sz w:val="22"/>
        </w:rPr>
        <w:t xml:space="preserve"> jsou sestaven</w:t>
      </w:r>
      <w:r w:rsidR="00053F5C">
        <w:rPr>
          <w:rFonts w:ascii="Calibri" w:hAnsi="Calibri"/>
          <w:color w:val="000000" w:themeColor="text1"/>
          <w:sz w:val="22"/>
        </w:rPr>
        <w:t>é</w:t>
      </w:r>
      <w:r>
        <w:rPr>
          <w:rFonts w:ascii="Calibri" w:hAnsi="Calibri"/>
          <w:color w:val="000000" w:themeColor="text1"/>
          <w:sz w:val="22"/>
        </w:rPr>
        <w:t xml:space="preserve"> z prvotřídních komponentů, které byly ručně vyladěn</w:t>
      </w:r>
      <w:r w:rsidR="00053F5C">
        <w:rPr>
          <w:rFonts w:ascii="Calibri" w:hAnsi="Calibri"/>
          <w:color w:val="000000" w:themeColor="text1"/>
          <w:sz w:val="22"/>
        </w:rPr>
        <w:t>é</w:t>
      </w:r>
      <w:r>
        <w:rPr>
          <w:rFonts w:ascii="Calibri" w:hAnsi="Calibri"/>
          <w:color w:val="000000" w:themeColor="text1"/>
          <w:sz w:val="22"/>
        </w:rPr>
        <w:t xml:space="preserve"> inženýry, důkladně prověřen</w:t>
      </w:r>
      <w:r w:rsidR="00053F5C">
        <w:rPr>
          <w:rFonts w:ascii="Calibri" w:hAnsi="Calibri"/>
          <w:color w:val="000000" w:themeColor="text1"/>
          <w:sz w:val="22"/>
        </w:rPr>
        <w:t>é</w:t>
      </w:r>
      <w:r>
        <w:rPr>
          <w:rFonts w:ascii="Calibri" w:hAnsi="Calibri"/>
          <w:color w:val="000000" w:themeColor="text1"/>
          <w:sz w:val="22"/>
        </w:rPr>
        <w:t xml:space="preserve"> na kompatibilitu se špičkovými základními deskami a </w:t>
      </w:r>
      <w:proofErr w:type="gramStart"/>
      <w:r>
        <w:rPr>
          <w:rFonts w:ascii="Calibri" w:hAnsi="Calibri"/>
          <w:color w:val="000000" w:themeColor="text1"/>
          <w:sz w:val="22"/>
        </w:rPr>
        <w:t>100%</w:t>
      </w:r>
      <w:proofErr w:type="gramEnd"/>
      <w:r>
        <w:rPr>
          <w:rFonts w:ascii="Calibri" w:hAnsi="Calibri"/>
          <w:color w:val="000000" w:themeColor="text1"/>
          <w:sz w:val="22"/>
        </w:rPr>
        <w:t xml:space="preserve"> otestov</w:t>
      </w:r>
      <w:r w:rsidR="00053F5C">
        <w:rPr>
          <w:rFonts w:ascii="Calibri" w:hAnsi="Calibri"/>
          <w:color w:val="000000" w:themeColor="text1"/>
          <w:sz w:val="22"/>
        </w:rPr>
        <w:t>ané</w:t>
      </w:r>
      <w:r>
        <w:rPr>
          <w:rFonts w:ascii="Calibri" w:hAnsi="Calibri"/>
          <w:color w:val="000000" w:themeColor="text1"/>
          <w:sz w:val="22"/>
        </w:rPr>
        <w:t xml:space="preserve"> výrobcem pro zajištění bezproblémového přetaktování.</w:t>
      </w:r>
    </w:p>
    <w:p w14:paraId="05BFAA4D" w14:textId="29287899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Mimořádný potenciál pro přetaktování: </w:t>
      </w:r>
      <w:r>
        <w:rPr>
          <w:rFonts w:ascii="Calibri" w:hAnsi="Calibri"/>
          <w:color w:val="000000" w:themeColor="text1"/>
          <w:sz w:val="22"/>
        </w:rPr>
        <w:t>DDR5 zahajuje zcela novou éru paměťových technologií, ve které je extrémní přetaktování stabilnější než u předchozích generací. Technologie ECC integrovaná přímo do čipů DRAM zajišťuje spolehlivější ukládání dat, vestavěný modul PMIC reguluje napájení přesně podle potřeby, a dva nezávislé 32bitové subkanály umožňují dramatické zvýšení efektivity přenosu dat pro vícejádrové procesory.</w:t>
      </w:r>
    </w:p>
    <w:p w14:paraId="345B4691" w14:textId="21BF871F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Certifikace Intel® XMP 3.0: </w:t>
      </w:r>
      <w:r>
        <w:rPr>
          <w:rFonts w:ascii="Calibri" w:hAnsi="Calibri"/>
          <w:color w:val="000000" w:themeColor="text1"/>
          <w:sz w:val="22"/>
        </w:rPr>
        <w:t xml:space="preserve">Díky technologii Intel Extreme Memory Profile a optimálnímu továrnímu přednastavení časování, rychlosti a napětí je přetaktování velmi snadné. Paměti Kingston FURY </w:t>
      </w:r>
      <w:proofErr w:type="spellStart"/>
      <w:r>
        <w:rPr>
          <w:rFonts w:ascii="Calibri" w:hAnsi="Calibri"/>
          <w:color w:val="000000" w:themeColor="text1"/>
          <w:sz w:val="22"/>
        </w:rPr>
        <w:t>Renegade</w:t>
      </w:r>
      <w:proofErr w:type="spellEnd"/>
      <w:r>
        <w:rPr>
          <w:rFonts w:ascii="Calibri" w:hAnsi="Calibri"/>
          <w:color w:val="000000" w:themeColor="text1"/>
          <w:sz w:val="22"/>
        </w:rPr>
        <w:t xml:space="preserve"> DDR5 jsou vybaven</w:t>
      </w:r>
      <w:r w:rsidR="00053F5C">
        <w:rPr>
          <w:rFonts w:ascii="Calibri" w:hAnsi="Calibri"/>
          <w:color w:val="000000" w:themeColor="text1"/>
          <w:sz w:val="22"/>
        </w:rPr>
        <w:t>é</w:t>
      </w:r>
      <w:r>
        <w:rPr>
          <w:rFonts w:ascii="Calibri" w:hAnsi="Calibri"/>
          <w:color w:val="000000" w:themeColor="text1"/>
          <w:sz w:val="22"/>
        </w:rPr>
        <w:t xml:space="preserve"> programovatelným modulem PMIC a podporují dva přizpůsobitelné profily XMP 3.0 pro uložení vašich vlastních nastavení časování, rychlosti a napětí přímo do paměťového modulu.</w:t>
      </w:r>
    </w:p>
    <w:p w14:paraId="68209E80" w14:textId="58194D1C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lastRenderedPageBreak/>
        <w:t xml:space="preserve">Schváleny předními světovými výrobci základních desek: </w:t>
      </w:r>
      <w:r>
        <w:rPr>
          <w:rFonts w:ascii="Calibri" w:hAnsi="Calibri"/>
          <w:color w:val="000000" w:themeColor="text1"/>
          <w:sz w:val="22"/>
        </w:rPr>
        <w:t>Paměti otestované a schválené pro vaši vybranou základní desku můžete použít s jistotou, že budou fungovat.</w:t>
      </w:r>
    </w:p>
    <w:p w14:paraId="09F12594" w14:textId="5E35F0FD" w:rsidR="000452A0" w:rsidRPr="00361729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Agresivní design hliníkového chladiče: </w:t>
      </w:r>
      <w:r>
        <w:rPr>
          <w:rFonts w:ascii="Calibri" w:hAnsi="Calibri"/>
          <w:color w:val="000000" w:themeColor="text1"/>
          <w:sz w:val="22"/>
        </w:rPr>
        <w:t>Černo-stříbrné a bílo-stříbrné hliníkové chladiče s novým designem udrží paměti v</w:t>
      </w:r>
      <w:r w:rsidR="00A30A4D">
        <w:rPr>
          <w:rFonts w:ascii="Calibri" w:hAnsi="Calibri"/>
          <w:color w:val="000000" w:themeColor="text1"/>
          <w:sz w:val="22"/>
        </w:rPr>
        <w:t xml:space="preserve">e vynikající </w:t>
      </w:r>
      <w:r>
        <w:rPr>
          <w:rFonts w:ascii="Calibri" w:hAnsi="Calibri"/>
          <w:color w:val="000000" w:themeColor="text1"/>
          <w:sz w:val="22"/>
        </w:rPr>
        <w:t xml:space="preserve">kondici </w:t>
      </w:r>
      <w:r w:rsidR="00F05397">
        <w:rPr>
          <w:rFonts w:ascii="Calibri" w:hAnsi="Calibri"/>
          <w:color w:val="000000" w:themeColor="text1"/>
          <w:sz w:val="22"/>
        </w:rPr>
        <w:t xml:space="preserve">i při náročném provozu </w:t>
      </w:r>
      <w:r>
        <w:rPr>
          <w:rFonts w:ascii="Calibri" w:hAnsi="Calibri"/>
          <w:color w:val="000000" w:themeColor="text1"/>
          <w:sz w:val="22"/>
        </w:rPr>
        <w:t>a spolu s černou deskou plošných spojů skvěle doplní vzhled vaší nejnovější počítačové sestavy.</w:t>
      </w:r>
    </w:p>
    <w:p w14:paraId="566B061B" w14:textId="4B6605D6" w:rsidR="00361729" w:rsidRDefault="00361729" w:rsidP="00361729">
      <w:pPr>
        <w:pStyle w:val="Odstavecseseznamem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4983EF" w14:textId="2B7A8277" w:rsidR="000452A0" w:rsidRDefault="0F8345E3" w:rsidP="1AF84A4B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RGB:</w:t>
      </w:r>
    </w:p>
    <w:p w14:paraId="0B6B6F18" w14:textId="1A62D846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Dynamické RGB podsvícení: </w:t>
      </w:r>
      <w:r>
        <w:rPr>
          <w:rFonts w:ascii="Calibri" w:hAnsi="Calibri"/>
          <w:color w:val="000000" w:themeColor="text1"/>
          <w:sz w:val="22"/>
        </w:rPr>
        <w:t xml:space="preserve">Oživte svůj systém pomocí 18 přednastavených RGB světelných efektů se softwarem Kingston FURY CTRL nebo RGB softwarem výrobce základní desky. </w:t>
      </w:r>
    </w:p>
    <w:p w14:paraId="7C9BB0F8" w14:textId="166CC332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 xml:space="preserve">Technologie Kingston FURY Infrared Sync: </w:t>
      </w:r>
      <w:r>
        <w:rPr>
          <w:rFonts w:ascii="Calibri" w:hAnsi="Calibri"/>
          <w:color w:val="000000" w:themeColor="text1"/>
          <w:sz w:val="22"/>
        </w:rPr>
        <w:t>Díky patentované technologii Kingston pro infračervenou synchronizaci budou vaše RGB světelné efekty dokonale sladěné.</w:t>
      </w:r>
    </w:p>
    <w:p w14:paraId="7A174020" w14:textId="6334C918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bCs/>
          <w:color w:val="000000" w:themeColor="text1"/>
          <w:sz w:val="22"/>
        </w:rPr>
        <w:t>Kapacit</w:t>
      </w:r>
      <w:r w:rsidR="00B53A97">
        <w:rPr>
          <w:rFonts w:ascii="Calibri" w:hAnsi="Calibri"/>
          <w:b/>
          <w:bCs/>
          <w:color w:val="000000" w:themeColor="text1"/>
          <w:sz w:val="22"/>
        </w:rPr>
        <w:t>a</w:t>
      </w:r>
      <w:r>
        <w:rPr>
          <w:rFonts w:ascii="Calibri" w:hAnsi="Calibri"/>
          <w:b/>
          <w:bCs/>
          <w:color w:val="000000" w:themeColor="text1"/>
          <w:sz w:val="22"/>
        </w:rPr>
        <w:t>:</w:t>
      </w:r>
      <w:r>
        <w:tab/>
      </w:r>
      <w:r>
        <w:rPr>
          <w:rFonts w:ascii="Calibri" w:hAnsi="Calibri"/>
          <w:color w:val="000000" w:themeColor="text1"/>
          <w:sz w:val="22"/>
        </w:rPr>
        <w:t>Jednotlivé moduly: 16 GB, 32 GB</w:t>
      </w:r>
    </w:p>
    <w:p w14:paraId="71FE843C" w14:textId="23D73253" w:rsidR="000452A0" w:rsidRDefault="0F8345E3" w:rsidP="1AF84A4B">
      <w:pPr>
        <w:ind w:left="144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</w:rPr>
        <w:t>Sada 2 modulů: 32 GB, 64 GB</w:t>
      </w:r>
    </w:p>
    <w:p w14:paraId="74ADC1A3" w14:textId="6AE75FC4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Rychlost: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6000 MT/s, 6400 MT/s, 6800 MT/s, 7200 MT/s</w:t>
      </w:r>
    </w:p>
    <w:p w14:paraId="3F14A2B6" w14:textId="5C6329FD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Latence: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CL32, CL36, CL38</w:t>
      </w:r>
    </w:p>
    <w:p w14:paraId="2C85B0F6" w14:textId="3742BF13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Napětí:</w:t>
      </w:r>
      <w:r>
        <w:tab/>
      </w:r>
      <w:r w:rsidR="00B53A97">
        <w:tab/>
      </w:r>
      <w:r w:rsidRPr="00A54799">
        <w:rPr>
          <w:rFonts w:ascii="Calibri" w:hAnsi="Calibri"/>
          <w:bCs/>
          <w:color w:val="000000" w:themeColor="text1"/>
          <w:sz w:val="22"/>
        </w:rPr>
        <w:t>1,35 V, 1,4 V, 1,45 V</w:t>
      </w:r>
    </w:p>
    <w:p w14:paraId="10CCC7A2" w14:textId="34016E93" w:rsidR="000452A0" w:rsidRPr="00A54799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Provozní teplota:</w:t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0 až 85 °C</w:t>
      </w:r>
    </w:p>
    <w:p w14:paraId="77EBBBEC" w14:textId="5A38257F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Rozměry bez RGB podsvícení:</w:t>
      </w:r>
      <w:r>
        <w:tab/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133,35×39,2×7,65 mm</w:t>
      </w:r>
    </w:p>
    <w:p w14:paraId="55DE8E39" w14:textId="1AC87D55" w:rsidR="000452A0" w:rsidRDefault="0F8345E3" w:rsidP="1AF84A4B">
      <w:pPr>
        <w:pStyle w:val="Odstavecseseznamem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</w:rPr>
        <w:t>Rozměry s RGB podsvícením:</w:t>
      </w:r>
      <w:r>
        <w:tab/>
      </w:r>
      <w:r>
        <w:tab/>
      </w:r>
      <w:r w:rsidRPr="00A54799">
        <w:rPr>
          <w:rFonts w:ascii="Calibri" w:hAnsi="Calibri"/>
          <w:bCs/>
          <w:color w:val="000000" w:themeColor="text1"/>
          <w:sz w:val="22"/>
        </w:rPr>
        <w:t>133,35×44×7,66 mm</w:t>
      </w:r>
    </w:p>
    <w:p w14:paraId="39FB1875" w14:textId="528C9340" w:rsidR="000452A0" w:rsidRDefault="000452A0" w:rsidP="1AF84A4B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01E3CAB" w14:textId="10C756F5" w:rsidR="000452A0" w:rsidRDefault="0F8345E3" w:rsidP="1AF84A4B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bookmarkStart w:id="0" w:name="_Hlk130548202"/>
      <w:r>
        <w:rPr>
          <w:rFonts w:ascii="Calibri" w:hAnsi="Calibri"/>
          <w:color w:val="000000" w:themeColor="text1"/>
          <w:sz w:val="16"/>
          <w:vertAlign w:val="superscript"/>
        </w:rPr>
        <w:t>1</w:t>
      </w:r>
      <w:r>
        <w:rPr>
          <w:rFonts w:ascii="Calibri" w:hAnsi="Calibri"/>
          <w:color w:val="000000" w:themeColor="text1"/>
          <w:sz w:val="16"/>
        </w:rPr>
        <w:t xml:space="preserve"> Plug-N-Play paměť Kingston FURY™ poběží v systémech podporujících DDR5 až do rychlosti povolené BIOSem výrobce. Funkce PnP nemůže zvýšit rychlost systémové paměti nad hodnotu, kterou povoluje BIOS výrobce. Plug</w:t>
      </w:r>
      <w:r w:rsidR="009D0C1C">
        <w:rPr>
          <w:rFonts w:ascii="Calibri" w:hAnsi="Calibri"/>
          <w:color w:val="000000" w:themeColor="text1"/>
          <w:sz w:val="16"/>
        </w:rPr>
        <w:t>-</w:t>
      </w:r>
      <w:r>
        <w:rPr>
          <w:rFonts w:ascii="Calibri" w:hAnsi="Calibri"/>
          <w:color w:val="000000" w:themeColor="text1"/>
          <w:sz w:val="16"/>
        </w:rPr>
        <w:t>N</w:t>
      </w:r>
      <w:r w:rsidR="009D0C1C">
        <w:rPr>
          <w:rFonts w:ascii="Calibri" w:hAnsi="Calibri"/>
          <w:color w:val="000000" w:themeColor="text1"/>
          <w:sz w:val="16"/>
        </w:rPr>
        <w:t>-</w:t>
      </w:r>
      <w:r>
        <w:rPr>
          <w:rFonts w:ascii="Calibri" w:hAnsi="Calibri"/>
          <w:color w:val="000000" w:themeColor="text1"/>
          <w:sz w:val="16"/>
        </w:rPr>
        <w:t>Play paměti Kingston FURY DDR5 podporují specifikace XMP 3.0, takže přetaktování lze dosáhnout také aktivací vestavěného profilu XMP.</w:t>
      </w:r>
    </w:p>
    <w:p w14:paraId="5D940C70" w14:textId="443EC87C" w:rsidR="000452A0" w:rsidRDefault="0F8345E3" w:rsidP="1AF84A4B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>
        <w:rPr>
          <w:rFonts w:ascii="Calibri" w:hAnsi="Calibri"/>
          <w:color w:val="000000" w:themeColor="text1"/>
          <w:sz w:val="16"/>
          <w:vertAlign w:val="superscript"/>
        </w:rPr>
        <w:t>2</w:t>
      </w:r>
      <w:r>
        <w:rPr>
          <w:rFonts w:ascii="Calibri" w:hAnsi="Calibri"/>
          <w:color w:val="000000" w:themeColor="text1"/>
          <w:sz w:val="16"/>
        </w:rPr>
        <w:t xml:space="preserve"> Podsvícení lze nastavit pomocí programu Kingston FURY CTRL nebo softwaru pro ovládání RGB efektů u základní desky. Podpora nastavení RGB světelných efektů prostřednictvím softwaru třetích stran se může lišit.</w:t>
      </w:r>
    </w:p>
    <w:p w14:paraId="57CA4FA0" w14:textId="0BBA86E3" w:rsidR="000452A0" w:rsidRDefault="0F8345E3" w:rsidP="1AF84A4B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  <w:r>
        <w:rPr>
          <w:rFonts w:ascii="Calibri" w:hAnsi="Calibri"/>
          <w:color w:val="000000" w:themeColor="text1"/>
          <w:sz w:val="16"/>
          <w:vertAlign w:val="superscript"/>
        </w:rPr>
        <w:t xml:space="preserve">3 </w:t>
      </w:r>
      <w:r>
        <w:rPr>
          <w:rFonts w:ascii="Calibri" w:hAnsi="Calibri"/>
          <w:color w:val="000000" w:themeColor="text1"/>
          <w:sz w:val="16"/>
        </w:rPr>
        <w:t>Uvedeny na seznamech kvalifikovaných dodavatelů (QVL) z řad předních světových výrobců základních desek.</w:t>
      </w:r>
    </w:p>
    <w:p w14:paraId="43CED1E0" w14:textId="6A100F08" w:rsidR="007F158F" w:rsidRPr="007F158F" w:rsidRDefault="0F8345E3" w:rsidP="007F158F">
      <w:pPr>
        <w:pStyle w:val="Bezmezer"/>
        <w:rPr>
          <w:rFonts w:ascii="Calibri" w:hAnsi="Calibri"/>
          <w:color w:val="000000" w:themeColor="text1"/>
          <w:sz w:val="16"/>
        </w:rPr>
      </w:pPr>
      <w:r>
        <w:rPr>
          <w:rFonts w:ascii="Calibri" w:hAnsi="Calibri"/>
          <w:color w:val="000000" w:themeColor="text1"/>
          <w:sz w:val="16"/>
          <w:vertAlign w:val="superscript"/>
        </w:rPr>
        <w:t>4</w:t>
      </w:r>
      <w:r>
        <w:rPr>
          <w:rFonts w:ascii="Calibri" w:hAnsi="Calibri"/>
          <w:color w:val="000000" w:themeColor="text1"/>
          <w:sz w:val="16"/>
        </w:rPr>
        <w:t xml:space="preserve"> </w:t>
      </w:r>
      <w:bookmarkStart w:id="1" w:name="_Hlk130548290"/>
      <w:r>
        <w:fldChar w:fldCharType="begin"/>
      </w:r>
      <w:r>
        <w:instrText xml:space="preserve"> HYPERLINK "https://www.kingston.com/blog/pc-performance/mts-vs-mhz" \h </w:instrText>
      </w:r>
      <w:r>
        <w:fldChar w:fldCharType="separate"/>
      </w:r>
      <w:r>
        <w:rPr>
          <w:rStyle w:val="Hypertextovodkaz"/>
          <w:rFonts w:ascii="Calibri" w:hAnsi="Calibri"/>
          <w:sz w:val="16"/>
        </w:rPr>
        <w:t>Další informace</w:t>
      </w:r>
      <w:r>
        <w:rPr>
          <w:rStyle w:val="Hypertextovodkaz"/>
          <w:rFonts w:ascii="Calibri" w:hAnsi="Calibri"/>
          <w:sz w:val="16"/>
        </w:rPr>
        <w:fldChar w:fldCharType="end"/>
      </w:r>
      <w:bookmarkEnd w:id="1"/>
      <w:r w:rsidR="007F158F">
        <w:rPr>
          <w:rFonts w:ascii="Calibri" w:hAnsi="Calibri"/>
          <w:color w:val="000000" w:themeColor="text1"/>
          <w:sz w:val="16"/>
        </w:rPr>
        <w:t xml:space="preserve"> </w:t>
      </w:r>
      <w:r>
        <w:rPr>
          <w:rFonts w:ascii="Calibri" w:hAnsi="Calibri"/>
          <w:color w:val="000000" w:themeColor="text1"/>
          <w:sz w:val="16"/>
        </w:rPr>
        <w:t xml:space="preserve">– </w:t>
      </w:r>
      <w:r w:rsidR="007F158F" w:rsidRPr="007F158F">
        <w:rPr>
          <w:rFonts w:ascii="Calibri" w:hAnsi="Calibri"/>
          <w:color w:val="000000" w:themeColor="text1"/>
          <w:sz w:val="16"/>
        </w:rPr>
        <w:t xml:space="preserve">MT/s označuje megatransfery (miliony přenosů) za sekundu a představuje efektivní rychlost přenosu dat pamětí DDR (Double Data </w:t>
      </w:r>
      <w:proofErr w:type="spellStart"/>
      <w:r w:rsidR="007F158F" w:rsidRPr="007F158F">
        <w:rPr>
          <w:rFonts w:ascii="Calibri" w:hAnsi="Calibri"/>
          <w:color w:val="000000" w:themeColor="text1"/>
          <w:sz w:val="16"/>
        </w:rPr>
        <w:t>Rate</w:t>
      </w:r>
      <w:proofErr w:type="spellEnd"/>
      <w:r w:rsidR="007F158F" w:rsidRPr="007F158F">
        <w:rPr>
          <w:rFonts w:ascii="Calibri" w:hAnsi="Calibri"/>
          <w:color w:val="000000" w:themeColor="text1"/>
          <w:sz w:val="16"/>
        </w:rPr>
        <w:t>) SDRAM ve výpočetní technice. Paměťový modul DDR SDRAM dosahuje vyššího výkonu tím, že k přenos dat nastává při každé změně hodinového signálu (clock cycle), tedy při jeho nástupné i sestupné hraně.</w:t>
      </w:r>
    </w:p>
    <w:p w14:paraId="70566A58" w14:textId="3463DCF4" w:rsidR="007F158F" w:rsidRPr="007F158F" w:rsidRDefault="007F158F" w:rsidP="007F158F">
      <w:pPr>
        <w:pStyle w:val="Bezmezer"/>
        <w:rPr>
          <w:rFonts w:ascii="Calibri" w:hAnsi="Calibri"/>
          <w:color w:val="000000" w:themeColor="text1"/>
          <w:sz w:val="16"/>
        </w:rPr>
      </w:pPr>
      <w:r w:rsidRPr="007F158F">
        <w:rPr>
          <w:rFonts w:ascii="Calibri" w:hAnsi="Calibri"/>
          <w:color w:val="000000" w:themeColor="text1"/>
          <w:sz w:val="16"/>
        </w:rPr>
        <w:t>Příklad: DDR</w:t>
      </w:r>
      <w:r w:rsidR="00DA341F">
        <w:rPr>
          <w:rFonts w:ascii="Calibri" w:hAnsi="Calibri"/>
          <w:color w:val="000000" w:themeColor="text1"/>
          <w:sz w:val="16"/>
        </w:rPr>
        <w:t>5</w:t>
      </w:r>
      <w:r w:rsidRPr="007F158F">
        <w:rPr>
          <w:rFonts w:ascii="Calibri" w:hAnsi="Calibri"/>
          <w:color w:val="000000" w:themeColor="text1"/>
          <w:sz w:val="16"/>
        </w:rPr>
        <w:t>-</w:t>
      </w:r>
      <w:r w:rsidR="00DA341F">
        <w:rPr>
          <w:rFonts w:ascii="Calibri" w:hAnsi="Calibri"/>
          <w:color w:val="000000" w:themeColor="text1"/>
          <w:sz w:val="16"/>
        </w:rPr>
        <w:t>5800</w:t>
      </w:r>
      <w:r w:rsidRPr="007F158F">
        <w:rPr>
          <w:rFonts w:ascii="Calibri" w:hAnsi="Calibri"/>
          <w:color w:val="000000" w:themeColor="text1"/>
          <w:sz w:val="16"/>
        </w:rPr>
        <w:t xml:space="preserve"> </w:t>
      </w:r>
    </w:p>
    <w:p w14:paraId="3E3AA85B" w14:textId="5217814C" w:rsidR="007F158F" w:rsidRPr="007F158F" w:rsidRDefault="007F158F" w:rsidP="007F158F">
      <w:pPr>
        <w:pStyle w:val="Bezmezer"/>
        <w:rPr>
          <w:rFonts w:ascii="Calibri" w:hAnsi="Calibri"/>
          <w:color w:val="000000" w:themeColor="text1"/>
          <w:sz w:val="16"/>
        </w:rPr>
      </w:pPr>
      <w:proofErr w:type="spellStart"/>
      <w:r w:rsidRPr="007F158F">
        <w:rPr>
          <w:rFonts w:ascii="Calibri" w:hAnsi="Calibri"/>
          <w:color w:val="000000" w:themeColor="text1"/>
          <w:sz w:val="16"/>
        </w:rPr>
        <w:t>Clock</w:t>
      </w:r>
      <w:proofErr w:type="spellEnd"/>
      <w:r w:rsidRPr="007F158F">
        <w:rPr>
          <w:rFonts w:ascii="Calibri" w:hAnsi="Calibri"/>
          <w:color w:val="000000" w:themeColor="text1"/>
          <w:sz w:val="16"/>
        </w:rPr>
        <w:t xml:space="preserve"> </w:t>
      </w:r>
      <w:proofErr w:type="spellStart"/>
      <w:r w:rsidRPr="007F158F">
        <w:rPr>
          <w:rFonts w:ascii="Calibri" w:hAnsi="Calibri"/>
          <w:color w:val="000000" w:themeColor="text1"/>
          <w:sz w:val="16"/>
        </w:rPr>
        <w:t>Rate</w:t>
      </w:r>
      <w:proofErr w:type="spellEnd"/>
      <w:r w:rsidRPr="007F158F">
        <w:rPr>
          <w:rFonts w:ascii="Calibri" w:hAnsi="Calibri"/>
          <w:color w:val="000000" w:themeColor="text1"/>
          <w:sz w:val="16"/>
        </w:rPr>
        <w:t xml:space="preserve"> (frekvence): </w:t>
      </w:r>
      <w:r w:rsidR="00DA341F">
        <w:rPr>
          <w:rFonts w:ascii="Calibri" w:hAnsi="Calibri"/>
          <w:color w:val="000000" w:themeColor="text1"/>
          <w:sz w:val="16"/>
        </w:rPr>
        <w:t>2900</w:t>
      </w:r>
      <w:r w:rsidRPr="007F158F">
        <w:rPr>
          <w:rFonts w:ascii="Calibri" w:hAnsi="Calibri"/>
          <w:color w:val="000000" w:themeColor="text1"/>
          <w:sz w:val="16"/>
        </w:rPr>
        <w:t xml:space="preserve"> MHz</w:t>
      </w:r>
    </w:p>
    <w:p w14:paraId="6B598498" w14:textId="5999CF8B" w:rsidR="007F158F" w:rsidRPr="007F158F" w:rsidRDefault="007F158F" w:rsidP="007F158F">
      <w:pPr>
        <w:pStyle w:val="Bezmezer"/>
        <w:rPr>
          <w:rFonts w:ascii="Calibri" w:hAnsi="Calibri"/>
          <w:color w:val="000000" w:themeColor="text1"/>
          <w:sz w:val="16"/>
        </w:rPr>
      </w:pPr>
      <w:r w:rsidRPr="007F158F">
        <w:rPr>
          <w:rFonts w:ascii="Calibri" w:hAnsi="Calibri"/>
          <w:color w:val="000000" w:themeColor="text1"/>
          <w:sz w:val="16"/>
        </w:rPr>
        <w:t xml:space="preserve">Rychlost přenosu dat: </w:t>
      </w:r>
      <w:r w:rsidR="00DA341F">
        <w:rPr>
          <w:rFonts w:ascii="Calibri" w:hAnsi="Calibri"/>
          <w:color w:val="000000" w:themeColor="text1"/>
          <w:sz w:val="16"/>
        </w:rPr>
        <w:t>5800</w:t>
      </w:r>
      <w:r w:rsidRPr="007F158F">
        <w:rPr>
          <w:rFonts w:ascii="Calibri" w:hAnsi="Calibri"/>
          <w:color w:val="000000" w:themeColor="text1"/>
          <w:sz w:val="16"/>
        </w:rPr>
        <w:t xml:space="preserve"> MT/s</w:t>
      </w:r>
    </w:p>
    <w:p w14:paraId="1A570940" w14:textId="7372FFE2" w:rsidR="007F158F" w:rsidRDefault="007F158F" w:rsidP="007F158F">
      <w:pPr>
        <w:pStyle w:val="Bezmezer"/>
        <w:rPr>
          <w:rFonts w:ascii="Calibri" w:hAnsi="Calibri"/>
          <w:color w:val="000000" w:themeColor="text1"/>
          <w:sz w:val="16"/>
        </w:rPr>
      </w:pPr>
      <w:r w:rsidRPr="007F158F">
        <w:rPr>
          <w:rFonts w:ascii="Calibri" w:hAnsi="Calibri"/>
          <w:color w:val="000000" w:themeColor="text1"/>
          <w:sz w:val="16"/>
        </w:rPr>
        <w:t xml:space="preserve">Šířka pásma: </w:t>
      </w:r>
      <w:r w:rsidR="009A1981">
        <w:rPr>
          <w:rFonts w:ascii="Calibri" w:hAnsi="Calibri"/>
          <w:color w:val="000000" w:themeColor="text1"/>
          <w:sz w:val="16"/>
        </w:rPr>
        <w:t>46</w:t>
      </w:r>
      <w:r w:rsidRPr="007F158F">
        <w:rPr>
          <w:rFonts w:ascii="Calibri" w:hAnsi="Calibri"/>
          <w:color w:val="000000" w:themeColor="text1"/>
          <w:sz w:val="16"/>
        </w:rPr>
        <w:t>.</w:t>
      </w:r>
      <w:r w:rsidR="009A1981">
        <w:rPr>
          <w:rFonts w:ascii="Calibri" w:hAnsi="Calibri"/>
          <w:color w:val="000000" w:themeColor="text1"/>
          <w:sz w:val="16"/>
        </w:rPr>
        <w:t>4</w:t>
      </w:r>
      <w:r w:rsidRPr="007F158F">
        <w:rPr>
          <w:rFonts w:ascii="Calibri" w:hAnsi="Calibri"/>
          <w:color w:val="000000" w:themeColor="text1"/>
          <w:sz w:val="16"/>
        </w:rPr>
        <w:t>00 MB/s (</w:t>
      </w:r>
      <w:r w:rsidR="009A1981">
        <w:rPr>
          <w:rFonts w:ascii="Calibri" w:hAnsi="Calibri"/>
          <w:color w:val="000000" w:themeColor="text1"/>
          <w:sz w:val="16"/>
        </w:rPr>
        <w:t>46</w:t>
      </w:r>
      <w:r w:rsidRPr="007F158F">
        <w:rPr>
          <w:rFonts w:ascii="Calibri" w:hAnsi="Calibri"/>
          <w:color w:val="000000" w:themeColor="text1"/>
          <w:sz w:val="16"/>
        </w:rPr>
        <w:t>,</w:t>
      </w:r>
      <w:r w:rsidR="009A1981">
        <w:rPr>
          <w:rFonts w:ascii="Calibri" w:hAnsi="Calibri"/>
          <w:color w:val="000000" w:themeColor="text1"/>
          <w:sz w:val="16"/>
        </w:rPr>
        <w:t>4</w:t>
      </w:r>
      <w:r w:rsidRPr="007F158F">
        <w:rPr>
          <w:rFonts w:ascii="Calibri" w:hAnsi="Calibri"/>
          <w:color w:val="000000" w:themeColor="text1"/>
          <w:sz w:val="16"/>
        </w:rPr>
        <w:t xml:space="preserve"> GB/s)</w:t>
      </w:r>
      <w:bookmarkStart w:id="2" w:name="_GoBack"/>
      <w:bookmarkEnd w:id="2"/>
    </w:p>
    <w:bookmarkEnd w:id="0"/>
    <w:p w14:paraId="59DCBB7C" w14:textId="04117412" w:rsidR="007F158F" w:rsidRDefault="007F158F" w:rsidP="007F158F">
      <w:pPr>
        <w:pStyle w:val="Bezmezer"/>
        <w:rPr>
          <w:rFonts w:ascii="Calibri" w:hAnsi="Calibri"/>
          <w:color w:val="000000" w:themeColor="text1"/>
          <w:sz w:val="16"/>
        </w:rPr>
      </w:pPr>
    </w:p>
    <w:p w14:paraId="2C9E78DC" w14:textId="568F4ABD" w:rsidR="007F158F" w:rsidRDefault="007F158F" w:rsidP="007F158F">
      <w:pPr>
        <w:pStyle w:val="Bezmezer"/>
        <w:rPr>
          <w:rFonts w:ascii="Calibri" w:hAnsi="Calibri"/>
          <w:color w:val="000000" w:themeColor="text1"/>
          <w:sz w:val="16"/>
        </w:rPr>
      </w:pPr>
    </w:p>
    <w:p w14:paraId="6D9517BB" w14:textId="77777777" w:rsidR="007F158F" w:rsidRPr="007F158F" w:rsidRDefault="007F158F" w:rsidP="007F158F">
      <w:pPr>
        <w:rPr>
          <w:rFonts w:ascii="Calibri" w:eastAsia="Calibri" w:hAnsi="Calibri" w:cs="Calibri"/>
          <w:color w:val="000000"/>
          <w:sz w:val="22"/>
          <w:szCs w:val="22"/>
          <w:u w:color="000000"/>
          <w:lang w:eastAsia="sk-SK"/>
        </w:rPr>
      </w:pPr>
      <w:r w:rsidRPr="007F158F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sk-SK"/>
        </w:rPr>
        <w:t>Informace o společnosti Kingston můžete najít také zde:</w:t>
      </w:r>
      <w:r w:rsidRPr="007F158F">
        <w:rPr>
          <w:rFonts w:ascii="Calibri" w:eastAsia="Calibri" w:hAnsi="Calibri" w:cs="Calibri"/>
          <w:color w:val="000000"/>
          <w:sz w:val="22"/>
          <w:szCs w:val="22"/>
          <w:u w:color="000000"/>
          <w:lang w:eastAsia="sk-SK"/>
        </w:rPr>
        <w:t xml:space="preserve"> </w:t>
      </w:r>
    </w:p>
    <w:p w14:paraId="0BBC5E5E" w14:textId="77777777" w:rsidR="007F158F" w:rsidRPr="007F158F" w:rsidRDefault="009A1981" w:rsidP="007F158F">
      <w:pPr>
        <w:rPr>
          <w:rFonts w:ascii="Calibri" w:hAnsi="Calibri" w:cs="Calibri"/>
          <w:color w:val="000000"/>
          <w:u w:color="000000"/>
          <w:lang w:eastAsia="sk-SK"/>
        </w:rPr>
      </w:pPr>
      <w:hyperlink r:id="rId13" w:history="1">
        <w:r w:rsidR="007F158F"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YouTube</w:t>
        </w:r>
      </w:hyperlink>
      <w:r w:rsidR="007F158F" w:rsidRPr="007F158F"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eastAsia="sk-SK"/>
        </w:rPr>
        <w:t xml:space="preserve"> </w:t>
      </w:r>
      <w:r w:rsidR="007F158F" w:rsidRPr="007F158F">
        <w:rPr>
          <w:rFonts w:ascii="Calibri" w:hAnsi="Calibri" w:cs="Calibri"/>
          <w:color w:val="000000"/>
          <w:u w:color="000000"/>
          <w:lang w:eastAsia="sk-SK"/>
        </w:rPr>
        <w:tab/>
      </w:r>
      <w:hyperlink r:id="rId14" w:history="1">
        <w:r w:rsidR="007F158F"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Instagram</w:t>
        </w:r>
      </w:hyperlink>
    </w:p>
    <w:p w14:paraId="547CF252" w14:textId="77777777" w:rsidR="007F158F" w:rsidRPr="007F158F" w:rsidRDefault="009A1981" w:rsidP="007F158F">
      <w:pPr>
        <w:rPr>
          <w:rFonts w:ascii="Calibri" w:hAnsi="Calibri" w:cs="Calibri"/>
          <w:color w:val="000000"/>
          <w:u w:color="000000"/>
          <w:lang w:eastAsia="sk-SK"/>
        </w:rPr>
      </w:pPr>
      <w:hyperlink r:id="rId15" w:history="1">
        <w:r w:rsidR="007F158F"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Facebook</w:t>
        </w:r>
      </w:hyperlink>
      <w:r w:rsidR="007F158F" w:rsidRPr="007F158F"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eastAsia="sk-SK"/>
        </w:rPr>
        <w:t xml:space="preserve"> </w:t>
      </w:r>
      <w:r w:rsidR="007F158F" w:rsidRPr="007F158F">
        <w:rPr>
          <w:rFonts w:ascii="Calibri" w:hAnsi="Calibri" w:cs="Calibri"/>
          <w:color w:val="000000"/>
          <w:u w:color="000000"/>
          <w:lang w:eastAsia="sk-SK"/>
        </w:rPr>
        <w:tab/>
      </w:r>
      <w:hyperlink r:id="rId16" w:history="1">
        <w:r w:rsidR="007F158F"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LinkedIn</w:t>
        </w:r>
      </w:hyperlink>
    </w:p>
    <w:p w14:paraId="58691A24" w14:textId="77777777" w:rsidR="007F158F" w:rsidRPr="007F158F" w:rsidRDefault="009A1981" w:rsidP="007F158F">
      <w:pPr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sk-SK" w:eastAsia="sk-SK"/>
        </w:rPr>
      </w:pPr>
      <w:hyperlink r:id="rId17" w:history="1">
        <w:r w:rsidR="007F158F"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Twitter</w:t>
        </w:r>
      </w:hyperlink>
      <w:r w:rsidR="007F158F" w:rsidRPr="007F158F"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eastAsia="sk-SK"/>
        </w:rPr>
        <w:t xml:space="preserve"> </w:t>
      </w:r>
      <w:r w:rsidR="007F158F" w:rsidRPr="007F158F">
        <w:rPr>
          <w:rFonts w:ascii="Calibri" w:hAnsi="Calibri" w:cs="Calibri"/>
          <w:color w:val="000000"/>
          <w:u w:color="000000"/>
          <w:lang w:eastAsia="sk-SK"/>
        </w:rPr>
        <w:tab/>
      </w:r>
      <w:r w:rsidR="007F158F" w:rsidRPr="007F158F">
        <w:rPr>
          <w:rFonts w:ascii="Calibri" w:hAnsi="Calibri" w:cs="Calibri"/>
          <w:color w:val="000000"/>
          <w:u w:color="000000"/>
          <w:lang w:eastAsia="sk-SK"/>
        </w:rPr>
        <w:tab/>
      </w:r>
      <w:hyperlink r:id="rId18" w:history="1">
        <w:r w:rsidR="007F158F"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Kingston Is With You</w:t>
        </w:r>
      </w:hyperlink>
    </w:p>
    <w:p w14:paraId="531CB590" w14:textId="77777777" w:rsidR="007F158F" w:rsidRPr="007F158F" w:rsidRDefault="007F158F" w:rsidP="007F158F">
      <w:pPr>
        <w:rPr>
          <w:rFonts w:ascii="Helvetica Neue" w:eastAsia="Calibri" w:hAnsi="Helvetica Neue" w:cs="Helvetica Neue"/>
          <w:b/>
          <w:bCs/>
          <w:color w:val="000000"/>
          <w:sz w:val="22"/>
          <w:szCs w:val="22"/>
          <w:u w:color="000000"/>
          <w:lang w:val="sk-SK" w:eastAsia="sk-SK"/>
        </w:rPr>
      </w:pPr>
    </w:p>
    <w:p w14:paraId="0F6E3107" w14:textId="77777777" w:rsidR="007F158F" w:rsidRPr="007F158F" w:rsidRDefault="007F158F" w:rsidP="007F158F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sk-SK"/>
        </w:rPr>
      </w:pPr>
    </w:p>
    <w:p w14:paraId="115B999C" w14:textId="77777777" w:rsidR="007F158F" w:rsidRPr="007F158F" w:rsidRDefault="007F158F" w:rsidP="007F158F">
      <w:pPr>
        <w:rPr>
          <w:rFonts w:ascii="Calibri" w:eastAsia="MS Mincho" w:hAnsi="Calibri" w:cs="Times New Roman"/>
          <w:sz w:val="22"/>
          <w:szCs w:val="22"/>
        </w:rPr>
      </w:pPr>
      <w:r w:rsidRPr="007F158F">
        <w:rPr>
          <w:rFonts w:eastAsia="Calibri"/>
          <w:b/>
          <w:bCs/>
        </w:rPr>
        <w:t xml:space="preserve">O </w:t>
      </w:r>
      <w:r w:rsidRPr="007F158F">
        <w:rPr>
          <w:rFonts w:ascii="Calibri" w:eastAsia="MS Mincho" w:hAnsi="Calibri" w:cs="Times New Roman"/>
          <w:b/>
          <w:bCs/>
          <w:sz w:val="22"/>
          <w:szCs w:val="22"/>
        </w:rPr>
        <w:t xml:space="preserve">Kingston Technology </w:t>
      </w:r>
      <w:proofErr w:type="gramStart"/>
      <w:r w:rsidRPr="007F158F">
        <w:rPr>
          <w:rFonts w:ascii="Calibri" w:eastAsia="MS Mincho" w:hAnsi="Calibri" w:cs="Times New Roman"/>
          <w:b/>
          <w:bCs/>
          <w:sz w:val="22"/>
          <w:szCs w:val="22"/>
        </w:rPr>
        <w:t>Europe</w:t>
      </w:r>
      <w:proofErr w:type="gramEnd"/>
      <w:r w:rsidRPr="007F158F">
        <w:rPr>
          <w:rFonts w:ascii="Calibri" w:eastAsia="MS Mincho" w:hAnsi="Calibri" w:cs="Times New Roman"/>
          <w:b/>
          <w:bCs/>
          <w:sz w:val="22"/>
          <w:szCs w:val="22"/>
        </w:rPr>
        <w:t xml:space="preserve"> Co LLP</w:t>
      </w:r>
    </w:p>
    <w:p w14:paraId="0220B4C4" w14:textId="77777777" w:rsidR="007F158F" w:rsidRPr="007F158F" w:rsidRDefault="007F158F" w:rsidP="007F158F">
      <w:pPr>
        <w:rPr>
          <w:rFonts w:ascii="Helvetica Neue" w:eastAsia="Helvetica Neue" w:hAnsi="Helvetica Neue" w:cs="Calibri"/>
          <w:color w:val="000000"/>
          <w:sz w:val="22"/>
          <w:szCs w:val="22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eastAsia="sk-SK"/>
        </w:rPr>
        <w:t xml:space="preserve">Kingston </w:t>
      </w:r>
      <w:r w:rsidRPr="007F158F">
        <w:rPr>
          <w:rFonts w:ascii="Calibri" w:eastAsia="Calibri" w:hAnsi="Calibri" w:cs="Calibri"/>
          <w:color w:val="000000" w:themeColor="text1"/>
          <w:sz w:val="22"/>
          <w:szCs w:val="22"/>
          <w:u w:color="000000"/>
          <w:lang w:eastAsia="sk-SK"/>
        </w:rPr>
        <w:t xml:space="preserve">Technology </w:t>
      </w:r>
      <w:proofErr w:type="gramStart"/>
      <w:r w:rsidRPr="007F158F">
        <w:rPr>
          <w:rFonts w:ascii="Calibri" w:eastAsia="Calibri" w:hAnsi="Calibri" w:cs="Calibri"/>
          <w:color w:val="000000" w:themeColor="text1"/>
          <w:sz w:val="22"/>
          <w:szCs w:val="22"/>
          <w:u w:color="000000"/>
          <w:lang w:eastAsia="sk-SK"/>
        </w:rPr>
        <w:t>Europe</w:t>
      </w:r>
      <w:proofErr w:type="gramEnd"/>
      <w:r w:rsidRPr="007F158F">
        <w:rPr>
          <w:rFonts w:ascii="Calibri" w:eastAsia="Calibri" w:hAnsi="Calibri" w:cs="Calibri"/>
          <w:color w:val="000000" w:themeColor="text1"/>
          <w:sz w:val="22"/>
          <w:szCs w:val="22"/>
          <w:u w:color="000000"/>
          <w:lang w:eastAsia="sk-SK"/>
        </w:rPr>
        <w:t xml:space="preserve"> </w:t>
      </w:r>
      <w:r w:rsidRPr="007F158F"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eastAsia="sk-SK"/>
        </w:rPr>
        <w:t xml:space="preserve">Co LLP a Kingston Technology Company, Inc., jsou součástí stejné korporátní skupiny („Kingston“). Kingston je největší světový nezávislý výrobce paměťových produktů. Pomáhá nalézt řešení používaná v běžném životě k práci i zábavě od notebooků a stolních počítačů přes big data až po zařízení využívající IoT v chytrých či nositelných zařízeních, v prototypování a výrobě na míru. Největší světoví výrobci počítačové techniky a poskytovatelé cloudových služeb se ve svém vývoji spoléhají na Kingston. Naše zaujetí pro věc posouvá technologie, které nás provázejí každý den. Nevyrábíme jenom produkty, ale pomáháme naplnit očekávání našich zákazníků a vytváříme řešení, která dokážou něco změnit k lepšímu. Kingston je s vámi – Kingston Is With You – a víc o nás najdete na </w:t>
      </w:r>
      <w:hyperlink r:id="rId19" w:history="1">
        <w:r w:rsidRPr="007F158F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eastAsia="sk-SK"/>
          </w:rPr>
          <w:t>Kingston.com</w:t>
        </w:r>
      </w:hyperlink>
      <w:r w:rsidRPr="007F158F"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eastAsia="sk-SK"/>
        </w:rPr>
        <w:t>.</w:t>
      </w:r>
    </w:p>
    <w:p w14:paraId="3BC3746E" w14:textId="77777777" w:rsidR="007F158F" w:rsidRPr="007F158F" w:rsidRDefault="007F158F" w:rsidP="007F158F">
      <w:pPr>
        <w:rPr>
          <w:rFonts w:eastAsia="MS Mincho" w:cs="Times New Roman"/>
          <w:color w:val="000000" w:themeColor="text1"/>
          <w:sz w:val="22"/>
          <w:szCs w:val="22"/>
          <w:lang w:eastAsia="en-GB"/>
        </w:rPr>
      </w:pPr>
    </w:p>
    <w:p w14:paraId="545686C4" w14:textId="77777777" w:rsidR="007F158F" w:rsidRPr="007F158F" w:rsidRDefault="007F158F" w:rsidP="007F158F">
      <w:pPr>
        <w:rPr>
          <w:rFonts w:ascii="Helvetica Neue" w:eastAsia="Helvetica Neue" w:hAnsi="Helvetica Neue" w:cs="Calibri"/>
          <w:color w:val="000000"/>
          <w:sz w:val="14"/>
          <w:szCs w:val="14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b/>
          <w:bCs/>
          <w:color w:val="000000"/>
          <w:sz w:val="14"/>
          <w:szCs w:val="14"/>
          <w:u w:color="000000"/>
          <w:lang w:eastAsia="sk-SK"/>
        </w:rPr>
        <w:t>Redakční poznámka:</w:t>
      </w:r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 xml:space="preserve"> Pokud máte zájem o další informace, testovací produkty nebo rozhovory s vedoucími pracovníky, kontaktujte prosím Debbie Fowler, Kingston Technology </w:t>
      </w:r>
      <w:proofErr w:type="gramStart"/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>Europe</w:t>
      </w:r>
      <w:proofErr w:type="gramEnd"/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 xml:space="preserve"> Co LLP, Kingston Court, Brooklands Close, Sunbury-on-Thames, TW16 7EP. Obrázky pro média je možné najít na propagační stránce Kingston </w:t>
      </w:r>
      <w:hyperlink r:id="rId20" w:history="1">
        <w:r w:rsidRPr="007F158F">
          <w:rPr>
            <w:rFonts w:ascii="Calibri" w:eastAsia="Arial Unicode MS" w:hAnsi="Calibri" w:cs="Calibri"/>
            <w:color w:val="0563C1"/>
            <w:sz w:val="14"/>
            <w:szCs w:val="14"/>
            <w:u w:val="single" w:color="0563C1"/>
            <w:lang w:eastAsia="sk-SK"/>
          </w:rPr>
          <w:t>zde</w:t>
        </w:r>
      </w:hyperlink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>.  </w:t>
      </w:r>
    </w:p>
    <w:p w14:paraId="167CDFC7" w14:textId="77777777" w:rsidR="007F158F" w:rsidRPr="007F158F" w:rsidRDefault="007F158F" w:rsidP="007F158F">
      <w:pPr>
        <w:rPr>
          <w:rFonts w:eastAsia="MS Mincho" w:cs="Times New Roman"/>
          <w:snapToGrid w:val="0"/>
          <w:sz w:val="16"/>
          <w:szCs w:val="16"/>
          <w:u w:val="single"/>
        </w:rPr>
      </w:pPr>
    </w:p>
    <w:p w14:paraId="4FA18F36" w14:textId="77777777" w:rsidR="007F158F" w:rsidRPr="007F158F" w:rsidRDefault="007F158F" w:rsidP="007F158F">
      <w:pPr>
        <w:spacing w:line="360" w:lineRule="auto"/>
        <w:jc w:val="center"/>
        <w:rPr>
          <w:rFonts w:ascii="Calibri" w:eastAsia="MS Mincho" w:hAnsi="Calibri" w:cs="Times New Roman"/>
          <w:snapToGrid w:val="0"/>
          <w:sz w:val="22"/>
          <w:szCs w:val="22"/>
        </w:rPr>
      </w:pPr>
      <w:r w:rsidRPr="007F158F">
        <w:rPr>
          <w:rFonts w:ascii="Calibri" w:eastAsia="MS Mincho" w:hAnsi="Calibri" w:cs="Times New Roman"/>
          <w:snapToGrid w:val="0"/>
          <w:sz w:val="22"/>
          <w:szCs w:val="22"/>
        </w:rPr>
        <w:t>#  #  #</w:t>
      </w:r>
    </w:p>
    <w:p w14:paraId="03FFF41F" w14:textId="77777777" w:rsidR="007F158F" w:rsidRPr="007F158F" w:rsidRDefault="007F158F" w:rsidP="007F158F">
      <w:pPr>
        <w:rPr>
          <w:rFonts w:ascii="Helvetica Neue" w:eastAsia="Helvetica Neue" w:hAnsi="Helvetica Neue" w:cs="Calibri"/>
          <w:color w:val="000000"/>
          <w:sz w:val="14"/>
          <w:szCs w:val="14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 xml:space="preserve">Kingston a logo Kingston jsou registrované ochranné známky Kingston Technology Corporation. IronKey je registrovaná ochranná známka společnosti Kingston Digital Inc., </w:t>
      </w:r>
      <w:r w:rsidRPr="007F158F">
        <w:rPr>
          <w:rFonts w:ascii="Helvetica Neue" w:eastAsia="Helvetica Neue" w:hAnsi="Helvetica Neue" w:cs="Helvetica Neue"/>
          <w:color w:val="000000" w:themeColor="text1"/>
          <w:sz w:val="14"/>
          <w:szCs w:val="14"/>
          <w:u w:color="000000"/>
          <w:lang w:eastAsia="sk-SK"/>
        </w:rPr>
        <w:t xml:space="preserve">Kingston FURY a logo Kingston FURY logo </w:t>
      </w:r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 xml:space="preserve">je registrovaná ochranná známka společnosti </w:t>
      </w:r>
      <w:r w:rsidRPr="007F158F">
        <w:rPr>
          <w:rFonts w:ascii="Helvetica Neue" w:eastAsia="Helvetica Neue" w:hAnsi="Helvetica Neue" w:cs="Helvetica Neue"/>
          <w:color w:val="000000" w:themeColor="text1"/>
          <w:sz w:val="14"/>
          <w:szCs w:val="14"/>
          <w:u w:color="000000"/>
          <w:lang w:eastAsia="sk-SK"/>
        </w:rPr>
        <w:t xml:space="preserve">Kingston Technology. </w:t>
      </w:r>
      <w:r w:rsidRPr="007F158F">
        <w:rPr>
          <w:rFonts w:ascii="Helvetica Neue" w:eastAsia="Helvetica Neue" w:hAnsi="Helvetica Neue" w:cs="Helvetica Neue"/>
          <w:color w:val="000000"/>
          <w:sz w:val="14"/>
          <w:szCs w:val="14"/>
          <w:u w:color="000000"/>
          <w:lang w:eastAsia="sk-SK"/>
        </w:rPr>
        <w:t>Všechna práva vyhrazena. Všechny ochranné známky jsou majetkem příslušných vlastníků. </w:t>
      </w:r>
    </w:p>
    <w:p w14:paraId="0D44F326" w14:textId="77777777" w:rsidR="007F158F" w:rsidRPr="007F158F" w:rsidRDefault="007F158F" w:rsidP="007F158F">
      <w:pPr>
        <w:rPr>
          <w:rFonts w:ascii="Helvetica Neue" w:eastAsia="Calibri" w:hAnsi="Helvetica Neue" w:cs="Helvetica Neue"/>
          <w:color w:val="000000"/>
          <w:sz w:val="16"/>
          <w:szCs w:val="16"/>
          <w:u w:color="000000"/>
          <w:lang w:val="sk-SK" w:eastAsia="sk-SK"/>
        </w:rPr>
      </w:pPr>
    </w:p>
    <w:p w14:paraId="2930C0E3" w14:textId="77777777" w:rsidR="007F158F" w:rsidRPr="007F158F" w:rsidRDefault="007F158F" w:rsidP="007F158F">
      <w:pPr>
        <w:rPr>
          <w:rFonts w:ascii="Calibri" w:eastAsia="Calibri" w:hAnsi="Calibri" w:cs="Calibri"/>
          <w:color w:val="000000"/>
          <w:sz w:val="16"/>
          <w:szCs w:val="16"/>
          <w:u w:color="000000"/>
          <w:lang w:eastAsia="sk-SK"/>
        </w:rPr>
      </w:pPr>
    </w:p>
    <w:p w14:paraId="4E649443" w14:textId="77777777" w:rsidR="007F158F" w:rsidRPr="007F158F" w:rsidRDefault="007F158F" w:rsidP="007F158F">
      <w:pPr>
        <w:rPr>
          <w:rFonts w:ascii="Helvetica Neue" w:eastAsia="Helvetica Neue" w:hAnsi="Helvetica Neue" w:cs="Helvetica Neue"/>
          <w:b/>
          <w:bCs/>
          <w:color w:val="000000"/>
          <w:sz w:val="18"/>
          <w:szCs w:val="18"/>
          <w:u w:color="000000"/>
          <w:lang w:val="sk-SK" w:eastAsia="sk-SK"/>
        </w:rPr>
      </w:pPr>
      <w:r w:rsidRPr="007F158F">
        <w:rPr>
          <w:rFonts w:ascii="Helvetica Neue" w:eastAsia="Helvetica Neue" w:hAnsi="Helvetica Neue" w:cs="Helvetica Neue"/>
          <w:b/>
          <w:bCs/>
          <w:color w:val="000000"/>
          <w:sz w:val="18"/>
          <w:szCs w:val="18"/>
          <w:u w:color="000000"/>
          <w:shd w:val="clear" w:color="auto" w:fill="FFFFFF"/>
          <w:lang w:eastAsia="sk-SK"/>
        </w:rPr>
        <w:t>Kontakty pro média:  </w:t>
      </w:r>
    </w:p>
    <w:p w14:paraId="0398B957" w14:textId="77777777" w:rsidR="007F158F" w:rsidRPr="007F158F" w:rsidRDefault="007F158F" w:rsidP="007F158F">
      <w:pPr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>Debbie Fowler </w:t>
      </w:r>
      <w:r w:rsidRPr="007F158F">
        <w:rPr>
          <w:rFonts w:ascii="Calibri" w:eastAsia="Helvetica Neue" w:hAnsi="Calibri" w:cs="Calibri"/>
          <w:color w:val="000000"/>
          <w:sz w:val="18"/>
          <w:szCs w:val="18"/>
          <w:u w:color="000000"/>
          <w:lang w:eastAsia="sk-SK"/>
        </w:rPr>
        <w:br/>
      </w:r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 xml:space="preserve">Kingston Technology </w:t>
      </w:r>
      <w:proofErr w:type="gramStart"/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>Europe</w:t>
      </w:r>
      <w:proofErr w:type="gramEnd"/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 xml:space="preserve"> Co LLP   </w:t>
      </w:r>
    </w:p>
    <w:p w14:paraId="150B00C5" w14:textId="77777777" w:rsidR="007F158F" w:rsidRPr="007F158F" w:rsidRDefault="007F158F" w:rsidP="007F158F">
      <w:pPr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>+44 777 569 576  </w:t>
      </w:r>
    </w:p>
    <w:p w14:paraId="622947F3" w14:textId="77777777" w:rsidR="007F158F" w:rsidRPr="007F158F" w:rsidRDefault="009A1981" w:rsidP="007F158F">
      <w:pPr>
        <w:rPr>
          <w:rFonts w:ascii="Calibri" w:eastAsia="Calibri" w:hAnsi="Calibri" w:cs="Calibri"/>
          <w:color w:val="0000FF"/>
          <w:sz w:val="18"/>
          <w:szCs w:val="18"/>
          <w:u w:val="single" w:color="0000FF"/>
          <w:lang w:val="sk-SK" w:eastAsia="sk-SK"/>
        </w:rPr>
      </w:pPr>
      <w:hyperlink r:id="rId21" w:history="1">
        <w:r w:rsidR="007F158F" w:rsidRPr="007F158F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eastAsia="sk-SK"/>
          </w:rPr>
          <w:t>Dfowler@kingston.eu</w:t>
        </w:r>
      </w:hyperlink>
    </w:p>
    <w:p w14:paraId="64BA32EE" w14:textId="77777777" w:rsidR="007F158F" w:rsidRPr="007F158F" w:rsidRDefault="007F158F" w:rsidP="007F158F">
      <w:pPr>
        <w:rPr>
          <w:rFonts w:ascii="Calibri" w:eastAsia="Calibri" w:hAnsi="Calibri" w:cs="Calibri"/>
          <w:color w:val="0000FF"/>
          <w:sz w:val="18"/>
          <w:szCs w:val="18"/>
          <w:u w:val="single" w:color="0000FF"/>
          <w:lang w:eastAsia="sk-SK"/>
        </w:rPr>
      </w:pPr>
    </w:p>
    <w:p w14:paraId="5640C5C0" w14:textId="77777777" w:rsidR="007F158F" w:rsidRPr="007F158F" w:rsidRDefault="007F158F" w:rsidP="007F158F">
      <w:pPr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sk-SK" w:eastAsia="sk-SK"/>
        </w:rPr>
      </w:pPr>
    </w:p>
    <w:p w14:paraId="0DEF492B" w14:textId="77777777" w:rsidR="007F158F" w:rsidRPr="007F158F" w:rsidRDefault="007F158F" w:rsidP="007F158F">
      <w:pPr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>Štěpán Kučera</w:t>
      </w:r>
    </w:p>
    <w:p w14:paraId="2FD6B81C" w14:textId="77777777" w:rsidR="007F158F" w:rsidRPr="007F158F" w:rsidRDefault="007F158F" w:rsidP="007F158F">
      <w:pPr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 xml:space="preserve">Taktiq Communications s.r.o. </w:t>
      </w:r>
    </w:p>
    <w:p w14:paraId="5B61DA92" w14:textId="77777777" w:rsidR="007F158F" w:rsidRPr="007F158F" w:rsidRDefault="007F158F" w:rsidP="007F158F">
      <w:pPr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</w:pPr>
      <w:r w:rsidRPr="007F158F"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  <w:t>+420 728 210 063</w:t>
      </w:r>
    </w:p>
    <w:p w14:paraId="5233250D" w14:textId="5A6DC311" w:rsidR="007F158F" w:rsidRPr="007F158F" w:rsidRDefault="009A1981" w:rsidP="007F158F">
      <w:pPr>
        <w:rPr>
          <w:rFonts w:ascii="Helvetica Neue" w:eastAsia="Helvetica Neue" w:hAnsi="Helvetica Neue" w:cs="Helvetica Neue"/>
          <w:color w:val="000000"/>
          <w:sz w:val="18"/>
          <w:szCs w:val="18"/>
          <w:u w:color="000000"/>
          <w:lang w:eastAsia="sk-SK"/>
        </w:rPr>
      </w:pPr>
      <w:hyperlink r:id="rId22" w:history="1">
        <w:r w:rsidR="007F158F" w:rsidRPr="007F158F">
          <w:rPr>
            <w:rFonts w:ascii="Calibri" w:eastAsia="Helvetica Neue" w:hAnsi="Calibri" w:cs="Calibri"/>
            <w:color w:val="0000FF"/>
            <w:sz w:val="18"/>
            <w:szCs w:val="18"/>
            <w:u w:val="single" w:color="000000"/>
            <w:lang w:eastAsia="sk-SK"/>
          </w:rPr>
          <w:t>stepan.kucera@taktiq.com</w:t>
        </w:r>
      </w:hyperlink>
    </w:p>
    <w:sectPr w:rsidR="007F158F" w:rsidRPr="007F158F" w:rsidSect="00E5307B">
      <w:pgSz w:w="12240" w:h="15840"/>
      <w:pgMar w:top="1440" w:right="1183" w:bottom="1440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BFE9C" w16cex:dateUtc="2023-03-27T09:38:00Z"/>
  <w16cex:commentExtensible w16cex:durableId="27CBFFE9" w16cex:dateUtc="2023-03-27T09:4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FCE"/>
    <w:multiLevelType w:val="hybridMultilevel"/>
    <w:tmpl w:val="5526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77CB"/>
    <w:multiLevelType w:val="hybridMultilevel"/>
    <w:tmpl w:val="BD74BCB6"/>
    <w:lvl w:ilvl="0" w:tplc="3DD80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81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8A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03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2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C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8B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67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EA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59A5"/>
    <w:multiLevelType w:val="hybridMultilevel"/>
    <w:tmpl w:val="88687C32"/>
    <w:lvl w:ilvl="0" w:tplc="00C25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D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4E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6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D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CC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9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66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09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029E"/>
    <w:multiLevelType w:val="hybridMultilevel"/>
    <w:tmpl w:val="2DF4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4A87"/>
    <w:multiLevelType w:val="hybridMultilevel"/>
    <w:tmpl w:val="E940F2AC"/>
    <w:lvl w:ilvl="0" w:tplc="319C9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B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4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E8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24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C7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2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8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62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9099"/>
    <w:multiLevelType w:val="hybridMultilevel"/>
    <w:tmpl w:val="3BD2345E"/>
    <w:lvl w:ilvl="0" w:tplc="4D6A6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9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43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8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7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E3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0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A7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27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98B1"/>
    <w:multiLevelType w:val="hybridMultilevel"/>
    <w:tmpl w:val="972E2EE8"/>
    <w:lvl w:ilvl="0" w:tplc="0734C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A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0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2B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0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66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EE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2B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CC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459A"/>
    <w:multiLevelType w:val="hybridMultilevel"/>
    <w:tmpl w:val="B8ECA83E"/>
    <w:lvl w:ilvl="0" w:tplc="CD105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46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09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4D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2B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A4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49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02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EF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6685D"/>
    <w:multiLevelType w:val="hybridMultilevel"/>
    <w:tmpl w:val="6B24AB56"/>
    <w:lvl w:ilvl="0" w:tplc="7ACA3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02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C1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C3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A1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4C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5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27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04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04B2E"/>
    <w:multiLevelType w:val="hybridMultilevel"/>
    <w:tmpl w:val="258E3B68"/>
    <w:lvl w:ilvl="0" w:tplc="6936A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23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07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C5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69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4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C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A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2D103"/>
    <w:multiLevelType w:val="hybridMultilevel"/>
    <w:tmpl w:val="D06E94F0"/>
    <w:lvl w:ilvl="0" w:tplc="425C1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8B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2D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28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A4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85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1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E9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AE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738E3"/>
    <w:multiLevelType w:val="hybridMultilevel"/>
    <w:tmpl w:val="6BE81B64"/>
    <w:lvl w:ilvl="0" w:tplc="3FBA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C2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45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0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8B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A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09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C1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41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D1D5"/>
    <w:multiLevelType w:val="hybridMultilevel"/>
    <w:tmpl w:val="0A9A347E"/>
    <w:lvl w:ilvl="0" w:tplc="28825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C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A8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83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81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67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2D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E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DB679"/>
    <w:multiLevelType w:val="hybridMultilevel"/>
    <w:tmpl w:val="FCAE40B0"/>
    <w:lvl w:ilvl="0" w:tplc="F3E2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49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EC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04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C7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C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4A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C2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AF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7252B"/>
    <w:multiLevelType w:val="hybridMultilevel"/>
    <w:tmpl w:val="3534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46C9E"/>
    <w:multiLevelType w:val="hybridMultilevel"/>
    <w:tmpl w:val="56845D04"/>
    <w:lvl w:ilvl="0" w:tplc="BBC6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42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2E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A5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43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4D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0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AC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1840"/>
    <w:multiLevelType w:val="hybridMultilevel"/>
    <w:tmpl w:val="7D1030A2"/>
    <w:lvl w:ilvl="0" w:tplc="0C580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E7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86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F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4E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A7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C6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C3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80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66EAF"/>
    <w:multiLevelType w:val="hybridMultilevel"/>
    <w:tmpl w:val="FE5E1E86"/>
    <w:lvl w:ilvl="0" w:tplc="54C69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2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C7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4F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01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A6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8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00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85D7C"/>
    <w:multiLevelType w:val="hybridMultilevel"/>
    <w:tmpl w:val="3CF879B6"/>
    <w:lvl w:ilvl="0" w:tplc="B5C00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01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6C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E5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41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28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0C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C2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5483A"/>
    <w:multiLevelType w:val="hybridMultilevel"/>
    <w:tmpl w:val="4B185326"/>
    <w:lvl w:ilvl="0" w:tplc="431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E2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E7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04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47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0D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2F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8BD1D"/>
    <w:multiLevelType w:val="hybridMultilevel"/>
    <w:tmpl w:val="4C8C2742"/>
    <w:lvl w:ilvl="0" w:tplc="5DFE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CE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64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E1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6B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CE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2A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01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A4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B9F87"/>
    <w:multiLevelType w:val="hybridMultilevel"/>
    <w:tmpl w:val="316C8330"/>
    <w:lvl w:ilvl="0" w:tplc="52002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25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1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9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27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C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2D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05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A3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37CCB"/>
    <w:multiLevelType w:val="hybridMultilevel"/>
    <w:tmpl w:val="ABAA32AE"/>
    <w:lvl w:ilvl="0" w:tplc="B964D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E2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6E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86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0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1AF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0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A7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9280"/>
    <w:multiLevelType w:val="hybridMultilevel"/>
    <w:tmpl w:val="146238F6"/>
    <w:lvl w:ilvl="0" w:tplc="A80E9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E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6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6C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F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4D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F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C1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06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C509E"/>
    <w:multiLevelType w:val="hybridMultilevel"/>
    <w:tmpl w:val="4B78B784"/>
    <w:lvl w:ilvl="0" w:tplc="E4DA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AA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2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6B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21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6B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2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8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65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C2804"/>
    <w:multiLevelType w:val="hybridMultilevel"/>
    <w:tmpl w:val="AA564356"/>
    <w:lvl w:ilvl="0" w:tplc="CBFE5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C5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86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0A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EE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8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7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E4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25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C546"/>
    <w:multiLevelType w:val="hybridMultilevel"/>
    <w:tmpl w:val="3FB69A5A"/>
    <w:lvl w:ilvl="0" w:tplc="1ED0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09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EC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A1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7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EF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A6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D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E7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C445F"/>
    <w:multiLevelType w:val="hybridMultilevel"/>
    <w:tmpl w:val="9B4ACB7A"/>
    <w:lvl w:ilvl="0" w:tplc="B8089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86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00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B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42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D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2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CD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47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2AAAF"/>
    <w:multiLevelType w:val="hybridMultilevel"/>
    <w:tmpl w:val="A3EC11F8"/>
    <w:lvl w:ilvl="0" w:tplc="DD98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07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C2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A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E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6C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C7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41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C0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EC8ED"/>
    <w:multiLevelType w:val="hybridMultilevel"/>
    <w:tmpl w:val="FE6AD2B6"/>
    <w:lvl w:ilvl="0" w:tplc="2E18D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7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28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E3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25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4C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A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D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C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61592"/>
    <w:multiLevelType w:val="hybridMultilevel"/>
    <w:tmpl w:val="36C23216"/>
    <w:lvl w:ilvl="0" w:tplc="FC0A9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B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8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CC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C0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29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C1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C6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2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9DD8C"/>
    <w:multiLevelType w:val="hybridMultilevel"/>
    <w:tmpl w:val="7CD2FCB8"/>
    <w:lvl w:ilvl="0" w:tplc="C4685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4A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C1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A3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1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0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0C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CB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CE5B"/>
    <w:multiLevelType w:val="hybridMultilevel"/>
    <w:tmpl w:val="4BF214D6"/>
    <w:lvl w:ilvl="0" w:tplc="D6900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4B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62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8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4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8D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A1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AC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84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84358"/>
    <w:multiLevelType w:val="hybridMultilevel"/>
    <w:tmpl w:val="290AD876"/>
    <w:lvl w:ilvl="0" w:tplc="A3543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0B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48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23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E0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4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C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E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EB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A94A5"/>
    <w:multiLevelType w:val="hybridMultilevel"/>
    <w:tmpl w:val="3A6EF60A"/>
    <w:lvl w:ilvl="0" w:tplc="65FE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A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0B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4A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A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C4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0A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D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C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0EB7E"/>
    <w:multiLevelType w:val="hybridMultilevel"/>
    <w:tmpl w:val="78E44BBA"/>
    <w:lvl w:ilvl="0" w:tplc="799CD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65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26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CE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2B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EE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0A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06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0E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5250E"/>
    <w:multiLevelType w:val="hybridMultilevel"/>
    <w:tmpl w:val="5E92A562"/>
    <w:lvl w:ilvl="0" w:tplc="40DC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E4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E6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8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49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23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5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C8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E4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25D7"/>
    <w:multiLevelType w:val="hybridMultilevel"/>
    <w:tmpl w:val="C74EA79A"/>
    <w:lvl w:ilvl="0" w:tplc="2EEC8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CB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09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B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24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C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29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2"/>
  </w:num>
  <w:num w:numId="5">
    <w:abstractNumId w:val="32"/>
  </w:num>
  <w:num w:numId="6">
    <w:abstractNumId w:val="35"/>
  </w:num>
  <w:num w:numId="7">
    <w:abstractNumId w:val="20"/>
  </w:num>
  <w:num w:numId="8">
    <w:abstractNumId w:val="29"/>
  </w:num>
  <w:num w:numId="9">
    <w:abstractNumId w:val="24"/>
  </w:num>
  <w:num w:numId="10">
    <w:abstractNumId w:val="21"/>
  </w:num>
  <w:num w:numId="11">
    <w:abstractNumId w:val="34"/>
  </w:num>
  <w:num w:numId="12">
    <w:abstractNumId w:val="27"/>
  </w:num>
  <w:num w:numId="13">
    <w:abstractNumId w:val="5"/>
  </w:num>
  <w:num w:numId="14">
    <w:abstractNumId w:val="28"/>
  </w:num>
  <w:num w:numId="15">
    <w:abstractNumId w:val="1"/>
  </w:num>
  <w:num w:numId="16">
    <w:abstractNumId w:val="19"/>
  </w:num>
  <w:num w:numId="17">
    <w:abstractNumId w:val="16"/>
  </w:num>
  <w:num w:numId="18">
    <w:abstractNumId w:val="25"/>
  </w:num>
  <w:num w:numId="19">
    <w:abstractNumId w:val="18"/>
  </w:num>
  <w:num w:numId="20">
    <w:abstractNumId w:val="26"/>
  </w:num>
  <w:num w:numId="21">
    <w:abstractNumId w:val="2"/>
  </w:num>
  <w:num w:numId="22">
    <w:abstractNumId w:val="33"/>
  </w:num>
  <w:num w:numId="23">
    <w:abstractNumId w:val="9"/>
  </w:num>
  <w:num w:numId="24">
    <w:abstractNumId w:val="31"/>
  </w:num>
  <w:num w:numId="25">
    <w:abstractNumId w:val="22"/>
  </w:num>
  <w:num w:numId="26">
    <w:abstractNumId w:val="30"/>
  </w:num>
  <w:num w:numId="27">
    <w:abstractNumId w:val="6"/>
  </w:num>
  <w:num w:numId="28">
    <w:abstractNumId w:val="17"/>
  </w:num>
  <w:num w:numId="29">
    <w:abstractNumId w:val="13"/>
  </w:num>
  <w:num w:numId="30">
    <w:abstractNumId w:val="4"/>
  </w:num>
  <w:num w:numId="31">
    <w:abstractNumId w:val="7"/>
  </w:num>
  <w:num w:numId="32">
    <w:abstractNumId w:val="8"/>
  </w:num>
  <w:num w:numId="33">
    <w:abstractNumId w:val="23"/>
  </w:num>
  <w:num w:numId="34">
    <w:abstractNumId w:val="36"/>
  </w:num>
  <w:num w:numId="35">
    <w:abstractNumId w:val="37"/>
  </w:num>
  <w:num w:numId="36">
    <w:abstractNumId w:val="3"/>
  </w:num>
  <w:num w:numId="37">
    <w:abstractNumId w:val="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zcwNTU3MjQxszRU0lEKTi0uzszPAykwqgUAmUeW9iwAAAA="/>
  </w:docVars>
  <w:rsids>
    <w:rsidRoot w:val="00FA72F9"/>
    <w:rsid w:val="00011DF7"/>
    <w:rsid w:val="000145F2"/>
    <w:rsid w:val="0002736E"/>
    <w:rsid w:val="000452A0"/>
    <w:rsid w:val="00053F5C"/>
    <w:rsid w:val="000600D2"/>
    <w:rsid w:val="000705E7"/>
    <w:rsid w:val="00095BFB"/>
    <w:rsid w:val="000A028A"/>
    <w:rsid w:val="000C17AA"/>
    <w:rsid w:val="000C2695"/>
    <w:rsid w:val="000E1E31"/>
    <w:rsid w:val="000E6235"/>
    <w:rsid w:val="00114434"/>
    <w:rsid w:val="0012438A"/>
    <w:rsid w:val="001257ED"/>
    <w:rsid w:val="00131D8F"/>
    <w:rsid w:val="00133A50"/>
    <w:rsid w:val="00182A73"/>
    <w:rsid w:val="001E1C6A"/>
    <w:rsid w:val="001F4487"/>
    <w:rsid w:val="0020075A"/>
    <w:rsid w:val="00202424"/>
    <w:rsid w:val="0024473E"/>
    <w:rsid w:val="00256531"/>
    <w:rsid w:val="00263405"/>
    <w:rsid w:val="00286C99"/>
    <w:rsid w:val="002B5941"/>
    <w:rsid w:val="002D041F"/>
    <w:rsid w:val="002D7AE7"/>
    <w:rsid w:val="002E64A5"/>
    <w:rsid w:val="003026EB"/>
    <w:rsid w:val="00304B6A"/>
    <w:rsid w:val="0034231A"/>
    <w:rsid w:val="00356279"/>
    <w:rsid w:val="00356A7E"/>
    <w:rsid w:val="00357172"/>
    <w:rsid w:val="00361729"/>
    <w:rsid w:val="00365083"/>
    <w:rsid w:val="00387988"/>
    <w:rsid w:val="003A17AD"/>
    <w:rsid w:val="003A7A6E"/>
    <w:rsid w:val="003C27E6"/>
    <w:rsid w:val="003D4EAB"/>
    <w:rsid w:val="003F7B4D"/>
    <w:rsid w:val="00401EC4"/>
    <w:rsid w:val="00454B16"/>
    <w:rsid w:val="004A2046"/>
    <w:rsid w:val="004B6343"/>
    <w:rsid w:val="004D36BA"/>
    <w:rsid w:val="004D5235"/>
    <w:rsid w:val="004E2446"/>
    <w:rsid w:val="005076C3"/>
    <w:rsid w:val="00574430"/>
    <w:rsid w:val="00593CCC"/>
    <w:rsid w:val="005A6111"/>
    <w:rsid w:val="006032C4"/>
    <w:rsid w:val="00604B0F"/>
    <w:rsid w:val="00636139"/>
    <w:rsid w:val="0065260C"/>
    <w:rsid w:val="006D55A7"/>
    <w:rsid w:val="006E5F46"/>
    <w:rsid w:val="006E6AF9"/>
    <w:rsid w:val="0071575E"/>
    <w:rsid w:val="00730272"/>
    <w:rsid w:val="0075664B"/>
    <w:rsid w:val="007B0102"/>
    <w:rsid w:val="007B219B"/>
    <w:rsid w:val="007B5E1E"/>
    <w:rsid w:val="007C3859"/>
    <w:rsid w:val="007C73E0"/>
    <w:rsid w:val="007D2A07"/>
    <w:rsid w:val="007F158F"/>
    <w:rsid w:val="007F37D4"/>
    <w:rsid w:val="00800545"/>
    <w:rsid w:val="008165BE"/>
    <w:rsid w:val="00817B07"/>
    <w:rsid w:val="008272AB"/>
    <w:rsid w:val="008853AE"/>
    <w:rsid w:val="008A51A4"/>
    <w:rsid w:val="008B7CD2"/>
    <w:rsid w:val="008C1FF7"/>
    <w:rsid w:val="008D04EC"/>
    <w:rsid w:val="008D6522"/>
    <w:rsid w:val="008D7039"/>
    <w:rsid w:val="009063F9"/>
    <w:rsid w:val="009376FA"/>
    <w:rsid w:val="009430E7"/>
    <w:rsid w:val="0099008A"/>
    <w:rsid w:val="009A1981"/>
    <w:rsid w:val="009A7D54"/>
    <w:rsid w:val="009D0C1C"/>
    <w:rsid w:val="009D1261"/>
    <w:rsid w:val="009E157F"/>
    <w:rsid w:val="009E2A21"/>
    <w:rsid w:val="00A30A4D"/>
    <w:rsid w:val="00A35F28"/>
    <w:rsid w:val="00A54799"/>
    <w:rsid w:val="00A66781"/>
    <w:rsid w:val="00A728D4"/>
    <w:rsid w:val="00A7419C"/>
    <w:rsid w:val="00A81273"/>
    <w:rsid w:val="00AB2E14"/>
    <w:rsid w:val="00AE15CD"/>
    <w:rsid w:val="00AE4016"/>
    <w:rsid w:val="00AE73ED"/>
    <w:rsid w:val="00B077BE"/>
    <w:rsid w:val="00B301BF"/>
    <w:rsid w:val="00B31ECF"/>
    <w:rsid w:val="00B53A97"/>
    <w:rsid w:val="00B70CA8"/>
    <w:rsid w:val="00BA137E"/>
    <w:rsid w:val="00BB2CEF"/>
    <w:rsid w:val="00BD266F"/>
    <w:rsid w:val="00C12041"/>
    <w:rsid w:val="00C533F3"/>
    <w:rsid w:val="00C609A5"/>
    <w:rsid w:val="00CA1F3C"/>
    <w:rsid w:val="00CA2F70"/>
    <w:rsid w:val="00CB0ED1"/>
    <w:rsid w:val="00CB1DE6"/>
    <w:rsid w:val="00CE056F"/>
    <w:rsid w:val="00CE09D4"/>
    <w:rsid w:val="00CF19AB"/>
    <w:rsid w:val="00D14392"/>
    <w:rsid w:val="00D30345"/>
    <w:rsid w:val="00D32783"/>
    <w:rsid w:val="00D87862"/>
    <w:rsid w:val="00DA2DF5"/>
    <w:rsid w:val="00DA341F"/>
    <w:rsid w:val="00DA582F"/>
    <w:rsid w:val="00DE0EA0"/>
    <w:rsid w:val="00DF0C94"/>
    <w:rsid w:val="00E01213"/>
    <w:rsid w:val="00E0150D"/>
    <w:rsid w:val="00E037A8"/>
    <w:rsid w:val="00E13219"/>
    <w:rsid w:val="00E40BF3"/>
    <w:rsid w:val="00E4659B"/>
    <w:rsid w:val="00E5307B"/>
    <w:rsid w:val="00E62BE0"/>
    <w:rsid w:val="00E92790"/>
    <w:rsid w:val="00E92CC5"/>
    <w:rsid w:val="00EA6C89"/>
    <w:rsid w:val="00EB3C47"/>
    <w:rsid w:val="00EC0F78"/>
    <w:rsid w:val="00ED056A"/>
    <w:rsid w:val="00EE7CF9"/>
    <w:rsid w:val="00F05397"/>
    <w:rsid w:val="00F06F28"/>
    <w:rsid w:val="00F23A46"/>
    <w:rsid w:val="00F5204D"/>
    <w:rsid w:val="00F64D1C"/>
    <w:rsid w:val="00F87363"/>
    <w:rsid w:val="00FA63C2"/>
    <w:rsid w:val="00FA6C29"/>
    <w:rsid w:val="00FA72F9"/>
    <w:rsid w:val="00FB6A12"/>
    <w:rsid w:val="00FD4A1E"/>
    <w:rsid w:val="00FE02F7"/>
    <w:rsid w:val="04603117"/>
    <w:rsid w:val="04A2A0B5"/>
    <w:rsid w:val="04DC41C5"/>
    <w:rsid w:val="050C6364"/>
    <w:rsid w:val="071C345D"/>
    <w:rsid w:val="081205F5"/>
    <w:rsid w:val="08F8581F"/>
    <w:rsid w:val="090DDF43"/>
    <w:rsid w:val="09DD28B7"/>
    <w:rsid w:val="0A15A072"/>
    <w:rsid w:val="0A7D83F4"/>
    <w:rsid w:val="0ABC2E53"/>
    <w:rsid w:val="0BED925F"/>
    <w:rsid w:val="0C02FBD7"/>
    <w:rsid w:val="0C458005"/>
    <w:rsid w:val="0D85DD03"/>
    <w:rsid w:val="0F3203B5"/>
    <w:rsid w:val="0F8345E3"/>
    <w:rsid w:val="10266A55"/>
    <w:rsid w:val="10E8D1C9"/>
    <w:rsid w:val="1116630F"/>
    <w:rsid w:val="11431EF0"/>
    <w:rsid w:val="1373BFBC"/>
    <w:rsid w:val="13BBFB48"/>
    <w:rsid w:val="15689E45"/>
    <w:rsid w:val="15933F4F"/>
    <w:rsid w:val="16F6BCEA"/>
    <w:rsid w:val="18CAE011"/>
    <w:rsid w:val="1A518F5B"/>
    <w:rsid w:val="1AACCD5A"/>
    <w:rsid w:val="1AF84A4B"/>
    <w:rsid w:val="1AFA0F64"/>
    <w:rsid w:val="1B0A315A"/>
    <w:rsid w:val="1BED5FBC"/>
    <w:rsid w:val="1D903882"/>
    <w:rsid w:val="1DD49CBF"/>
    <w:rsid w:val="1E1EB036"/>
    <w:rsid w:val="1E34FFC4"/>
    <w:rsid w:val="1E392B11"/>
    <w:rsid w:val="1E9E819B"/>
    <w:rsid w:val="1F0612BD"/>
    <w:rsid w:val="1FBA8097"/>
    <w:rsid w:val="1FECD423"/>
    <w:rsid w:val="20EBD2B0"/>
    <w:rsid w:val="22263DC5"/>
    <w:rsid w:val="22B9AA7C"/>
    <w:rsid w:val="2354237E"/>
    <w:rsid w:val="2457AF91"/>
    <w:rsid w:val="2474C95D"/>
    <w:rsid w:val="250155AB"/>
    <w:rsid w:val="25AAFD79"/>
    <w:rsid w:val="261099BE"/>
    <w:rsid w:val="2657700B"/>
    <w:rsid w:val="275ECAA2"/>
    <w:rsid w:val="2868160F"/>
    <w:rsid w:val="28758D70"/>
    <w:rsid w:val="2A115DD1"/>
    <w:rsid w:val="2ABC78EE"/>
    <w:rsid w:val="2B576ED2"/>
    <w:rsid w:val="2BFA3691"/>
    <w:rsid w:val="2CA859D3"/>
    <w:rsid w:val="2E3FC3F6"/>
    <w:rsid w:val="2E95EA5F"/>
    <w:rsid w:val="2F20A96D"/>
    <w:rsid w:val="2F2402B9"/>
    <w:rsid w:val="30A15669"/>
    <w:rsid w:val="3197842E"/>
    <w:rsid w:val="32591178"/>
    <w:rsid w:val="32985EAB"/>
    <w:rsid w:val="3333548F"/>
    <w:rsid w:val="336F70BF"/>
    <w:rsid w:val="34208195"/>
    <w:rsid w:val="35173EAE"/>
    <w:rsid w:val="3752954B"/>
    <w:rsid w:val="39941AF0"/>
    <w:rsid w:val="3A9A0AAB"/>
    <w:rsid w:val="3AE15CB9"/>
    <w:rsid w:val="3B571F07"/>
    <w:rsid w:val="3B5E6CF9"/>
    <w:rsid w:val="3C190D1E"/>
    <w:rsid w:val="3D3C9203"/>
    <w:rsid w:val="3DBFCCAD"/>
    <w:rsid w:val="3DE5901E"/>
    <w:rsid w:val="3E1BC478"/>
    <w:rsid w:val="3F13ECA2"/>
    <w:rsid w:val="3F3663A7"/>
    <w:rsid w:val="3F404440"/>
    <w:rsid w:val="4084CBBE"/>
    <w:rsid w:val="41285C6F"/>
    <w:rsid w:val="41313172"/>
    <w:rsid w:val="42189397"/>
    <w:rsid w:val="4267CC78"/>
    <w:rsid w:val="42874295"/>
    <w:rsid w:val="42C42CD0"/>
    <w:rsid w:val="431CEE93"/>
    <w:rsid w:val="43EBABE8"/>
    <w:rsid w:val="45ADFC41"/>
    <w:rsid w:val="46035708"/>
    <w:rsid w:val="470064E8"/>
    <w:rsid w:val="47ABBB82"/>
    <w:rsid w:val="48B514FB"/>
    <w:rsid w:val="48D6584D"/>
    <w:rsid w:val="4CAF4BD1"/>
    <w:rsid w:val="4D3BF5F9"/>
    <w:rsid w:val="4D5E16A5"/>
    <w:rsid w:val="4DA2F378"/>
    <w:rsid w:val="4DB7B011"/>
    <w:rsid w:val="4DD51F1A"/>
    <w:rsid w:val="4E5B31DF"/>
    <w:rsid w:val="4E7CDFD3"/>
    <w:rsid w:val="4F7486C1"/>
    <w:rsid w:val="4FD4B1E3"/>
    <w:rsid w:val="5064A377"/>
    <w:rsid w:val="50746515"/>
    <w:rsid w:val="50A27DBD"/>
    <w:rsid w:val="5237EB3F"/>
    <w:rsid w:val="5251627B"/>
    <w:rsid w:val="527DDF85"/>
    <w:rsid w:val="52E7BA23"/>
    <w:rsid w:val="53407AE7"/>
    <w:rsid w:val="54CA7363"/>
    <w:rsid w:val="565E0051"/>
    <w:rsid w:val="56A581AC"/>
    <w:rsid w:val="56D59B98"/>
    <w:rsid w:val="578DE95A"/>
    <w:rsid w:val="57A574E3"/>
    <w:rsid w:val="57F9D0B2"/>
    <w:rsid w:val="5AB3EB51"/>
    <w:rsid w:val="5AE091EB"/>
    <w:rsid w:val="5B29F277"/>
    <w:rsid w:val="5BA09490"/>
    <w:rsid w:val="5BAC0B16"/>
    <w:rsid w:val="5BD7178A"/>
    <w:rsid w:val="5D2268C2"/>
    <w:rsid w:val="5E967AC1"/>
    <w:rsid w:val="5F740C15"/>
    <w:rsid w:val="5FAD0064"/>
    <w:rsid w:val="60151390"/>
    <w:rsid w:val="602B3CF7"/>
    <w:rsid w:val="60459CE7"/>
    <w:rsid w:val="60AD126F"/>
    <w:rsid w:val="613ED72C"/>
    <w:rsid w:val="6229EB8C"/>
    <w:rsid w:val="66063598"/>
    <w:rsid w:val="660DA139"/>
    <w:rsid w:val="675C228B"/>
    <w:rsid w:val="67892D89"/>
    <w:rsid w:val="68424709"/>
    <w:rsid w:val="69B28B65"/>
    <w:rsid w:val="6A5B70A6"/>
    <w:rsid w:val="6B255C9D"/>
    <w:rsid w:val="6B7234E0"/>
    <w:rsid w:val="6C222FD4"/>
    <w:rsid w:val="6CD84F9B"/>
    <w:rsid w:val="6D0C99A0"/>
    <w:rsid w:val="707E9633"/>
    <w:rsid w:val="709BB23E"/>
    <w:rsid w:val="70B23802"/>
    <w:rsid w:val="727EA854"/>
    <w:rsid w:val="72F800D9"/>
    <w:rsid w:val="73EAAB12"/>
    <w:rsid w:val="749460C0"/>
    <w:rsid w:val="75B4C994"/>
    <w:rsid w:val="75B979FD"/>
    <w:rsid w:val="76579DBB"/>
    <w:rsid w:val="76D39741"/>
    <w:rsid w:val="77816645"/>
    <w:rsid w:val="782F0EBB"/>
    <w:rsid w:val="79B4CAAA"/>
    <w:rsid w:val="7A364CD5"/>
    <w:rsid w:val="7BBF75C3"/>
    <w:rsid w:val="7C3ED7F2"/>
    <w:rsid w:val="7DC66F14"/>
    <w:rsid w:val="7E39038F"/>
    <w:rsid w:val="7E91D5C8"/>
    <w:rsid w:val="7FADAC2F"/>
    <w:rsid w:val="7FB9EEB4"/>
    <w:rsid w:val="7FEBA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D1A2"/>
  <w15:docId w15:val="{0285F9F4-D800-4B22-942F-0EECDD18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A72F9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A72F9"/>
    <w:rPr>
      <w:color w:val="0000FF"/>
      <w:u w:val="single"/>
    </w:rPr>
  </w:style>
  <w:style w:type="paragraph" w:styleId="Zkladntext">
    <w:name w:val="Body Text"/>
    <w:basedOn w:val="Normln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"/>
    <w:link w:val="Zkladntext3Char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paragraph" w:styleId="Odstavecseseznamem">
    <w:name w:val="List Paragraph"/>
    <w:basedOn w:val="Normln"/>
    <w:uiPriority w:val="34"/>
    <w:qFormat/>
    <w:rsid w:val="003A17AD"/>
    <w:pPr>
      <w:ind w:left="720"/>
      <w:contextualSpacing/>
    </w:pPr>
  </w:style>
  <w:style w:type="table" w:styleId="Mkatabulky">
    <w:name w:val="Table Grid"/>
    <w:basedOn w:val="Normlntabulka"/>
    <w:rsid w:val="0007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basedOn w:val="Standardnpsmoodstavce"/>
    <w:link w:val="Zkladntext3"/>
    <w:rsid w:val="009E157F"/>
    <w:rPr>
      <w:color w:val="000000"/>
      <w:sz w:val="24"/>
    </w:rPr>
  </w:style>
  <w:style w:type="paragraph" w:customStyle="1" w:styleId="Body">
    <w:name w:val="Body"/>
    <w:rsid w:val="009E157F"/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rsid w:val="002E6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64A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E40BF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40B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0BF3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40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0BF3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E40BF3"/>
    <w:rPr>
      <w:rFonts w:ascii="Arial" w:hAnsi="Arial" w:cs="Arial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B31EC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783"/>
    <w:rPr>
      <w:color w:val="808080"/>
      <w:shd w:val="clear" w:color="auto" w:fill="E6E6E6"/>
    </w:rPr>
  </w:style>
  <w:style w:type="character" w:customStyle="1" w:styleId="normaltextrun1">
    <w:name w:val="normaltextrun1"/>
    <w:basedOn w:val="Standardnpsmoodstavce"/>
    <w:rsid w:val="000600D2"/>
  </w:style>
  <w:style w:type="paragraph" w:customStyle="1" w:styleId="paragraph">
    <w:name w:val="paragraph"/>
    <w:basedOn w:val="Normln"/>
    <w:rsid w:val="00DE0EA0"/>
    <w:rPr>
      <w:rFonts w:ascii="Times New Roman" w:hAnsi="Times New Roman" w:cs="Times New Roman"/>
      <w:lang w:eastAsia="en-GB"/>
    </w:rPr>
  </w:style>
  <w:style w:type="character" w:customStyle="1" w:styleId="eop">
    <w:name w:val="eop"/>
    <w:basedOn w:val="Standardnpsmoodstavce"/>
    <w:rsid w:val="00DE0EA0"/>
  </w:style>
  <w:style w:type="character" w:customStyle="1" w:styleId="normaltextrun">
    <w:name w:val="normaltextrun"/>
    <w:basedOn w:val="Standardnpsmoodstavce"/>
    <w:rsid w:val="00FB6A12"/>
  </w:style>
  <w:style w:type="character" w:customStyle="1" w:styleId="scxw72310638">
    <w:name w:val="scxw72310638"/>
    <w:basedOn w:val="Standardnpsmoodstavce"/>
    <w:rsid w:val="00FB6A12"/>
  </w:style>
  <w:style w:type="character" w:customStyle="1" w:styleId="tabchar">
    <w:name w:val="tabchar"/>
    <w:basedOn w:val="Standardnpsmoodstavce"/>
    <w:rsid w:val="46035708"/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mezer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4857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40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13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83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6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63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63811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94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0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1272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62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567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66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2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77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83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8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72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065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558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0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57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165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s://www.kingston.com/landing/kingston-is-with-yo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fowler@kingston.e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kingston.com/?utm_source=pr" TargetMode="External"/><Relationship Id="rId17" Type="http://schemas.openxmlformats.org/officeDocument/2006/relationships/hyperlink" Target="https://twitter.com/KingstonTech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yperlink" Target="https://www.kingston.com/company/pres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memory/gamin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facebook.com/kingstontechnologyeurop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kingston.com/?utm_source=p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kingstontechnology" TargetMode="External"/><Relationship Id="rId22" Type="http://schemas.openxmlformats.org/officeDocument/2006/relationships/hyperlink" Target="mailto:stepan.kucera@takti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  <SharedWithUsers xmlns="4fb1952b-00b1-43e4-87dd-e0c2f003fdd8">
      <UserInfo>
        <DisplayName>Krishan Ladwa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6" ma:contentTypeDescription="Create a new document." ma:contentTypeScope="" ma:versionID="50865a7d5e6ace4ce80098fc14e6ff9c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65f5de345e6a12d21c635b0ad3163373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8E4C1-9445-4EAC-AD84-7E5A48438296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  <ds:schemaRef ds:uri="4fb1952b-00b1-43e4-87dd-e0c2f003fdd8"/>
  </ds:schemaRefs>
</ds:datastoreItem>
</file>

<file path=customXml/itemProps2.xml><?xml version="1.0" encoding="utf-8"?>
<ds:datastoreItem xmlns:ds="http://schemas.openxmlformats.org/officeDocument/2006/customXml" ds:itemID="{424B668E-67AA-4A6F-BC9B-BFDAE7EE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44346-3B20-4908-961A-2102DCFB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1592</Words>
  <Characters>9396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Microsoft Office User</cp:lastModifiedBy>
  <cp:revision>14</cp:revision>
  <dcterms:created xsi:type="dcterms:W3CDTF">2023-03-24T10:26:00Z</dcterms:created>
  <dcterms:modified xsi:type="dcterms:W3CDTF">2023-03-27T12:55:00Z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