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rFonts w:ascii="Calibri" w:cs="Calibri" w:hAnsi="Calibri" w:eastAsia="Calibri"/>
        </w:rPr>
      </w:pPr>
      <w:r>
        <w:drawing>
          <wp:inline distT="0" distB="0" distL="0" distR="0">
            <wp:extent cx="2220597" cy="455686"/>
            <wp:effectExtent l="0" t="0" r="0" b="0"/>
            <wp:docPr id="1073741825" name="officeArt object" descr="KDI_Logo_hi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DI_Logo_hires" descr="KDI_Logo_hires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7" cy="4556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Calibri" w:cs="Calibri" w:hAnsi="Calibri" w:eastAsia="Calibri"/>
          <w:b w:val="1"/>
          <w:bCs w:val="1"/>
          <w:sz w:val="18"/>
          <w:szCs w:val="18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18"/>
          <w:szCs w:val="18"/>
        </w:rPr>
      </w:pPr>
    </w:p>
    <w:p>
      <w:pPr>
        <w:pStyle w:val="Normal.0"/>
        <w:rPr>
          <w:rFonts w:ascii="Calibri" w:cs="Calibri" w:hAnsi="Calibri" w:eastAsia="Calibri"/>
          <w:color w:val="0000ff"/>
          <w:sz w:val="18"/>
          <w:szCs w:val="18"/>
          <w:u w:color="0000ff"/>
        </w:rPr>
      </w:pPr>
      <w:r>
        <w:rPr>
          <w:color w:val="0000ff"/>
          <w:sz w:val="18"/>
          <w:szCs w:val="18"/>
          <w:u w:color="0000ff"/>
        </w:rPr>
        <w:tab/>
        <w:tab/>
        <w:tab/>
        <w:tab/>
      </w:r>
      <w:r>
        <w:rPr>
          <w:rFonts w:ascii="Calibri" w:cs="Calibri" w:hAnsi="Calibri" w:eastAsia="Calibri"/>
          <w:color w:val="0000ff"/>
          <w:sz w:val="18"/>
          <w:szCs w:val="18"/>
          <w:u w:color="0000ff"/>
          <w:rtl w:val="0"/>
        </w:rPr>
        <w:t xml:space="preserve">      </w:t>
      </w:r>
    </w:p>
    <w:p>
      <w:pPr>
        <w:pStyle w:val="Normal.0"/>
        <w:rPr>
          <w:rFonts w:ascii="Calibri" w:cs="Calibri" w:hAnsi="Calibri" w:eastAsia="Calibri"/>
          <w:color w:val="0000ff"/>
          <w:sz w:val="18"/>
          <w:szCs w:val="18"/>
          <w:u w:color="0000ff"/>
        </w:rPr>
      </w:pPr>
    </w:p>
    <w:p>
      <w:pPr>
        <w:pStyle w:val="Normal.0"/>
        <w:jc w:val="center"/>
      </w:pPr>
      <w:r>
        <w:drawing>
          <wp:inline distT="0" distB="0" distL="0" distR="0">
            <wp:extent cx="2762250" cy="11049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104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Normal.0"/>
        <w:rPr>
          <w:rFonts w:ascii="Calibri" w:cs="Calibri" w:hAnsi="Calibri" w:eastAsia="Calibri"/>
          <w:b w:val="1"/>
          <w:bCs w:val="1"/>
          <w:u w:val="single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color w:val="ff0000"/>
          <w:u w:color="ff0000"/>
        </w:rPr>
      </w:pPr>
    </w:p>
    <w:p>
      <w:pPr>
        <w:pStyle w:val="Normal.0"/>
        <w:spacing w:line="360" w:lineRule="auto"/>
        <w:jc w:val="center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color w:val="000000"/>
          <w:sz w:val="36"/>
          <w:szCs w:val="36"/>
          <w:u w:color="000000"/>
          <w:rtl w:val="0"/>
        </w:rPr>
        <w:t>Spole</w:t>
      </w:r>
      <w:r>
        <w:rPr>
          <w:rFonts w:ascii="Calibri" w:cs="Calibri" w:hAnsi="Calibri" w:eastAsia="Calibri"/>
          <w:b w:val="1"/>
          <w:bCs w:val="1"/>
          <w:color w:val="000000"/>
          <w:sz w:val="36"/>
          <w:szCs w:val="36"/>
          <w:u w:color="000000"/>
          <w:rtl w:val="0"/>
        </w:rPr>
        <w:t>č</w:t>
      </w:r>
      <w:r>
        <w:rPr>
          <w:rFonts w:ascii="Calibri" w:cs="Calibri" w:hAnsi="Calibri" w:eastAsia="Calibri"/>
          <w:b w:val="1"/>
          <w:bCs w:val="1"/>
          <w:color w:val="000000"/>
          <w:sz w:val="36"/>
          <w:szCs w:val="36"/>
          <w:u w:color="000000"/>
          <w:rtl w:val="0"/>
        </w:rPr>
        <w:t>nost Kingston Digital uv</w:t>
      </w:r>
      <w:r>
        <w:rPr>
          <w:rFonts w:ascii="Calibri" w:cs="Calibri" w:hAnsi="Calibri" w:eastAsia="Calibri"/>
          <w:b w:val="1"/>
          <w:bCs w:val="1"/>
          <w:color w:val="000000"/>
          <w:sz w:val="36"/>
          <w:szCs w:val="36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color w:val="000000"/>
          <w:sz w:val="36"/>
          <w:szCs w:val="36"/>
          <w:u w:color="000000"/>
          <w:rtl w:val="0"/>
        </w:rPr>
        <w:t>d</w:t>
      </w:r>
      <w:r>
        <w:rPr>
          <w:rFonts w:ascii="Calibri" w:cs="Calibri" w:hAnsi="Calibri" w:eastAsia="Calibri"/>
          <w:b w:val="1"/>
          <w:bCs w:val="1"/>
          <w:color w:val="000000"/>
          <w:sz w:val="36"/>
          <w:szCs w:val="36"/>
          <w:u w:color="000000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color w:val="000000"/>
          <w:sz w:val="36"/>
          <w:szCs w:val="36"/>
          <w:u w:color="000000"/>
          <w:rtl w:val="0"/>
        </w:rPr>
        <w:t>sv</w:t>
      </w:r>
      <w:r>
        <w:rPr>
          <w:rFonts w:ascii="Calibri" w:cs="Calibri" w:hAnsi="Calibri" w:eastAsia="Calibri"/>
          <w:b w:val="1"/>
          <w:bCs w:val="1"/>
          <w:color w:val="000000"/>
          <w:sz w:val="36"/>
          <w:szCs w:val="36"/>
          <w:u w:color="000000"/>
          <w:rtl w:val="0"/>
        </w:rPr>
        <w:t>ů</w:t>
      </w:r>
      <w:r>
        <w:rPr>
          <w:rFonts w:ascii="Calibri" w:cs="Calibri" w:hAnsi="Calibri" w:eastAsia="Calibri"/>
          <w:b w:val="1"/>
          <w:bCs w:val="1"/>
          <w:color w:val="000000"/>
          <w:sz w:val="36"/>
          <w:szCs w:val="36"/>
          <w:u w:color="000000"/>
          <w:rtl w:val="0"/>
        </w:rPr>
        <w:t>j nejnov</w:t>
      </w:r>
      <w:r>
        <w:rPr>
          <w:rFonts w:ascii="Calibri" w:cs="Calibri" w:hAnsi="Calibri" w:eastAsia="Calibri"/>
          <w:b w:val="1"/>
          <w:bCs w:val="1"/>
          <w:color w:val="000000"/>
          <w:sz w:val="36"/>
          <w:szCs w:val="36"/>
          <w:u w:color="000000"/>
          <w:rtl w:val="0"/>
        </w:rPr>
        <w:t>ě</w:t>
      </w:r>
      <w:r>
        <w:rPr>
          <w:rFonts w:ascii="Calibri" w:cs="Calibri" w:hAnsi="Calibri" w:eastAsia="Calibri"/>
          <w:b w:val="1"/>
          <w:bCs w:val="1"/>
          <w:color w:val="000000"/>
          <w:sz w:val="36"/>
          <w:szCs w:val="36"/>
          <w:u w:color="000000"/>
          <w:rtl w:val="0"/>
        </w:rPr>
        <w:t>j</w:t>
      </w:r>
      <w:r>
        <w:rPr>
          <w:rFonts w:ascii="Calibri" w:cs="Calibri" w:hAnsi="Calibri" w:eastAsia="Calibri"/>
          <w:b w:val="1"/>
          <w:bCs w:val="1"/>
          <w:color w:val="000000"/>
          <w:sz w:val="36"/>
          <w:szCs w:val="36"/>
          <w:u w:color="000000"/>
          <w:rtl w:val="0"/>
        </w:rPr>
        <w:t xml:space="preserve">ší </w:t>
      </w:r>
      <w:r>
        <w:rPr>
          <w:rFonts w:ascii="Calibri" w:cs="Calibri" w:hAnsi="Calibri" w:eastAsia="Calibri"/>
          <w:b w:val="1"/>
          <w:bCs w:val="1"/>
          <w:color w:val="000000"/>
          <w:sz w:val="36"/>
          <w:szCs w:val="36"/>
          <w:u w:color="000000"/>
          <w:rtl w:val="0"/>
          <w:lang w:val="nl-NL"/>
        </w:rPr>
        <w:t>hardwarov</w:t>
      </w:r>
      <w:r>
        <w:rPr>
          <w:rFonts w:ascii="Calibri" w:cs="Calibri" w:hAnsi="Calibri" w:eastAsia="Calibri"/>
          <w:b w:val="1"/>
          <w:bCs w:val="1"/>
          <w:color w:val="000000"/>
          <w:sz w:val="36"/>
          <w:szCs w:val="36"/>
          <w:u w:color="000000"/>
          <w:rtl w:val="0"/>
        </w:rPr>
        <w:t>ě š</w:t>
      </w:r>
      <w:r>
        <w:rPr>
          <w:rFonts w:ascii="Calibri" w:cs="Calibri" w:hAnsi="Calibri" w:eastAsia="Calibri"/>
          <w:b w:val="1"/>
          <w:bCs w:val="1"/>
          <w:color w:val="000000"/>
          <w:sz w:val="36"/>
          <w:szCs w:val="36"/>
          <w:u w:color="000000"/>
          <w:rtl w:val="0"/>
        </w:rPr>
        <w:t>ifrovan</w:t>
      </w:r>
      <w:r>
        <w:rPr>
          <w:rFonts w:ascii="Calibri" w:cs="Calibri" w:hAnsi="Calibri" w:eastAsia="Calibri"/>
          <w:b w:val="1"/>
          <w:bCs w:val="1"/>
          <w:color w:val="000000"/>
          <w:sz w:val="36"/>
          <w:szCs w:val="36"/>
          <w:u w:color="000000"/>
          <w:rtl w:val="0"/>
        </w:rPr>
        <w:t xml:space="preserve">ý </w:t>
      </w:r>
      <w:r>
        <w:rPr>
          <w:rFonts w:ascii="Calibri" w:cs="Calibri" w:hAnsi="Calibri" w:eastAsia="Calibri"/>
          <w:b w:val="1"/>
          <w:bCs w:val="1"/>
          <w:color w:val="000000"/>
          <w:sz w:val="36"/>
          <w:szCs w:val="36"/>
          <w:u w:color="000000"/>
          <w:rtl w:val="0"/>
        </w:rPr>
        <w:t>USB disk pro zabezpe</w:t>
      </w:r>
      <w:r>
        <w:rPr>
          <w:rFonts w:ascii="Calibri" w:cs="Calibri" w:hAnsi="Calibri" w:eastAsia="Calibri"/>
          <w:b w:val="1"/>
          <w:bCs w:val="1"/>
          <w:color w:val="000000"/>
          <w:sz w:val="36"/>
          <w:szCs w:val="36"/>
          <w:u w:color="000000"/>
          <w:rtl w:val="0"/>
        </w:rPr>
        <w:t>č</w:t>
      </w:r>
      <w:r>
        <w:rPr>
          <w:rFonts w:ascii="Calibri" w:cs="Calibri" w:hAnsi="Calibri" w:eastAsia="Calibri"/>
          <w:b w:val="1"/>
          <w:bCs w:val="1"/>
          <w:color w:val="000000"/>
          <w:sz w:val="36"/>
          <w:szCs w:val="36"/>
          <w:u w:color="000000"/>
          <w:rtl w:val="0"/>
        </w:rPr>
        <w:t>en</w:t>
      </w:r>
      <w:r>
        <w:rPr>
          <w:rFonts w:ascii="Calibri" w:cs="Calibri" w:hAnsi="Calibri" w:eastAsia="Calibri"/>
          <w:b w:val="1"/>
          <w:bCs w:val="1"/>
          <w:color w:val="000000"/>
          <w:sz w:val="36"/>
          <w:szCs w:val="36"/>
          <w:u w:color="000000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color w:val="000000"/>
          <w:sz w:val="36"/>
          <w:szCs w:val="36"/>
          <w:u w:color="000000"/>
          <w:rtl w:val="0"/>
          <w:lang w:val="nl-NL"/>
        </w:rPr>
        <w:t>dat</w:t>
      </w:r>
    </w:p>
    <w:p>
      <w:pPr>
        <w:pStyle w:val="Normal.0"/>
        <w:spacing w:line="360" w:lineRule="auto"/>
        <w:jc w:val="center"/>
        <w:rPr>
          <w:rFonts w:ascii="Calibri" w:cs="Calibri" w:hAnsi="Calibri" w:eastAsia="Calibri"/>
          <w:b w:val="1"/>
          <w:bCs w:val="1"/>
          <w:color w:val="000000"/>
          <w:sz w:val="36"/>
          <w:szCs w:val="36"/>
          <w:u w:color="000000"/>
          <w:lang w:val="en-US"/>
        </w:rPr>
      </w:pPr>
    </w:p>
    <w:p>
      <w:pPr>
        <w:pStyle w:val="List Paragraph"/>
        <w:numPr>
          <w:ilvl w:val="0"/>
          <w:numId w:val="2"/>
        </w:numPr>
        <w:bidi w:val="0"/>
        <w:spacing w:after="160" w:line="259" w:lineRule="auto"/>
        <w:ind w:right="0"/>
        <w:jc w:val="center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>256bitov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  <w:lang w:val="nl-NL"/>
        </w:rPr>
        <w:t>hardwarov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>é š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  <w:lang w:val="it-IT"/>
        </w:rPr>
        <w:t>ifrov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>n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>XTS-AES s certifikac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  <w:lang w:val="fr-FR"/>
        </w:rPr>
        <w:t>FIPS 197</w:t>
      </w:r>
    </w:p>
    <w:p>
      <w:pPr>
        <w:pStyle w:val="List Paragraph"/>
        <w:numPr>
          <w:ilvl w:val="0"/>
          <w:numId w:val="2"/>
        </w:numPr>
        <w:bidi w:val="0"/>
        <w:spacing w:after="160" w:line="259" w:lineRule="auto"/>
        <w:ind w:right="0"/>
        <w:jc w:val="center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>Mo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>ž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>nost pou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>ž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>it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>v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>í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>ce komplexn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>í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>ch hesel nebo heslov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>ý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  <w:lang w:val="sv-SE"/>
        </w:rPr>
        <w:t>ch fr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>z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>í</w:t>
      </w:r>
    </w:p>
    <w:p>
      <w:pPr>
        <w:pStyle w:val="List Paragraph"/>
        <w:numPr>
          <w:ilvl w:val="0"/>
          <w:numId w:val="2"/>
        </w:numPr>
        <w:bidi w:val="0"/>
        <w:spacing w:after="160" w:line="259" w:lineRule="auto"/>
        <w:ind w:right="0"/>
        <w:jc w:val="center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 xml:space="preserve">Ochrana proti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>ú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>tok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>ů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  <w:lang w:val="en-US"/>
        </w:rPr>
        <w:t>m Brute Force a BadUSB</w:t>
      </w:r>
    </w:p>
    <w:p>
      <w:pPr>
        <w:pStyle w:val="Normal.0"/>
        <w:spacing w:line="360" w:lineRule="auto"/>
        <w:jc w:val="center"/>
        <w:rPr>
          <w:rFonts w:ascii="Calibri" w:cs="Calibri" w:hAnsi="Calibri" w:eastAsia="Calibri"/>
          <w:b w:val="1"/>
          <w:bCs w:val="1"/>
          <w:i w:val="1"/>
          <w:iCs w:val="1"/>
        </w:rPr>
      </w:pPr>
    </w:p>
    <w:p>
      <w:pPr>
        <w:pStyle w:val="Normal.0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  <w:lang w:val="en-US"/>
        </w:rPr>
        <w:t>Praha</w:t>
      </w: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</w:rPr>
        <w:t xml:space="preserve"> – </w:t>
      </w: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</w:rPr>
        <w:t>31. kv</w:t>
      </w: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</w:rPr>
        <w:t>ě</w:t>
      </w: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</w:rPr>
        <w:t xml:space="preserve">tna 2022 </w:t>
      </w: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</w:rPr>
        <w:t>Spole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nost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"https://www.kingston.com"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Kingston Digital Europe Co LLP</w:t>
      </w:r>
      <w:r>
        <w:rPr/>
        <w:fldChar w:fldCharType="end" w:fldLock="0"/>
      </w:r>
      <w:r>
        <w:rPr>
          <w:rFonts w:ascii="Calibri" w:cs="Calibri" w:hAnsi="Calibri" w:eastAsia="Calibri"/>
          <w:sz w:val="22"/>
          <w:szCs w:val="22"/>
          <w:rtl w:val="0"/>
        </w:rPr>
        <w:t>, kter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je 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robcem flash pam</w:t>
      </w:r>
      <w:r>
        <w:rPr>
          <w:rFonts w:ascii="Calibri" w:cs="Calibri" w:hAnsi="Calibri" w:eastAsia="Calibri"/>
          <w:sz w:val="22"/>
          <w:szCs w:val="22"/>
          <w:rtl w:val="0"/>
        </w:rPr>
        <w:t>ěť</w:t>
      </w:r>
      <w:r>
        <w:rPr>
          <w:rFonts w:ascii="Calibri" w:cs="Calibri" w:hAnsi="Calibri" w:eastAsia="Calibri"/>
          <w:sz w:val="22"/>
          <w:szCs w:val="22"/>
          <w:rtl w:val="0"/>
        </w:rPr>
        <w:t>ov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za</w:t>
      </w:r>
      <w:r>
        <w:rPr>
          <w:rFonts w:ascii="Calibri" w:cs="Calibri" w:hAnsi="Calibri" w:eastAsia="Calibri"/>
          <w:sz w:val="22"/>
          <w:szCs w:val="22"/>
          <w:rtl w:val="0"/>
        </w:rPr>
        <w:t>ří</w:t>
      </w:r>
      <w:r>
        <w:rPr>
          <w:rFonts w:ascii="Calibri" w:cs="Calibri" w:hAnsi="Calibri" w:eastAsia="Calibri"/>
          <w:sz w:val="22"/>
          <w:szCs w:val="22"/>
          <w:rtl w:val="0"/>
        </w:rPr>
        <w:t>zen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a pobo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kou Kingston Technology Company, sv</w:t>
      </w:r>
      <w:r>
        <w:rPr>
          <w:rFonts w:ascii="Calibri" w:cs="Calibri" w:hAnsi="Calibri" w:eastAsia="Calibri"/>
          <w:sz w:val="22"/>
          <w:szCs w:val="22"/>
          <w:rtl w:val="0"/>
        </w:rPr>
        <w:t>ě</w:t>
      </w:r>
      <w:r>
        <w:rPr>
          <w:rFonts w:ascii="Calibri" w:cs="Calibri" w:hAnsi="Calibri" w:eastAsia="Calibri"/>
          <w:sz w:val="22"/>
          <w:szCs w:val="22"/>
          <w:rtl w:val="0"/>
        </w:rPr>
        <w:t>tov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ho l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dra 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oblasti pam</w:t>
      </w:r>
      <w:r>
        <w:rPr>
          <w:rFonts w:ascii="Calibri" w:cs="Calibri" w:hAnsi="Calibri" w:eastAsia="Calibri"/>
          <w:sz w:val="22"/>
          <w:szCs w:val="22"/>
          <w:rtl w:val="0"/>
        </w:rPr>
        <w:t>ěť</w:t>
      </w:r>
      <w:r>
        <w:rPr>
          <w:rFonts w:ascii="Calibri" w:cs="Calibri" w:hAnsi="Calibri" w:eastAsia="Calibri"/>
          <w:sz w:val="22"/>
          <w:szCs w:val="22"/>
          <w:rtl w:val="0"/>
        </w:rPr>
        <w:t>ov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produkt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ů </w:t>
      </w:r>
      <w:r>
        <w:rPr>
          <w:rFonts w:ascii="Calibri" w:cs="Calibri" w:hAnsi="Calibri" w:eastAsia="Calibri"/>
          <w:sz w:val="22"/>
          <w:szCs w:val="22"/>
          <w:rtl w:val="0"/>
        </w:rPr>
        <w:t>a technologick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ch </w:t>
      </w:r>
      <w:r>
        <w:rPr>
          <w:rFonts w:ascii="Calibri" w:cs="Calibri" w:hAnsi="Calibri" w:eastAsia="Calibri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</w:rPr>
        <w:t>e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en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, dnes ozn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mila uveden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sv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ho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nejnov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ě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j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ší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ho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ifrovan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ho USB disku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Kingston IronKey Vault Privacy 50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 (VP50) s certifikac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FIPS 197 a 256bitov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ý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nl-NL"/>
        </w:rPr>
        <w:t>m hardwarov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ý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m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it-IT"/>
        </w:rPr>
        <w:t>ifrov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m AES v re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imu XTS pro zabezpe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č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en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dat.</w:t>
      </w:r>
    </w:p>
    <w:p>
      <w:pPr>
        <w:pStyle w:val="Normal.0"/>
        <w:spacing w:line="360" w:lineRule="auto"/>
        <w:ind w:firstLine="720"/>
        <w:rPr>
          <w:rFonts w:ascii="Calibri" w:cs="Calibri" w:hAnsi="Calibri" w:eastAsia="Calibri"/>
          <w:sz w:val="22"/>
          <w:szCs w:val="22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"https://www.kingston.com/usb-flash-drives/ironkey-vp50-encrypted/?utm_source=pr"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Kingston IronKey Vault Privacy 50</w:t>
      </w:r>
      <w:r>
        <w:rPr/>
        <w:fldChar w:fldCharType="end" w:fldLock="0"/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 podporuje 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ě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kolik hesel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–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heslo spr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vce, heslo u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ivatele a heslo pro jednor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zov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obnoven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p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ří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stupu k dat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ů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m. Hesla lze zad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vat 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re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imu komplexn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ho hesla nebo 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re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imu heslov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fr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ze. Pou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it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ce hesel zvy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uje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anci na obnoven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p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ří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stupu k dat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ů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m na disku v p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ří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pad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ě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zapomenut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jednoho z hesel. Zat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mco obvykl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ý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re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im komplexn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de-DE"/>
        </w:rPr>
        <w:t>ch hesel umo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žň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uje zad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vat hesla o d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it-IT"/>
        </w:rPr>
        <w:t>lce 6 a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ž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16 znak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ů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pomoc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3 ze 4 sad znak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ů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, nov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ý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re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im heslov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ý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sv-SE"/>
        </w:rPr>
        <w:t>ch fr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z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d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á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u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ivatel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ů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m mo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nost pou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ží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vat jako heslo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čí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seln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ý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de-DE"/>
        </w:rPr>
        <w:t>PIN k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d, 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ě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tu, seznam slov nebo dokonce ver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pt-PT"/>
        </w:rPr>
        <w:t>e o d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lce 10 a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ž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64 znak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ů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, tedy jak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ý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koli specifick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ý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text, kter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ý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je z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rove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ň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snadno zapamatovateln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ý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. Pro usnadn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ě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s-ES_tradnl"/>
        </w:rPr>
        <w:t>zad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hesla lze aktivovat symbol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„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oko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“ –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t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m se zad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nl-NL"/>
        </w:rPr>
        <w:t>van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heslo zviditeln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a sn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íží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se tak po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č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et ne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ú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sp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ěš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ý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ch pokus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ů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n-US"/>
        </w:rPr>
        <w:t>o p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ř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ihl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en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.</w:t>
      </w:r>
    </w:p>
    <w:p>
      <w:pPr>
        <w:pStyle w:val="Normal.0"/>
        <w:spacing w:line="360" w:lineRule="auto"/>
        <w:ind w:firstLine="72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de-DE"/>
        </w:rPr>
        <w:t>Spr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vce m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ůž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e nastavit tak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heslo u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ivatele a heslo pro jednor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zov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obnoven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p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ří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stupu (One-Time Recovery) nebo resetovat heslo u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ivatele pro obnoven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p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ří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stupu k dat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ů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m. VP50 m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á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nav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c ochranu proti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ú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tok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ů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m hrubou silou (Brute Force), kter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á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po 10 po sob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ě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sleduj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c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ch nespr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vn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ý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ch zad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ch zablokuje heslo u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ivatele nebo heslo pro jednor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zovou obnovu p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ří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stupu a po 10 po sob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ě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sleduj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c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ch nespr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vn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ý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ch zad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ch hesla spr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vce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ifrovan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ě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vyma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e disk. Ztrat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te t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m sice data, ale nemus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te se ob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vat,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e se k nim dostane 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ě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kdo jin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ý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.</w:t>
      </w:r>
    </w:p>
    <w:p>
      <w:pPr>
        <w:pStyle w:val="Normal.0"/>
        <w:spacing w:line="360" w:lineRule="auto"/>
        <w:ind w:firstLine="720"/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VP50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 m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ůž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e b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ý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t chr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ě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n tak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p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ř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s-ES_tradnl"/>
        </w:rPr>
        <w:t>ed potenci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ln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m malwarem na ned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ů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ě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ryhodn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ý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ch syst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mech tak,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e spr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vce i u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ivatel nastav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re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im umo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žň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uj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c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pouze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č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ten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dat (Read-Only), kter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ý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zabr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z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pisu na disk. Integrovan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á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it-IT"/>
        </w:rPr>
        <w:t>virtu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ln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kl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vesnice nav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c skryje hesla p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ř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ed keyloggery nebo screenloggery. Organizace si mohou prost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ř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ednictv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m slu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by </w:t>
      </w:r>
      <w:r>
        <w:rPr>
          <w:rFonts w:ascii="Calibri" w:cs="Calibri" w:hAnsi="Calibri" w:eastAsia="Calibri"/>
          <w:b w:val="0"/>
          <w:bCs w:val="0"/>
          <w:i w:val="0"/>
          <w:iCs w:val="0"/>
          <w:sz w:val="22"/>
          <w:szCs w:val="22"/>
          <w:rtl w:val="0"/>
          <w:lang w:val="en-US"/>
        </w:rPr>
        <w:t>Kingston Customisation Program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 objednat modifikaci disku a nechat ho opat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ř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it u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ivatelsk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ý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m identifik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torem produktu (PID) pro integraci se standardn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m softwarem pro spr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vu koncov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ý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ch bod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ů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, aby spl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ň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oval firemn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po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adavky na IT a kybernetickou bezpe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č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nost. Mal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a st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ř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edn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firmy mohou vyu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ží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t roli spr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vce k lok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ln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de-DE"/>
        </w:rPr>
        <w:t>spr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ě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sv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ý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de-DE"/>
        </w:rPr>
        <w:t>ch disk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ů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, nap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ří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klad pou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ží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t funkce spr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vce konfigurac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n-US"/>
        </w:rPr>
        <w:t>e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 nebo resetov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u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ivatelsk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ý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ch hesel nebo hesel k jednor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zov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mu obnoven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p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ří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stupu, pro obnoven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p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ří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stupu k dat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ů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m na uzam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č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en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ý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de-DE"/>
        </w:rPr>
        <w:t>ch disc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ch nebo pro spln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ě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po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adavk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ů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p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ří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slu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ý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ch z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kon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ů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a p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ř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edpis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ů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, pokud je vy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adov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it-IT"/>
        </w:rPr>
        <w:t>na forenzn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anal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ý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it-IT"/>
        </w:rPr>
        <w:t>za. P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ř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ednost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VP50 oproti pou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ží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internetov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ý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n-US"/>
        </w:rPr>
        <w:t>ch a cloudov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ý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ch slu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eb k ochran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ě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d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ů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le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it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ý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nl-NL"/>
        </w:rPr>
        <w:t>ch dat je tak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it-IT"/>
        </w:rPr>
        <w:t xml:space="preserve">to,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e jde o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ifrovan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é ú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lo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i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t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ě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, kter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je pln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ě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pod fyzickou kontrolou u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ivatele.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</w:t>
      </w:r>
    </w:p>
    <w:p>
      <w:pPr>
        <w:pStyle w:val="Normal.0"/>
        <w:spacing w:line="360" w:lineRule="auto"/>
        <w:ind w:firstLine="72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„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Vault Privacy 50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 je pr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it-IT"/>
        </w:rPr>
        <w:t>miov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ý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USB disk, kter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ý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zapad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á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pt-PT"/>
        </w:rPr>
        <w:t>do na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ší ř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ady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ifrovan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ý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de-DE"/>
        </w:rPr>
        <w:t xml:space="preserve">ch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ř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e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en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Kingston IronKey a zaji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šť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uje zabezpe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č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en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dat na firemn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í ú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rovni,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“ ř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ekl Oscar Escayola, EMEA Flash Business Manager ze spole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č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nosti Kingston.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„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P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ř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idali jsme mu 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ě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kter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nov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funkce, kter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vych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zej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vst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ří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c nej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č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ast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ě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j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ší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pt-PT"/>
        </w:rPr>
        <w:t>m p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řá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m na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de-DE"/>
        </w:rPr>
        <w:t>ich z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kazn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k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ů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, nap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ří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klad mo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nost zad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ce hesel a dal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ší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re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im zad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hesla, abychom nejen ochr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nili 100 % ulo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en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ý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ch dat, ale tak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pou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ží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tohoto disku je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t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ě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ce usnadnili.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“</w:t>
      </w:r>
    </w:p>
    <w:p>
      <w:pPr>
        <w:pStyle w:val="Normal.0"/>
        <w:spacing w:line="360" w:lineRule="auto"/>
        <w:ind w:firstLine="720"/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Kingston IronKey Vault Privacy 50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 je k dost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v kapacit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n-US"/>
        </w:rPr>
        <w:t>ch 8 a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ž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256 GB a nab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z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tak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omezenou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n-US"/>
        </w:rPr>
        <w:t>p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ě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tiletou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nl-NL"/>
        </w:rPr>
        <w:t xml:space="preserve"> z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ruku, bezplatnou technickou podporu a legend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rn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spolehlivost zna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č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ky Kingston.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</w:t>
      </w:r>
    </w:p>
    <w:p>
      <w:pPr>
        <w:pStyle w:val="Normal.0"/>
        <w:spacing w:line="360" w:lineRule="auto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s-ES_tradnl"/>
        </w:rPr>
        <w:t>ce informac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najdete na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"http://www.kingston.com/?utm_source=pr"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kingston.com</w:t>
      </w:r>
      <w:r>
        <w:rPr/>
        <w:fldChar w:fldCharType="end" w:fldLock="0"/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.</w:t>
      </w:r>
    </w:p>
    <w:p>
      <w:pPr>
        <w:pStyle w:val="Normal.0"/>
        <w:ind w:left="720" w:firstLine="0"/>
        <w:rPr>
          <w:rFonts w:ascii="Calibri" w:cs="Calibri" w:hAnsi="Calibri" w:eastAsia="Calibri"/>
          <w:color w:val="000000"/>
          <w:sz w:val="22"/>
          <w:szCs w:val="22"/>
          <w:u w:color="000000"/>
          <w:lang w:val="en-US"/>
        </w:rPr>
      </w:pPr>
    </w:p>
    <w:tbl>
      <w:tblPr>
        <w:tblW w:w="625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890"/>
        <w:gridCol w:w="4365"/>
      </w:tblGrid>
      <w:tr>
        <w:tblPrEx>
          <w:shd w:val="clear" w:color="auto" w:fill="cdd4e9"/>
        </w:tblPrEx>
        <w:trPr>
          <w:trHeight w:val="287" w:hRule="atLeast"/>
        </w:trPr>
        <w:tc>
          <w:tcPr>
            <w:tcW w:type="dxa" w:w="6255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Next w:val="1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IronKey Vault Privacy 50</w:t>
            </w:r>
          </w:p>
        </w:tc>
      </w:tr>
      <w:tr>
        <w:tblPrEx>
          <w:shd w:val="clear" w:color="auto" w:fill="cdd4e9"/>
        </w:tblPrEx>
        <w:trPr>
          <w:trHeight w:val="248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Ozna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č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en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í</w:t>
            </w:r>
          </w:p>
        </w:tc>
        <w:tc>
          <w:tcPr>
            <w:tcW w:type="dxa" w:w="43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Kapacita</w:t>
            </w:r>
          </w:p>
        </w:tc>
      </w:tr>
      <w:tr>
        <w:tblPrEx>
          <w:shd w:val="clear" w:color="auto" w:fill="cdd4e9"/>
        </w:tblPrEx>
        <w:trPr>
          <w:trHeight w:val="248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rtl w:val="0"/>
              </w:rPr>
              <w:t>IKVP50/8GB</w:t>
            </w:r>
          </w:p>
        </w:tc>
        <w:tc>
          <w:tcPr>
            <w:tcW w:type="dxa" w:w="43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rtl w:val="0"/>
                <w:lang w:val="en-US"/>
              </w:rPr>
              <w:t>8GB IronKey VP50</w:t>
            </w:r>
          </w:p>
        </w:tc>
      </w:tr>
      <w:tr>
        <w:tblPrEx>
          <w:shd w:val="clear" w:color="auto" w:fill="cdd4e9"/>
        </w:tblPrEx>
        <w:trPr>
          <w:trHeight w:val="248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rtl w:val="0"/>
              </w:rPr>
              <w:t>IKVP50/16GB</w:t>
            </w:r>
          </w:p>
        </w:tc>
        <w:tc>
          <w:tcPr>
            <w:tcW w:type="dxa" w:w="43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rtl w:val="0"/>
                <w:lang w:val="en-US"/>
              </w:rPr>
              <w:t>16GB IronKey VP50</w:t>
            </w:r>
          </w:p>
        </w:tc>
      </w:tr>
      <w:tr>
        <w:tblPrEx>
          <w:shd w:val="clear" w:color="auto" w:fill="cdd4e9"/>
        </w:tblPrEx>
        <w:trPr>
          <w:trHeight w:val="248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rtl w:val="0"/>
              </w:rPr>
              <w:t>IKVP50/32GB</w:t>
            </w:r>
          </w:p>
        </w:tc>
        <w:tc>
          <w:tcPr>
            <w:tcW w:type="dxa" w:w="43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rtl w:val="0"/>
                <w:lang w:val="en-US"/>
              </w:rPr>
              <w:t>32GB IronKey VP50</w:t>
            </w:r>
          </w:p>
        </w:tc>
      </w:tr>
      <w:tr>
        <w:tblPrEx>
          <w:shd w:val="clear" w:color="auto" w:fill="cdd4e9"/>
        </w:tblPrEx>
        <w:trPr>
          <w:trHeight w:val="248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rtl w:val="0"/>
              </w:rPr>
              <w:t>IKVP50/64GB</w:t>
            </w:r>
          </w:p>
        </w:tc>
        <w:tc>
          <w:tcPr>
            <w:tcW w:type="dxa" w:w="43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rtl w:val="0"/>
                <w:lang w:val="en-US"/>
              </w:rPr>
              <w:t>64GB IronKey VP50</w:t>
            </w:r>
          </w:p>
        </w:tc>
      </w:tr>
      <w:tr>
        <w:tblPrEx>
          <w:shd w:val="clear" w:color="auto" w:fill="cdd4e9"/>
        </w:tblPrEx>
        <w:trPr>
          <w:trHeight w:val="248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rtl w:val="0"/>
              </w:rPr>
              <w:t>IKVP50/128GB</w:t>
            </w:r>
          </w:p>
        </w:tc>
        <w:tc>
          <w:tcPr>
            <w:tcW w:type="dxa" w:w="43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rtl w:val="0"/>
                <w:lang w:val="en-US"/>
              </w:rPr>
              <w:t>128GB IronKey VP50</w:t>
            </w:r>
          </w:p>
        </w:tc>
      </w:tr>
      <w:tr>
        <w:tblPrEx>
          <w:shd w:val="clear" w:color="auto" w:fill="cdd4e9"/>
        </w:tblPrEx>
        <w:trPr>
          <w:trHeight w:val="248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rtl w:val="0"/>
              </w:rPr>
              <w:t>IKVP50/256GB</w:t>
            </w:r>
          </w:p>
        </w:tc>
        <w:tc>
          <w:tcPr>
            <w:tcW w:type="dxa" w:w="43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rtl w:val="0"/>
              </w:rPr>
              <w:t>256GB IronKey VP50</w:t>
            </w:r>
          </w:p>
        </w:tc>
      </w:tr>
    </w:tbl>
    <w:p>
      <w:pPr>
        <w:pStyle w:val="Normal.0"/>
        <w:widowControl w:val="0"/>
        <w:jc w:val="center"/>
        <w:rPr>
          <w:rFonts w:ascii="Calibri" w:cs="Calibri" w:hAnsi="Calibri" w:eastAsia="Calibri"/>
          <w:color w:val="000000"/>
          <w:sz w:val="22"/>
          <w:szCs w:val="22"/>
          <w:u w:color="000000"/>
          <w:lang w:val="en-US"/>
        </w:rPr>
      </w:pPr>
    </w:p>
    <w:p>
      <w:pPr>
        <w:pStyle w:val="Normal.0"/>
        <w:rPr>
          <w:rFonts w:ascii="Calibri" w:cs="Calibri" w:hAnsi="Calibri" w:eastAsia="Calibri"/>
          <w:color w:val="000000"/>
          <w:sz w:val="22"/>
          <w:szCs w:val="22"/>
          <w:u w:color="000000"/>
          <w:lang w:val="en-US"/>
        </w:rPr>
      </w:pPr>
    </w:p>
    <w:p>
      <w:pPr>
        <w:pStyle w:val="Normal.0"/>
        <w:rPr>
          <w:rFonts w:ascii="Calibri" w:cs="Calibri" w:hAnsi="Calibri" w:eastAsia="Calibri"/>
          <w:color w:val="000000"/>
          <w:sz w:val="22"/>
          <w:szCs w:val="22"/>
          <w:u w:color="000000"/>
          <w:lang w:val="en-US"/>
        </w:rPr>
      </w:pPr>
    </w:p>
    <w:p>
      <w:pPr>
        <w:pStyle w:val="Normal.0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val="single" w:color="000000"/>
          <w:rtl w:val="0"/>
        </w:rPr>
        <w:t>Vlastnosti a funkce disku Kingston IronKey Vault Privacy 50:</w:t>
      </w:r>
    </w:p>
    <w:p>
      <w:pPr>
        <w:pStyle w:val="List Paragraph"/>
        <w:numPr>
          <w:ilvl w:val="0"/>
          <w:numId w:val="4"/>
        </w:numPr>
        <w:bidi w:val="0"/>
        <w:spacing w:after="160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nl-NL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nl-NL"/>
        </w:rPr>
        <w:t>Hardwarov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ě š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ifrovan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ý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USB disk pro zabezpe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č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en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 xml:space="preserve">dat: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Ochrana d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ů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le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it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ý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ch dat pomoc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256bitov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ho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it-IT"/>
        </w:rPr>
        <w:t>ifrov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XTS-AES s certifikac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pt-PT"/>
        </w:rPr>
        <w:t>FIPS 197. Vestav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ě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ochrany proti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ú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tok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ů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m typu BadUSB a Brute Force.</w:t>
      </w:r>
    </w:p>
    <w:p>
      <w:pPr>
        <w:pStyle w:val="List Paragraph"/>
        <w:numPr>
          <w:ilvl w:val="0"/>
          <w:numId w:val="4"/>
        </w:numPr>
        <w:bidi w:val="0"/>
        <w:spacing w:after="160"/>
        <w:ind w:right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Mo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nost pou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it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v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ce hesel pro snadn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ě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j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ší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obnovu dat: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Mo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nost nastaven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hesla spr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vce, hesla u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ivatele a hesla pro jednor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zovou obnovu dat. Spr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vce m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ůž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e resetovat heslo u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ivatele a vytvo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ř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it jednor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zov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heslo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n-US"/>
        </w:rPr>
        <w:t>k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 obnoven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p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ří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stupu k dat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ů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m.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Ochrana proti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ú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tok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ů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m hrubou silou zablokuje heslo u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ivatele nebo jednor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zov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heslo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n-US"/>
        </w:rPr>
        <w:t>k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 obnoven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p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ří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stupu, pokud je zad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no chybn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ě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n-US"/>
        </w:rPr>
        <w:t>10kr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t po sob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ě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, a provede kryptografick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vymaz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disku, pokud je heslo spr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vce zad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no chybn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ě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n-US"/>
        </w:rPr>
        <w:t>10kr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t po sob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ě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160"/>
        <w:ind w:right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Nov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ý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re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im zad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v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n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hesla jako heslov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fr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ze: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M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ůž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ete zvolit re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im komplexn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ho hesla nebo re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im heslov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fr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ze. Komplexn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heslo mus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spl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ň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ovat stanoven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podm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nky; heslov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á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fr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ze m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ůž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e b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ý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t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čí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seln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ý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de-DE"/>
        </w:rPr>
        <w:t>PIN k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d, 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ě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ta s mezerami, seznam slov nebo dokonce ver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e v d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lce od 10 do 64 znak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ů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160"/>
        <w:ind w:right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Dal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ší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bezpe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č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nostn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funkce: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Po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č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et ne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ú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sp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ěš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ý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ch pokus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ů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n-US"/>
        </w:rPr>
        <w:t>o p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ř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ihl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en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a 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slednou frustraci u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ivatele lze omezit pomoc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tla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čí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tka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„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oko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“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pro zobrazen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s-ES_tradnl"/>
        </w:rPr>
        <w:t>zad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nl-NL"/>
        </w:rPr>
        <w:t>van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it-IT"/>
        </w:rPr>
        <w:t>ho hesla. Virtu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ln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kl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vesnice na ochranu zad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nl-NL"/>
        </w:rPr>
        <w:t>van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ho hesla p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ř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n-US"/>
        </w:rPr>
        <w:t xml:space="preserve">ed keyloggery a screenloggery. </w:t>
      </w:r>
    </w:p>
    <w:p>
      <w:pPr>
        <w:pStyle w:val="List Paragraph"/>
        <w:numPr>
          <w:ilvl w:val="0"/>
          <w:numId w:val="4"/>
        </w:numPr>
        <w:bidi w:val="0"/>
        <w:spacing w:after="160"/>
        <w:ind w:right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Dvoj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nastaven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re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imu Read-Only (ochrana proti z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pisu):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Zabra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ň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uje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ú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tok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ů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m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kodliv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ho softwaru pomoc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vynucen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ho re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imu Read-Only, kter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ý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je nastaven spr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vcem pro u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ivatele, nebo re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imu Read-Only pro jednotliv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relace, kter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ý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je nastaven spr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vcem nebo u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ivatelem.</w:t>
      </w:r>
    </w:p>
    <w:p>
      <w:pPr>
        <w:pStyle w:val="List Paragraph"/>
        <w:numPr>
          <w:ilvl w:val="0"/>
          <w:numId w:val="4"/>
        </w:numPr>
        <w:bidi w:val="0"/>
        <w:spacing w:after="160"/>
        <w:ind w:right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Vyu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it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role spr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vce k lok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ln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de-DE"/>
        </w:rPr>
        <w:t>spr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v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ě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disk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ů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, ide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ln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pro mal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a st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ř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edn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firmy: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Vyu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ijte roli spr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vce pro lok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ln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de-DE"/>
        </w:rPr>
        <w:t>spr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vu u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ivatelsk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ý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ch hesel a hesel k jednor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zov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mu obnoven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p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ří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stupu, pro obnoven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p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ří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stupu k dat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ů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m na uzam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č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en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ý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de-DE"/>
        </w:rPr>
        <w:t>ch disc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ch a pro dodr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ov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z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kon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ů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a p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ř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edpis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ů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, pokud je vy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adov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it-IT"/>
        </w:rPr>
        <w:t>na forenzn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anal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ý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it-IT"/>
        </w:rPr>
        <w:t>za.</w:t>
      </w:r>
    </w:p>
    <w:p>
      <w:pPr>
        <w:pStyle w:val="List Paragraph"/>
        <w:numPr>
          <w:ilvl w:val="0"/>
          <w:numId w:val="4"/>
        </w:numPr>
        <w:bidi w:val="0"/>
        <w:spacing w:after="160"/>
        <w:ind w:right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Rozhran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rFonts w:ascii="Arial" w:cs="Arial" w:hAnsi="Arial" w:eastAsia="Arial"/>
          <w:sz w:val="24"/>
          <w:szCs w:val="24"/>
        </w:rPr>
        <w:tab/>
        <w:tab/>
        <w:tab/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USB 3.2 Gen 1</w:t>
      </w:r>
    </w:p>
    <w:p>
      <w:pPr>
        <w:pStyle w:val="List Paragraph"/>
        <w:numPr>
          <w:ilvl w:val="0"/>
          <w:numId w:val="4"/>
        </w:numPr>
        <w:bidi w:val="0"/>
        <w:spacing w:after="160"/>
        <w:ind w:right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Kapacity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vertAlign w:val="superscript"/>
          <w:rtl w:val="0"/>
        </w:rPr>
        <w:t>1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: </w:t>
      </w:r>
      <w:r>
        <w:rPr>
          <w:rFonts w:ascii="Arial" w:cs="Arial" w:hAnsi="Arial" w:eastAsia="Arial"/>
          <w:sz w:val="24"/>
          <w:szCs w:val="24"/>
        </w:rPr>
        <w:tab/>
        <w:tab/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8, 16, 32, 64, 128 a 256 GB</w:t>
      </w:r>
    </w:p>
    <w:p>
      <w:pPr>
        <w:pStyle w:val="List Paragraph"/>
        <w:numPr>
          <w:ilvl w:val="0"/>
          <w:numId w:val="4"/>
        </w:numPr>
        <w:bidi w:val="0"/>
        <w:spacing w:after="160"/>
        <w:ind w:right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Konektor: </w:t>
      </w:r>
      <w:r>
        <w:rPr>
          <w:rFonts w:ascii="Arial" w:cs="Arial" w:hAnsi="Arial" w:eastAsia="Arial"/>
          <w:sz w:val="24"/>
          <w:szCs w:val="24"/>
        </w:rPr>
        <w:tab/>
        <w:tab/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USB typ A </w:t>
      </w:r>
    </w:p>
    <w:p>
      <w:pPr>
        <w:pStyle w:val="List Paragraph"/>
        <w:numPr>
          <w:ilvl w:val="0"/>
          <w:numId w:val="4"/>
        </w:numPr>
        <w:bidi w:val="0"/>
        <w:spacing w:after="160" w:line="259" w:lineRule="auto"/>
        <w:ind w:right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Rychlost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vertAlign w:val="superscript"/>
          <w:rtl w:val="0"/>
        </w:rPr>
        <w:t>2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: </w:t>
      </w:r>
      <w:r>
        <w:rPr>
          <w:rFonts w:ascii="Arial" w:cs="Arial" w:hAnsi="Arial" w:eastAsia="Arial"/>
          <w:sz w:val="24"/>
          <w:szCs w:val="24"/>
        </w:rPr>
        <w:tab/>
        <w:tab/>
      </w:r>
    </w:p>
    <w:p>
      <w:pPr>
        <w:pStyle w:val="Normal.0"/>
        <w:spacing w:after="160" w:line="259" w:lineRule="auto"/>
        <w:ind w:left="1080" w:firstLine="360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USB 3.2 Gen 1</w:t>
      </w:r>
    </w:p>
    <w:p>
      <w:pPr>
        <w:pStyle w:val="Normal.0"/>
        <w:spacing w:after="160" w:line="259" w:lineRule="auto"/>
        <w:ind w:left="1080" w:firstLine="360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8 a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ž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it-IT"/>
        </w:rPr>
        <w:t>128 GB:</w:t>
      </w:r>
      <w:r>
        <w:tab/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č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ten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de-DE"/>
        </w:rPr>
        <w:t>250 MB/s, z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pis 180 MB/s</w:t>
      </w:r>
    </w:p>
    <w:p>
      <w:pPr>
        <w:pStyle w:val="Normal.0"/>
        <w:spacing w:after="160" w:line="259" w:lineRule="auto"/>
        <w:ind w:left="1080" w:firstLine="360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256 GB:</w:t>
      </w:r>
      <w:r>
        <w:tab/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č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ten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de-DE"/>
        </w:rPr>
        <w:t>230 MB/s, z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de-DE"/>
        </w:rPr>
        <w:t>pis 150 MB/s</w:t>
      </w:r>
    </w:p>
    <w:p>
      <w:pPr>
        <w:pStyle w:val="Normal.0"/>
        <w:spacing w:after="160" w:line="259" w:lineRule="auto"/>
        <w:ind w:left="1080" w:firstLine="360"/>
        <w:rPr>
          <w:rFonts w:ascii="Calibri" w:cs="Calibri" w:hAnsi="Calibri" w:eastAsia="Calibri"/>
          <w:color w:val="000000"/>
          <w:sz w:val="22"/>
          <w:szCs w:val="22"/>
          <w:u w:color="000000"/>
          <w:lang w:val="en-US"/>
        </w:rPr>
      </w:pPr>
    </w:p>
    <w:p>
      <w:pPr>
        <w:pStyle w:val="Normal.0"/>
        <w:ind w:left="720" w:firstLine="720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USB 2.0</w:t>
      </w:r>
    </w:p>
    <w:p>
      <w:pPr>
        <w:pStyle w:val="Normal.0"/>
        <w:ind w:left="720" w:firstLine="720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8 a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ž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256 GB: </w:t>
      </w:r>
      <w:r>
        <w:tab/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č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ten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30 MB/s, z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pis 20 MB/s</w:t>
      </w:r>
    </w:p>
    <w:p>
      <w:pPr>
        <w:pStyle w:val="List Paragraph"/>
        <w:numPr>
          <w:ilvl w:val="0"/>
          <w:numId w:val="6"/>
        </w:numPr>
        <w:bidi w:val="0"/>
        <w:spacing w:after="160"/>
        <w:ind w:right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Rozm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ě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 xml:space="preserve">ry: </w:t>
      </w:r>
      <w:r>
        <w:rPr>
          <w:rFonts w:ascii="Arial" w:cs="Arial" w:hAnsi="Arial" w:eastAsia="Arial"/>
          <w:sz w:val="24"/>
          <w:szCs w:val="24"/>
        </w:rPr>
        <w:tab/>
        <w:tab/>
        <w:tab/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77,9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×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21,9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×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12,0 mm</w:t>
      </w:r>
    </w:p>
    <w:p>
      <w:pPr>
        <w:pStyle w:val="List Paragraph"/>
        <w:numPr>
          <w:ilvl w:val="0"/>
          <w:numId w:val="6"/>
        </w:numPr>
        <w:bidi w:val="0"/>
        <w:spacing w:after="160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Vodot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ě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snost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vertAlign w:val="superscript"/>
          <w:rtl w:val="0"/>
        </w:rPr>
        <w:t>3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:</w:t>
        <w:tab/>
      </w:r>
      <w:r>
        <w:rPr>
          <w:rFonts w:ascii="Arial" w:cs="Arial" w:hAnsi="Arial" w:eastAsia="Arial"/>
          <w:sz w:val="24"/>
          <w:szCs w:val="24"/>
        </w:rPr>
        <w:tab/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Do 1,2 m; spl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ň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uje normu IEC 60529 IPX8</w:t>
      </w:r>
    </w:p>
    <w:p>
      <w:pPr>
        <w:pStyle w:val="List Paragraph"/>
        <w:numPr>
          <w:ilvl w:val="0"/>
          <w:numId w:val="6"/>
        </w:numPr>
        <w:bidi w:val="0"/>
        <w:spacing w:after="160"/>
        <w:ind w:right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Provozn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teplota: </w:t>
      </w:r>
      <w:r>
        <w:rPr>
          <w:rFonts w:ascii="Arial" w:cs="Arial" w:hAnsi="Arial" w:eastAsia="Arial"/>
          <w:sz w:val="24"/>
          <w:szCs w:val="24"/>
        </w:rPr>
        <w:tab/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0 a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ž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60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it-IT"/>
        </w:rPr>
        <w:t>°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C</w:t>
      </w:r>
    </w:p>
    <w:p>
      <w:pPr>
        <w:pStyle w:val="List Paragraph"/>
        <w:numPr>
          <w:ilvl w:val="0"/>
          <w:numId w:val="6"/>
        </w:numPr>
        <w:bidi w:val="0"/>
        <w:spacing w:after="160"/>
        <w:ind w:right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Skladovac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teplota:</w:t>
      </w:r>
      <w:r>
        <w:rPr>
          <w:rFonts w:ascii="Arial" w:cs="Arial" w:hAnsi="Arial" w:eastAsia="Arial"/>
          <w:sz w:val="24"/>
          <w:szCs w:val="24"/>
        </w:rPr>
        <w:tab/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-20 a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ž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85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it-IT"/>
        </w:rPr>
        <w:t>°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C</w:t>
      </w:r>
    </w:p>
    <w:p>
      <w:pPr>
        <w:pStyle w:val="List Paragraph"/>
        <w:numPr>
          <w:ilvl w:val="0"/>
          <w:numId w:val="6"/>
        </w:numPr>
        <w:bidi w:val="0"/>
        <w:spacing w:after="160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Kompatibilita: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 </w:t>
      </w:r>
      <w:r>
        <w:rPr>
          <w:rFonts w:ascii="Arial" w:cs="Arial" w:hAnsi="Arial" w:eastAsia="Arial"/>
          <w:sz w:val="24"/>
          <w:szCs w:val="24"/>
        </w:rPr>
        <w:tab/>
        <w:tab/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USB 3.0/USB 3.1/USB 3.2 Gen 1</w:t>
      </w:r>
      <w:r>
        <w:rPr>
          <w:rFonts w:ascii="Arial" w:cs="Arial" w:hAnsi="Arial" w:eastAsia="Arial"/>
          <w:sz w:val="24"/>
          <w:szCs w:val="24"/>
        </w:rPr>
        <w:tab/>
      </w:r>
    </w:p>
    <w:p>
      <w:pPr>
        <w:pStyle w:val="List Paragraph"/>
        <w:numPr>
          <w:ilvl w:val="0"/>
          <w:numId w:val="6"/>
        </w:numPr>
        <w:bidi w:val="0"/>
        <w:spacing w:after="160"/>
        <w:ind w:right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Z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ruka/podpora: </w:t>
      </w:r>
      <w:r>
        <w:rPr>
          <w:rFonts w:ascii="Arial" w:cs="Arial" w:hAnsi="Arial" w:eastAsia="Arial"/>
          <w:sz w:val="24"/>
          <w:szCs w:val="24"/>
        </w:rPr>
        <w:tab/>
        <w:tab/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Omezen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á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5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let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á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z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ruka, bezplatn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á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technick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á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podpora</w:t>
      </w:r>
    </w:p>
    <w:p>
      <w:pPr>
        <w:pStyle w:val="List Paragraph"/>
        <w:numPr>
          <w:ilvl w:val="0"/>
          <w:numId w:val="6"/>
        </w:numPr>
        <w:bidi w:val="0"/>
        <w:spacing w:after="160" w:line="259" w:lineRule="auto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Kompatibilita: </w:t>
      </w:r>
      <w:r>
        <w:rPr>
          <w:rFonts w:ascii="Arial" w:cs="Arial" w:hAnsi="Arial" w:eastAsia="Arial"/>
          <w:sz w:val="24"/>
          <w:szCs w:val="24"/>
        </w:rPr>
        <w:tab/>
        <w:tab/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it-IT"/>
        </w:rPr>
        <w:t>Windows 11, 10, 8.1, macOS (v. 10.14.x - 12.x.x)</w:t>
      </w:r>
    </w:p>
    <w:p>
      <w:pPr>
        <w:pStyle w:val="Normal.0"/>
        <w:rPr>
          <w:rFonts w:ascii="Calibri" w:cs="Calibri" w:hAnsi="Calibri" w:eastAsia="Calibri"/>
          <w:color w:val="000000"/>
          <w:sz w:val="18"/>
          <w:szCs w:val="18"/>
          <w:u w:color="000000"/>
        </w:rPr>
      </w:pPr>
      <w:r>
        <w:rPr>
          <w:rFonts w:ascii="Calibri" w:cs="Calibri" w:hAnsi="Calibri" w:eastAsia="Calibri"/>
          <w:color w:val="000000"/>
          <w:sz w:val="18"/>
          <w:szCs w:val="18"/>
          <w:u w:color="000000"/>
          <w:vertAlign w:val="superscript"/>
          <w:rtl w:val="0"/>
          <w:lang w:val="ru-RU"/>
        </w:rPr>
        <w:t xml:space="preserve">1 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Čá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st kapacity uveden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  <w:lang w:val="en-US"/>
        </w:rPr>
        <w:t>na flash pam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ěť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ov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m za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ří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zen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  <w:lang w:val="fr-FR"/>
        </w:rPr>
        <w:t>se pou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ží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v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 xml:space="preserve">á 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pro form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tov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n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  <w:lang w:val="it-IT"/>
        </w:rPr>
        <w:t>a dal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 xml:space="preserve">ší 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funkce a nen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proto k dispozici pro ukl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d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n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dat. Skute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č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n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 xml:space="preserve">á 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dostupn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 xml:space="preserve">á 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kapacita pro ukl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d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n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dat je tedy men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ší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, ne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 xml:space="preserve">ž 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jak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 xml:space="preserve">á 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je uvedena na produktech. Dal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 xml:space="preserve">ší 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informace najdete v p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ří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ru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č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  <w:lang w:val="en-US"/>
        </w:rPr>
        <w:t>ce Kingston Flash Memory Guide.</w:t>
      </w:r>
    </w:p>
    <w:p>
      <w:pPr>
        <w:pStyle w:val="Normal.0"/>
        <w:rPr>
          <w:rFonts w:ascii="Calibri" w:cs="Calibri" w:hAnsi="Calibri" w:eastAsia="Calibri"/>
          <w:color w:val="000000"/>
          <w:sz w:val="18"/>
          <w:szCs w:val="18"/>
          <w:u w:color="000000"/>
        </w:rPr>
      </w:pPr>
      <w:r>
        <w:rPr>
          <w:rFonts w:ascii="Calibri" w:cs="Calibri" w:hAnsi="Calibri" w:eastAsia="Calibri"/>
          <w:color w:val="000000"/>
          <w:sz w:val="18"/>
          <w:szCs w:val="18"/>
          <w:u w:color="000000"/>
          <w:vertAlign w:val="superscript"/>
          <w:rtl w:val="0"/>
        </w:rPr>
        <w:t xml:space="preserve">2 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Rychlost se m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ůž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  <w:lang w:val="fr-FR"/>
        </w:rPr>
        <w:t>e li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š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it v z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vislosti na hostitelsk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  <w:lang w:val="en-US"/>
        </w:rPr>
        <w:t>m hardwaru, softwaru a pou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ž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it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.</w:t>
      </w:r>
    </w:p>
    <w:p>
      <w:pPr>
        <w:pStyle w:val="Normal.0"/>
        <w:rPr>
          <w:rFonts w:ascii="Calibri" w:cs="Calibri" w:hAnsi="Calibri" w:eastAsia="Calibri"/>
          <w:color w:val="000000"/>
          <w:sz w:val="18"/>
          <w:szCs w:val="18"/>
          <w:u w:color="000000"/>
        </w:rPr>
      </w:pPr>
      <w:r>
        <w:rPr>
          <w:rFonts w:ascii="Calibri" w:cs="Calibri" w:hAnsi="Calibri" w:eastAsia="Calibri"/>
          <w:color w:val="000000"/>
          <w:sz w:val="18"/>
          <w:szCs w:val="18"/>
          <w:u w:color="000000"/>
          <w:vertAlign w:val="superscript"/>
          <w:rtl w:val="0"/>
        </w:rPr>
        <w:t>3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 xml:space="preserve"> Produkt mus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b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ý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t p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ř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  <w:lang w:val="fr-FR"/>
        </w:rPr>
        <w:t>ed pou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ž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it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 xml:space="preserve">m 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č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ist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 xml:space="preserve">ý 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  <w:lang w:val="en-US"/>
        </w:rPr>
        <w:t>a such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ý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, mus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b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ý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t nasazena krytka konektoru.</w:t>
      </w:r>
    </w:p>
    <w:p>
      <w:pPr>
        <w:pStyle w:val="Normal.0"/>
        <w:spacing w:line="360" w:lineRule="auto"/>
        <w:jc w:val="both"/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lang w:val="en-US"/>
        </w:rPr>
      </w:pPr>
    </w:p>
    <w:p>
      <w:pPr>
        <w:pStyle w:val="Default"/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</w:rPr>
        <w:t>Informace o spole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č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nosti Kingston m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ůž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ete naj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í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t zde:</w:t>
      </w:r>
      <w:r>
        <w:rPr>
          <w:rFonts w:ascii="Calibri" w:cs="Calibri" w:hAnsi="Calibri" w:eastAsia="Calibri"/>
          <w:u w:color="000000"/>
          <w:rtl w:val="0"/>
        </w:rPr>
        <w:t xml:space="preserve"> </w:t>
      </w:r>
    </w:p>
    <w:p>
      <w:pPr>
        <w:pStyle w:val="Default"/>
        <w:rPr>
          <w:rStyle w:val="None"/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"http://www.youtube.com/kingstontechmemory"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YouTube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 </w:t>
      </w:r>
      <w:r>
        <w:rPr>
          <w:rStyle w:val="None"/>
          <w:rFonts w:ascii="Times New Roman" w:cs="Times New Roman" w:hAnsi="Times New Roman" w:eastAsia="Times New Roman"/>
          <w:sz w:val="24"/>
          <w:szCs w:val="24"/>
          <w:u w:color="000000"/>
        </w:rPr>
        <w:tab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"https://www.instagram.com/kingstontechnology"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a-DK"/>
        </w:rPr>
        <w:t>Instagram</w:t>
      </w:r>
      <w:r>
        <w:rPr/>
        <w:fldChar w:fldCharType="end" w:fldLock="0"/>
      </w:r>
    </w:p>
    <w:p>
      <w:pPr>
        <w:pStyle w:val="Default"/>
        <w:rPr>
          <w:rStyle w:val="None"/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"http://www.facebook.com/kingstontechnologyeurope"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Facebook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 </w:t>
      </w:r>
      <w:r>
        <w:rPr>
          <w:rStyle w:val="None"/>
          <w:rFonts w:ascii="Times New Roman" w:cs="Times New Roman" w:hAnsi="Times New Roman" w:eastAsia="Times New Roman"/>
          <w:sz w:val="24"/>
          <w:szCs w:val="24"/>
          <w:u w:color="000000"/>
        </w:rPr>
        <w:tab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"http://www.linkedin.com/company/kingston"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LinkedIn</w:t>
      </w:r>
      <w:r>
        <w:rPr/>
        <w:fldChar w:fldCharType="end" w:fldLock="0"/>
      </w:r>
    </w:p>
    <w:p>
      <w:pPr>
        <w:pStyle w:val="Default"/>
        <w:rPr>
          <w:rStyle w:val="None"/>
          <w:rFonts w:ascii="Calibri" w:cs="Calibri" w:hAnsi="Calibri" w:eastAsia="Calibri"/>
          <w:u w:color="000000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"https://twitter.com/KingstonTech"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Twitter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 </w:t>
      </w:r>
      <w:r>
        <w:rPr>
          <w:rStyle w:val="None"/>
          <w:rFonts w:ascii="Times New Roman" w:cs="Times New Roman" w:hAnsi="Times New Roman" w:eastAsia="Times New Roman"/>
          <w:sz w:val="24"/>
          <w:szCs w:val="24"/>
          <w:u w:color="000000"/>
        </w:rPr>
        <w:tab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"https://www.kingston.com/landing/kingston-is-with-you"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Kingston Is With You</w:t>
      </w:r>
      <w:r>
        <w:rPr/>
        <w:fldChar w:fldCharType="end" w:fldLock="0"/>
      </w:r>
    </w:p>
    <w:p>
      <w:pPr>
        <w:pStyle w:val="Default"/>
        <w:rPr>
          <w:rStyle w:val="None"/>
          <w:rFonts w:ascii="Calibri" w:cs="Calibri" w:hAnsi="Calibri" w:eastAsia="Calibri"/>
          <w:b w:val="1"/>
          <w:bCs w:val="1"/>
          <w:u w:color="000000"/>
        </w:rPr>
      </w:pPr>
    </w:p>
    <w:p>
      <w:pPr>
        <w:pStyle w:val="Default"/>
        <w:rPr>
          <w:rStyle w:val="None"/>
          <w:rFonts w:ascii="Calibri" w:cs="Calibri" w:hAnsi="Calibri" w:eastAsia="Calibri"/>
          <w:b w:val="1"/>
          <w:bCs w:val="1"/>
          <w:u w:color="000000"/>
        </w:rPr>
      </w:pPr>
    </w:p>
    <w:p>
      <w:pPr>
        <w:pStyle w:val="Default"/>
        <w:rPr>
          <w:rStyle w:val="None"/>
          <w:rFonts w:ascii="Calibri" w:cs="Calibri" w:hAnsi="Calibri" w:eastAsia="Calibri"/>
          <w:b w:val="1"/>
          <w:bCs w:val="1"/>
          <w:u w:color="000000"/>
        </w:rPr>
      </w:pPr>
      <w:r>
        <w:rPr>
          <w:rStyle w:val="None"/>
          <w:rFonts w:ascii="Calibri" w:cs="Calibri" w:hAnsi="Calibri" w:eastAsia="Calibri"/>
          <w:b w:val="1"/>
          <w:bCs w:val="1"/>
          <w:u w:color="000000"/>
          <w:rtl w:val="0"/>
        </w:rPr>
        <w:t>O spole</w:t>
      </w:r>
      <w:r>
        <w:rPr>
          <w:rStyle w:val="None"/>
          <w:rFonts w:ascii="Calibri" w:cs="Calibri" w:hAnsi="Calibri" w:eastAsia="Calibri"/>
          <w:b w:val="1"/>
          <w:bCs w:val="1"/>
          <w:u w:color="000000"/>
          <w:rtl w:val="0"/>
        </w:rPr>
        <w:t>č</w:t>
      </w:r>
      <w:r>
        <w:rPr>
          <w:rStyle w:val="None"/>
          <w:rFonts w:ascii="Calibri" w:cs="Calibri" w:hAnsi="Calibri" w:eastAsia="Calibri"/>
          <w:b w:val="1"/>
          <w:bCs w:val="1"/>
          <w:u w:color="000000"/>
          <w:rtl w:val="0"/>
        </w:rPr>
        <w:t>nosti Kingston Digital Europe Co LLP.</w:t>
      </w:r>
    </w:p>
    <w:p>
      <w:pPr>
        <w:pStyle w:val="Default"/>
        <w:rPr>
          <w:rStyle w:val="None"/>
          <w:rFonts w:ascii="Calibri" w:cs="Calibri" w:hAnsi="Calibri" w:eastAsia="Calibri"/>
          <w:u w:color="000000"/>
        </w:rPr>
      </w:pPr>
      <w:r>
        <w:rPr>
          <w:rStyle w:val="None"/>
          <w:rFonts w:ascii="Calibri" w:cs="Calibri" w:hAnsi="Calibri" w:eastAsia="Calibri"/>
          <w:u w:color="000000"/>
          <w:rtl w:val="0"/>
        </w:rPr>
        <w:t>Kingston Digital Europe Co LLP a Kingston Technology Company, Inc., jsou sou</w:t>
      </w:r>
      <w:r>
        <w:rPr>
          <w:rStyle w:val="None"/>
          <w:rFonts w:ascii="Calibri" w:cs="Calibri" w:hAnsi="Calibri" w:eastAsia="Calibri"/>
          <w:u w:color="000000"/>
          <w:rtl w:val="0"/>
        </w:rPr>
        <w:t>čá</w:t>
      </w:r>
      <w:r>
        <w:rPr>
          <w:rStyle w:val="None"/>
          <w:rFonts w:ascii="Calibri" w:cs="Calibri" w:hAnsi="Calibri" w:eastAsia="Calibri"/>
          <w:u w:color="000000"/>
          <w:rtl w:val="0"/>
        </w:rPr>
        <w:t>st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u w:color="000000"/>
          <w:rtl w:val="0"/>
        </w:rPr>
        <w:t>stejn</w:t>
      </w:r>
      <w:r>
        <w:rPr>
          <w:rStyle w:val="None"/>
          <w:rFonts w:ascii="Calibri" w:cs="Calibri" w:hAnsi="Calibri" w:eastAsia="Calibri"/>
          <w:u w:color="000000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u w:color="000000"/>
          <w:rtl w:val="0"/>
        </w:rPr>
        <w:t>korpor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>tn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u w:color="000000"/>
          <w:rtl w:val="0"/>
        </w:rPr>
        <w:t>skupiny (</w:t>
      </w:r>
      <w:r>
        <w:rPr>
          <w:rStyle w:val="None"/>
          <w:rFonts w:ascii="Calibri" w:cs="Calibri" w:hAnsi="Calibri" w:eastAsia="Calibri"/>
          <w:u w:color="000000"/>
          <w:rtl w:val="0"/>
        </w:rPr>
        <w:t>„</w:t>
      </w:r>
      <w:r>
        <w:rPr>
          <w:rStyle w:val="None"/>
          <w:rFonts w:ascii="Calibri" w:cs="Calibri" w:hAnsi="Calibri" w:eastAsia="Calibri"/>
          <w:u w:color="000000"/>
          <w:rtl w:val="0"/>
        </w:rPr>
        <w:t>Kingston</w:t>
      </w:r>
      <w:r>
        <w:rPr>
          <w:rStyle w:val="None"/>
          <w:rFonts w:ascii="Calibri" w:cs="Calibri" w:hAnsi="Calibri" w:eastAsia="Calibri"/>
          <w:u w:color="000000"/>
          <w:rtl w:val="0"/>
        </w:rPr>
        <w:t>“</w:t>
      </w:r>
      <w:r>
        <w:rPr>
          <w:rStyle w:val="None"/>
          <w:rFonts w:ascii="Calibri" w:cs="Calibri" w:hAnsi="Calibri" w:eastAsia="Calibri"/>
          <w:u w:color="000000"/>
          <w:rtl w:val="0"/>
        </w:rPr>
        <w:t>). Kingston je nejv</w:t>
      </w:r>
      <w:r>
        <w:rPr>
          <w:rStyle w:val="None"/>
          <w:rFonts w:ascii="Calibri" w:cs="Calibri" w:hAnsi="Calibri" w:eastAsia="Calibri"/>
          <w:u w:color="000000"/>
          <w:rtl w:val="0"/>
        </w:rPr>
        <w:t>ě</w:t>
      </w:r>
      <w:r>
        <w:rPr>
          <w:rStyle w:val="None"/>
          <w:rFonts w:ascii="Calibri" w:cs="Calibri" w:hAnsi="Calibri" w:eastAsia="Calibri"/>
          <w:u w:color="000000"/>
          <w:rtl w:val="0"/>
        </w:rPr>
        <w:t>t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ší </w:t>
      </w:r>
      <w:r>
        <w:rPr>
          <w:rStyle w:val="None"/>
          <w:rFonts w:ascii="Calibri" w:cs="Calibri" w:hAnsi="Calibri" w:eastAsia="Calibri"/>
          <w:u w:color="000000"/>
          <w:rtl w:val="0"/>
        </w:rPr>
        <w:t>sv</w:t>
      </w:r>
      <w:r>
        <w:rPr>
          <w:rStyle w:val="None"/>
          <w:rFonts w:ascii="Calibri" w:cs="Calibri" w:hAnsi="Calibri" w:eastAsia="Calibri"/>
          <w:u w:color="000000"/>
          <w:rtl w:val="0"/>
        </w:rPr>
        <w:t>ě</w:t>
      </w:r>
      <w:r>
        <w:rPr>
          <w:rStyle w:val="None"/>
          <w:rFonts w:ascii="Calibri" w:cs="Calibri" w:hAnsi="Calibri" w:eastAsia="Calibri"/>
          <w:u w:color="000000"/>
          <w:rtl w:val="0"/>
        </w:rPr>
        <w:t>tov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ý </w:t>
      </w:r>
      <w:r>
        <w:rPr>
          <w:rStyle w:val="None"/>
          <w:rFonts w:ascii="Calibri" w:cs="Calibri" w:hAnsi="Calibri" w:eastAsia="Calibri"/>
          <w:u w:color="000000"/>
          <w:rtl w:val="0"/>
        </w:rPr>
        <w:t>nez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>visl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ý </w:t>
      </w:r>
      <w:r>
        <w:rPr>
          <w:rStyle w:val="None"/>
          <w:rFonts w:ascii="Calibri" w:cs="Calibri" w:hAnsi="Calibri" w:eastAsia="Calibri"/>
          <w:u w:color="000000"/>
          <w:rtl w:val="0"/>
        </w:rPr>
        <w:t>v</w:t>
      </w:r>
      <w:r>
        <w:rPr>
          <w:rStyle w:val="None"/>
          <w:rFonts w:ascii="Calibri" w:cs="Calibri" w:hAnsi="Calibri" w:eastAsia="Calibri"/>
          <w:u w:color="000000"/>
          <w:rtl w:val="0"/>
        </w:rPr>
        <w:t>ý</w:t>
      </w:r>
      <w:r>
        <w:rPr>
          <w:rStyle w:val="None"/>
          <w:rFonts w:ascii="Calibri" w:cs="Calibri" w:hAnsi="Calibri" w:eastAsia="Calibri"/>
          <w:u w:color="000000"/>
          <w:rtl w:val="0"/>
        </w:rPr>
        <w:t>robce pam</w:t>
      </w:r>
      <w:r>
        <w:rPr>
          <w:rStyle w:val="None"/>
          <w:rFonts w:ascii="Calibri" w:cs="Calibri" w:hAnsi="Calibri" w:eastAsia="Calibri"/>
          <w:u w:color="000000"/>
          <w:rtl w:val="0"/>
        </w:rPr>
        <w:t>ěť</w:t>
      </w:r>
      <w:r>
        <w:rPr>
          <w:rStyle w:val="None"/>
          <w:rFonts w:ascii="Calibri" w:cs="Calibri" w:hAnsi="Calibri" w:eastAsia="Calibri"/>
          <w:u w:color="000000"/>
          <w:rtl w:val="0"/>
        </w:rPr>
        <w:t>ov</w:t>
      </w:r>
      <w:r>
        <w:rPr>
          <w:rStyle w:val="None"/>
          <w:rFonts w:ascii="Calibri" w:cs="Calibri" w:hAnsi="Calibri" w:eastAsia="Calibri"/>
          <w:u w:color="000000"/>
          <w:rtl w:val="0"/>
        </w:rPr>
        <w:t>ý</w:t>
      </w:r>
      <w:r>
        <w:rPr>
          <w:rStyle w:val="None"/>
          <w:rFonts w:ascii="Calibri" w:cs="Calibri" w:hAnsi="Calibri" w:eastAsia="Calibri"/>
          <w:u w:color="000000"/>
          <w:rtl w:val="0"/>
        </w:rPr>
        <w:t>ch produkt</w:t>
      </w:r>
      <w:r>
        <w:rPr>
          <w:rStyle w:val="None"/>
          <w:rFonts w:ascii="Calibri" w:cs="Calibri" w:hAnsi="Calibri" w:eastAsia="Calibri"/>
          <w:u w:color="000000"/>
          <w:rtl w:val="0"/>
        </w:rPr>
        <w:t>ů</w:t>
      </w:r>
      <w:r>
        <w:rPr>
          <w:rStyle w:val="None"/>
          <w:rFonts w:ascii="Calibri" w:cs="Calibri" w:hAnsi="Calibri" w:eastAsia="Calibri"/>
          <w:u w:color="000000"/>
          <w:rtl w:val="0"/>
          <w:lang w:val="it-IT"/>
        </w:rPr>
        <w:t>. Pom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>h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á </w:t>
      </w:r>
      <w:r>
        <w:rPr>
          <w:rStyle w:val="None"/>
          <w:rFonts w:ascii="Calibri" w:cs="Calibri" w:hAnsi="Calibri" w:eastAsia="Calibri"/>
          <w:u w:color="000000"/>
          <w:rtl w:val="0"/>
        </w:rPr>
        <w:t>nal</w:t>
      </w:r>
      <w:r>
        <w:rPr>
          <w:rStyle w:val="None"/>
          <w:rFonts w:ascii="Calibri" w:cs="Calibri" w:hAnsi="Calibri" w:eastAsia="Calibri"/>
          <w:u w:color="000000"/>
          <w:rtl w:val="0"/>
          <w:lang w:val="fr-FR"/>
        </w:rPr>
        <w:t>é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zt </w:t>
      </w:r>
      <w:r>
        <w:rPr>
          <w:rStyle w:val="None"/>
          <w:rFonts w:ascii="Calibri" w:cs="Calibri" w:hAnsi="Calibri" w:eastAsia="Calibri"/>
          <w:u w:color="000000"/>
          <w:rtl w:val="0"/>
        </w:rPr>
        <w:t>ř</w:t>
      </w:r>
      <w:r>
        <w:rPr>
          <w:rStyle w:val="None"/>
          <w:rFonts w:ascii="Calibri" w:cs="Calibri" w:hAnsi="Calibri" w:eastAsia="Calibri"/>
          <w:u w:color="000000"/>
          <w:rtl w:val="0"/>
        </w:rPr>
        <w:t>e</w:t>
      </w:r>
      <w:r>
        <w:rPr>
          <w:rStyle w:val="None"/>
          <w:rFonts w:ascii="Calibri" w:cs="Calibri" w:hAnsi="Calibri" w:eastAsia="Calibri"/>
          <w:u w:color="000000"/>
          <w:rtl w:val="0"/>
        </w:rPr>
        <w:t>š</w:t>
      </w:r>
      <w:r>
        <w:rPr>
          <w:rStyle w:val="None"/>
          <w:rFonts w:ascii="Calibri" w:cs="Calibri" w:hAnsi="Calibri" w:eastAsia="Calibri"/>
          <w:u w:color="000000"/>
          <w:rtl w:val="0"/>
        </w:rPr>
        <w:t>en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u w:color="000000"/>
          <w:rtl w:val="0"/>
          <w:lang w:val="fr-FR"/>
        </w:rPr>
        <w:t>pou</w:t>
      </w:r>
      <w:r>
        <w:rPr>
          <w:rStyle w:val="None"/>
          <w:rFonts w:ascii="Calibri" w:cs="Calibri" w:hAnsi="Calibri" w:eastAsia="Calibri"/>
          <w:u w:color="000000"/>
          <w:rtl w:val="0"/>
        </w:rPr>
        <w:t>ží</w:t>
      </w:r>
      <w:r>
        <w:rPr>
          <w:rStyle w:val="None"/>
          <w:rFonts w:ascii="Calibri" w:cs="Calibri" w:hAnsi="Calibri" w:eastAsia="Calibri"/>
          <w:u w:color="000000"/>
          <w:rtl w:val="0"/>
          <w:lang w:val="nl-NL"/>
        </w:rPr>
        <w:t>van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á </w:t>
      </w:r>
      <w:r>
        <w:rPr>
          <w:rStyle w:val="None"/>
          <w:rFonts w:ascii="Calibri" w:cs="Calibri" w:hAnsi="Calibri" w:eastAsia="Calibri"/>
          <w:u w:color="000000"/>
          <w:rtl w:val="0"/>
        </w:rPr>
        <w:t>v b</w:t>
      </w:r>
      <w:r>
        <w:rPr>
          <w:rStyle w:val="None"/>
          <w:rFonts w:ascii="Calibri" w:cs="Calibri" w:hAnsi="Calibri" w:eastAsia="Calibri"/>
          <w:u w:color="000000"/>
          <w:rtl w:val="0"/>
        </w:rPr>
        <w:t>ěž</w:t>
      </w:r>
      <w:r>
        <w:rPr>
          <w:rStyle w:val="None"/>
          <w:rFonts w:ascii="Calibri" w:cs="Calibri" w:hAnsi="Calibri" w:eastAsia="Calibri"/>
          <w:u w:color="000000"/>
          <w:rtl w:val="0"/>
        </w:rPr>
        <w:t>n</w:t>
      </w:r>
      <w:r>
        <w:rPr>
          <w:rStyle w:val="None"/>
          <w:rFonts w:ascii="Calibri" w:cs="Calibri" w:hAnsi="Calibri" w:eastAsia="Calibri"/>
          <w:u w:color="000000"/>
          <w:rtl w:val="0"/>
          <w:lang w:val="fr-FR"/>
        </w:rPr>
        <w:t>é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m </w:t>
      </w:r>
      <w:r>
        <w:rPr>
          <w:rStyle w:val="None"/>
          <w:rFonts w:ascii="Calibri" w:cs="Calibri" w:hAnsi="Calibri" w:eastAsia="Calibri"/>
          <w:u w:color="000000"/>
          <w:rtl w:val="0"/>
        </w:rPr>
        <w:t>ž</w:t>
      </w:r>
      <w:r>
        <w:rPr>
          <w:rStyle w:val="None"/>
          <w:rFonts w:ascii="Calibri" w:cs="Calibri" w:hAnsi="Calibri" w:eastAsia="Calibri"/>
          <w:u w:color="000000"/>
          <w:rtl w:val="0"/>
        </w:rPr>
        <w:t>ivot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ě </w:t>
      </w:r>
      <w:r>
        <w:rPr>
          <w:rStyle w:val="None"/>
          <w:rFonts w:ascii="Calibri" w:cs="Calibri" w:hAnsi="Calibri" w:eastAsia="Calibri"/>
          <w:u w:color="000000"/>
          <w:rtl w:val="0"/>
        </w:rPr>
        <w:t>k pr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>ci i z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>bav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ě </w:t>
      </w:r>
      <w:r>
        <w:rPr>
          <w:rStyle w:val="None"/>
          <w:rFonts w:ascii="Calibri" w:cs="Calibri" w:hAnsi="Calibri" w:eastAsia="Calibri"/>
          <w:u w:color="000000"/>
          <w:rtl w:val="0"/>
          <w:lang w:val="en-US"/>
        </w:rPr>
        <w:t>od notebook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ů </w:t>
      </w:r>
      <w:r>
        <w:rPr>
          <w:rStyle w:val="None"/>
          <w:rFonts w:ascii="Calibri" w:cs="Calibri" w:hAnsi="Calibri" w:eastAsia="Calibri"/>
          <w:u w:color="000000"/>
          <w:rtl w:val="0"/>
        </w:rPr>
        <w:t>a stoln</w:t>
      </w:r>
      <w:r>
        <w:rPr>
          <w:rStyle w:val="None"/>
          <w:rFonts w:ascii="Calibri" w:cs="Calibri" w:hAnsi="Calibri" w:eastAsia="Calibri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u w:color="000000"/>
          <w:rtl w:val="0"/>
        </w:rPr>
        <w:t>ch po</w:t>
      </w:r>
      <w:r>
        <w:rPr>
          <w:rStyle w:val="None"/>
          <w:rFonts w:ascii="Calibri" w:cs="Calibri" w:hAnsi="Calibri" w:eastAsia="Calibri"/>
          <w:u w:color="000000"/>
          <w:rtl w:val="0"/>
        </w:rPr>
        <w:t>čí</w:t>
      </w:r>
      <w:r>
        <w:rPr>
          <w:rStyle w:val="None"/>
          <w:rFonts w:ascii="Calibri" w:cs="Calibri" w:hAnsi="Calibri" w:eastAsia="Calibri"/>
          <w:u w:color="000000"/>
          <w:rtl w:val="0"/>
        </w:rPr>
        <w:t>ta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čů </w:t>
      </w:r>
      <w:r>
        <w:rPr>
          <w:rStyle w:val="None"/>
          <w:rFonts w:ascii="Calibri" w:cs="Calibri" w:hAnsi="Calibri" w:eastAsia="Calibri"/>
          <w:u w:color="000000"/>
          <w:rtl w:val="0"/>
        </w:rPr>
        <w:t>p</w:t>
      </w:r>
      <w:r>
        <w:rPr>
          <w:rStyle w:val="None"/>
          <w:rFonts w:ascii="Calibri" w:cs="Calibri" w:hAnsi="Calibri" w:eastAsia="Calibri"/>
          <w:u w:color="000000"/>
          <w:rtl w:val="0"/>
        </w:rPr>
        <w:t>ř</w:t>
      </w:r>
      <w:r>
        <w:rPr>
          <w:rStyle w:val="None"/>
          <w:rFonts w:ascii="Calibri" w:cs="Calibri" w:hAnsi="Calibri" w:eastAsia="Calibri"/>
          <w:u w:color="000000"/>
          <w:rtl w:val="0"/>
        </w:rPr>
        <w:t>es velk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á </w:t>
      </w:r>
      <w:r>
        <w:rPr>
          <w:rStyle w:val="None"/>
          <w:rFonts w:ascii="Calibri" w:cs="Calibri" w:hAnsi="Calibri" w:eastAsia="Calibri"/>
          <w:u w:color="000000"/>
          <w:rtl w:val="0"/>
          <w:lang w:val="it-IT"/>
        </w:rPr>
        <w:t>data a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ž </w:t>
      </w:r>
      <w:r>
        <w:rPr>
          <w:rStyle w:val="None"/>
          <w:rFonts w:ascii="Calibri" w:cs="Calibri" w:hAnsi="Calibri" w:eastAsia="Calibri"/>
          <w:u w:color="000000"/>
          <w:rtl w:val="0"/>
        </w:rPr>
        <w:t>po za</w:t>
      </w:r>
      <w:r>
        <w:rPr>
          <w:rStyle w:val="None"/>
          <w:rFonts w:ascii="Calibri" w:cs="Calibri" w:hAnsi="Calibri" w:eastAsia="Calibri"/>
          <w:u w:color="000000"/>
          <w:rtl w:val="0"/>
        </w:rPr>
        <w:t>ří</w:t>
      </w:r>
      <w:r>
        <w:rPr>
          <w:rStyle w:val="None"/>
          <w:rFonts w:ascii="Calibri" w:cs="Calibri" w:hAnsi="Calibri" w:eastAsia="Calibri"/>
          <w:u w:color="000000"/>
          <w:rtl w:val="0"/>
        </w:rPr>
        <w:t>zen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u w:color="000000"/>
          <w:rtl w:val="0"/>
        </w:rPr>
        <w:t>vyu</w:t>
      </w:r>
      <w:r>
        <w:rPr>
          <w:rStyle w:val="None"/>
          <w:rFonts w:ascii="Calibri" w:cs="Calibri" w:hAnsi="Calibri" w:eastAsia="Calibri"/>
          <w:u w:color="000000"/>
          <w:rtl w:val="0"/>
        </w:rPr>
        <w:t>ží</w:t>
      </w:r>
      <w:r>
        <w:rPr>
          <w:rStyle w:val="None"/>
          <w:rFonts w:ascii="Calibri" w:cs="Calibri" w:hAnsi="Calibri" w:eastAsia="Calibri"/>
          <w:u w:color="000000"/>
          <w:rtl w:val="0"/>
        </w:rPr>
        <w:t>vaj</w:t>
      </w:r>
      <w:r>
        <w:rPr>
          <w:rStyle w:val="None"/>
          <w:rFonts w:ascii="Calibri" w:cs="Calibri" w:hAnsi="Calibri" w:eastAsia="Calibri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u w:color="000000"/>
          <w:rtl w:val="0"/>
        </w:rPr>
        <w:t>c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u w:color="000000"/>
          <w:rtl w:val="0"/>
        </w:rPr>
        <w:t>IoT v chytr</w:t>
      </w:r>
      <w:r>
        <w:rPr>
          <w:rStyle w:val="None"/>
          <w:rFonts w:ascii="Calibri" w:cs="Calibri" w:hAnsi="Calibri" w:eastAsia="Calibri"/>
          <w:u w:color="000000"/>
          <w:rtl w:val="0"/>
        </w:rPr>
        <w:t>ý</w:t>
      </w:r>
      <w:r>
        <w:rPr>
          <w:rStyle w:val="None"/>
          <w:rFonts w:ascii="Calibri" w:cs="Calibri" w:hAnsi="Calibri" w:eastAsia="Calibri"/>
          <w:u w:color="000000"/>
          <w:rtl w:val="0"/>
          <w:lang w:val="de-DE"/>
        </w:rPr>
        <w:t xml:space="preserve">ch </w:t>
      </w:r>
      <w:r>
        <w:rPr>
          <w:rStyle w:val="None"/>
          <w:rFonts w:ascii="Calibri" w:cs="Calibri" w:hAnsi="Calibri" w:eastAsia="Calibri"/>
          <w:u w:color="000000"/>
          <w:rtl w:val="0"/>
        </w:rPr>
        <w:t>č</w:t>
      </w:r>
      <w:r>
        <w:rPr>
          <w:rStyle w:val="None"/>
          <w:rFonts w:ascii="Calibri" w:cs="Calibri" w:hAnsi="Calibri" w:eastAsia="Calibri"/>
          <w:u w:color="000000"/>
          <w:rtl w:val="0"/>
        </w:rPr>
        <w:t>i nositeln</w:t>
      </w:r>
      <w:r>
        <w:rPr>
          <w:rStyle w:val="None"/>
          <w:rFonts w:ascii="Calibri" w:cs="Calibri" w:hAnsi="Calibri" w:eastAsia="Calibri"/>
          <w:u w:color="000000"/>
          <w:rtl w:val="0"/>
        </w:rPr>
        <w:t>ý</w:t>
      </w:r>
      <w:r>
        <w:rPr>
          <w:rStyle w:val="None"/>
          <w:rFonts w:ascii="Calibri" w:cs="Calibri" w:hAnsi="Calibri" w:eastAsia="Calibri"/>
          <w:u w:color="000000"/>
          <w:rtl w:val="0"/>
        </w:rPr>
        <w:t>ch za</w:t>
      </w:r>
      <w:r>
        <w:rPr>
          <w:rStyle w:val="None"/>
          <w:rFonts w:ascii="Calibri" w:cs="Calibri" w:hAnsi="Calibri" w:eastAsia="Calibri"/>
          <w:u w:color="000000"/>
          <w:rtl w:val="0"/>
        </w:rPr>
        <w:t>ří</w:t>
      </w:r>
      <w:r>
        <w:rPr>
          <w:rStyle w:val="None"/>
          <w:rFonts w:ascii="Calibri" w:cs="Calibri" w:hAnsi="Calibri" w:eastAsia="Calibri"/>
          <w:u w:color="000000"/>
          <w:rtl w:val="0"/>
        </w:rPr>
        <w:t>zen</w:t>
      </w:r>
      <w:r>
        <w:rPr>
          <w:rStyle w:val="None"/>
          <w:rFonts w:ascii="Calibri" w:cs="Calibri" w:hAnsi="Calibri" w:eastAsia="Calibri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u w:color="000000"/>
          <w:rtl w:val="0"/>
        </w:rPr>
        <w:t>ch, v prototypov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>n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u w:color="000000"/>
          <w:rtl w:val="0"/>
        </w:rPr>
        <w:t>a v</w:t>
      </w:r>
      <w:r>
        <w:rPr>
          <w:rStyle w:val="None"/>
          <w:rFonts w:ascii="Calibri" w:cs="Calibri" w:hAnsi="Calibri" w:eastAsia="Calibri"/>
          <w:u w:color="000000"/>
          <w:rtl w:val="0"/>
        </w:rPr>
        <w:t>ý</w:t>
      </w:r>
      <w:r>
        <w:rPr>
          <w:rStyle w:val="None"/>
          <w:rFonts w:ascii="Calibri" w:cs="Calibri" w:hAnsi="Calibri" w:eastAsia="Calibri"/>
          <w:u w:color="000000"/>
          <w:rtl w:val="0"/>
        </w:rPr>
        <w:t>rob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ě </w:t>
      </w:r>
      <w:r>
        <w:rPr>
          <w:rStyle w:val="None"/>
          <w:rFonts w:ascii="Calibri" w:cs="Calibri" w:hAnsi="Calibri" w:eastAsia="Calibri"/>
          <w:u w:color="000000"/>
          <w:rtl w:val="0"/>
        </w:rPr>
        <w:t>na m</w:t>
      </w:r>
      <w:r>
        <w:rPr>
          <w:rStyle w:val="None"/>
          <w:rFonts w:ascii="Calibri" w:cs="Calibri" w:hAnsi="Calibri" w:eastAsia="Calibri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u w:color="000000"/>
          <w:rtl w:val="0"/>
        </w:rPr>
        <w:t>ru. Nejv</w:t>
      </w:r>
      <w:r>
        <w:rPr>
          <w:rStyle w:val="None"/>
          <w:rFonts w:ascii="Calibri" w:cs="Calibri" w:hAnsi="Calibri" w:eastAsia="Calibri"/>
          <w:u w:color="000000"/>
          <w:rtl w:val="0"/>
        </w:rPr>
        <w:t>ě</w:t>
      </w:r>
      <w:r>
        <w:rPr>
          <w:rStyle w:val="None"/>
          <w:rFonts w:ascii="Calibri" w:cs="Calibri" w:hAnsi="Calibri" w:eastAsia="Calibri"/>
          <w:u w:color="000000"/>
          <w:rtl w:val="0"/>
        </w:rPr>
        <w:t>t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ší </w:t>
      </w:r>
      <w:r>
        <w:rPr>
          <w:rStyle w:val="None"/>
          <w:rFonts w:ascii="Calibri" w:cs="Calibri" w:hAnsi="Calibri" w:eastAsia="Calibri"/>
          <w:u w:color="000000"/>
          <w:rtl w:val="0"/>
        </w:rPr>
        <w:t>sv</w:t>
      </w:r>
      <w:r>
        <w:rPr>
          <w:rStyle w:val="None"/>
          <w:rFonts w:ascii="Calibri" w:cs="Calibri" w:hAnsi="Calibri" w:eastAsia="Calibri"/>
          <w:u w:color="000000"/>
          <w:rtl w:val="0"/>
        </w:rPr>
        <w:t>ě</w:t>
      </w:r>
      <w:r>
        <w:rPr>
          <w:rStyle w:val="None"/>
          <w:rFonts w:ascii="Calibri" w:cs="Calibri" w:hAnsi="Calibri" w:eastAsia="Calibri"/>
          <w:u w:color="000000"/>
          <w:rtl w:val="0"/>
        </w:rPr>
        <w:t>tov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u w:color="000000"/>
          <w:rtl w:val="0"/>
        </w:rPr>
        <w:t>v</w:t>
      </w:r>
      <w:r>
        <w:rPr>
          <w:rStyle w:val="None"/>
          <w:rFonts w:ascii="Calibri" w:cs="Calibri" w:hAnsi="Calibri" w:eastAsia="Calibri"/>
          <w:u w:color="000000"/>
          <w:rtl w:val="0"/>
        </w:rPr>
        <w:t>ý</w:t>
      </w:r>
      <w:r>
        <w:rPr>
          <w:rStyle w:val="None"/>
          <w:rFonts w:ascii="Calibri" w:cs="Calibri" w:hAnsi="Calibri" w:eastAsia="Calibri"/>
          <w:u w:color="000000"/>
          <w:rtl w:val="0"/>
        </w:rPr>
        <w:t>robci po</w:t>
      </w:r>
      <w:r>
        <w:rPr>
          <w:rStyle w:val="None"/>
          <w:rFonts w:ascii="Calibri" w:cs="Calibri" w:hAnsi="Calibri" w:eastAsia="Calibri"/>
          <w:u w:color="000000"/>
          <w:rtl w:val="0"/>
        </w:rPr>
        <w:t>čí</w:t>
      </w:r>
      <w:r>
        <w:rPr>
          <w:rStyle w:val="None"/>
          <w:rFonts w:ascii="Calibri" w:cs="Calibri" w:hAnsi="Calibri" w:eastAsia="Calibri"/>
          <w:u w:color="000000"/>
          <w:rtl w:val="0"/>
        </w:rPr>
        <w:t>ta</w:t>
      </w:r>
      <w:r>
        <w:rPr>
          <w:rStyle w:val="None"/>
          <w:rFonts w:ascii="Calibri" w:cs="Calibri" w:hAnsi="Calibri" w:eastAsia="Calibri"/>
          <w:u w:color="000000"/>
          <w:rtl w:val="0"/>
        </w:rPr>
        <w:t>č</w:t>
      </w:r>
      <w:r>
        <w:rPr>
          <w:rStyle w:val="None"/>
          <w:rFonts w:ascii="Calibri" w:cs="Calibri" w:hAnsi="Calibri" w:eastAsia="Calibri"/>
          <w:u w:color="000000"/>
          <w:rtl w:val="0"/>
        </w:rPr>
        <w:t>ov</w:t>
      </w:r>
      <w:r>
        <w:rPr>
          <w:rStyle w:val="None"/>
          <w:rFonts w:ascii="Calibri" w:cs="Calibri" w:hAnsi="Calibri" w:eastAsia="Calibri"/>
          <w:u w:color="000000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u w:color="000000"/>
          <w:rtl w:val="0"/>
        </w:rPr>
        <w:t>techniky a poskytovatel</w:t>
      </w:r>
      <w:r>
        <w:rPr>
          <w:rStyle w:val="None"/>
          <w:rFonts w:ascii="Calibri" w:cs="Calibri" w:hAnsi="Calibri" w:eastAsia="Calibri"/>
          <w:u w:color="000000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u w:color="000000"/>
          <w:rtl w:val="0"/>
        </w:rPr>
        <w:t>cloudov</w:t>
      </w:r>
      <w:r>
        <w:rPr>
          <w:rStyle w:val="None"/>
          <w:rFonts w:ascii="Calibri" w:cs="Calibri" w:hAnsi="Calibri" w:eastAsia="Calibri"/>
          <w:u w:color="000000"/>
          <w:rtl w:val="0"/>
        </w:rPr>
        <w:t>ý</w:t>
      </w:r>
      <w:r>
        <w:rPr>
          <w:rStyle w:val="None"/>
          <w:rFonts w:ascii="Calibri" w:cs="Calibri" w:hAnsi="Calibri" w:eastAsia="Calibri"/>
          <w:u w:color="000000"/>
          <w:rtl w:val="0"/>
        </w:rPr>
        <w:t>ch slu</w:t>
      </w:r>
      <w:r>
        <w:rPr>
          <w:rStyle w:val="None"/>
          <w:rFonts w:ascii="Calibri" w:cs="Calibri" w:hAnsi="Calibri" w:eastAsia="Calibri"/>
          <w:u w:color="000000"/>
          <w:rtl w:val="0"/>
        </w:rPr>
        <w:t>ž</w:t>
      </w:r>
      <w:r>
        <w:rPr>
          <w:rStyle w:val="None"/>
          <w:rFonts w:ascii="Calibri" w:cs="Calibri" w:hAnsi="Calibri" w:eastAsia="Calibri"/>
          <w:u w:color="000000"/>
          <w:rtl w:val="0"/>
        </w:rPr>
        <w:t>eb se ve sv</w:t>
      </w:r>
      <w:r>
        <w:rPr>
          <w:rStyle w:val="None"/>
          <w:rFonts w:ascii="Calibri" w:cs="Calibri" w:hAnsi="Calibri" w:eastAsia="Calibri"/>
          <w:u w:color="000000"/>
          <w:rtl w:val="0"/>
          <w:lang w:val="fr-FR"/>
        </w:rPr>
        <w:t>é</w:t>
      </w:r>
      <w:r>
        <w:rPr>
          <w:rStyle w:val="None"/>
          <w:rFonts w:ascii="Calibri" w:cs="Calibri" w:hAnsi="Calibri" w:eastAsia="Calibri"/>
          <w:u w:color="000000"/>
          <w:rtl w:val="0"/>
        </w:rPr>
        <w:t>m v</w:t>
      </w:r>
      <w:r>
        <w:rPr>
          <w:rStyle w:val="None"/>
          <w:rFonts w:ascii="Calibri" w:cs="Calibri" w:hAnsi="Calibri" w:eastAsia="Calibri"/>
          <w:u w:color="000000"/>
          <w:rtl w:val="0"/>
        </w:rPr>
        <w:t>ý</w:t>
      </w:r>
      <w:r>
        <w:rPr>
          <w:rStyle w:val="None"/>
          <w:rFonts w:ascii="Calibri" w:cs="Calibri" w:hAnsi="Calibri" w:eastAsia="Calibri"/>
          <w:u w:color="000000"/>
          <w:rtl w:val="0"/>
        </w:rPr>
        <w:t>voji spol</w:t>
      </w:r>
      <w:r>
        <w:rPr>
          <w:rStyle w:val="None"/>
          <w:rFonts w:ascii="Calibri" w:cs="Calibri" w:hAnsi="Calibri" w:eastAsia="Calibri"/>
          <w:u w:color="000000"/>
          <w:rtl w:val="0"/>
          <w:lang w:val="fr-FR"/>
        </w:rPr>
        <w:t>é</w:t>
      </w:r>
      <w:r>
        <w:rPr>
          <w:rStyle w:val="None"/>
          <w:rFonts w:ascii="Calibri" w:cs="Calibri" w:hAnsi="Calibri" w:eastAsia="Calibri"/>
          <w:u w:color="000000"/>
          <w:rtl w:val="0"/>
        </w:rPr>
        <w:t>haj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u w:color="000000"/>
          <w:rtl w:val="0"/>
        </w:rPr>
        <w:t>na Kingston. Na</w:t>
      </w:r>
      <w:r>
        <w:rPr>
          <w:rStyle w:val="None"/>
          <w:rFonts w:ascii="Calibri" w:cs="Calibri" w:hAnsi="Calibri" w:eastAsia="Calibri"/>
          <w:u w:color="000000"/>
          <w:rtl w:val="0"/>
        </w:rPr>
        <w:t>š</w:t>
      </w:r>
      <w:r>
        <w:rPr>
          <w:rStyle w:val="None"/>
          <w:rFonts w:ascii="Calibri" w:cs="Calibri" w:hAnsi="Calibri" w:eastAsia="Calibri"/>
          <w:u w:color="000000"/>
          <w:rtl w:val="0"/>
        </w:rPr>
        <w:t>e zaujet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u w:color="000000"/>
          <w:rtl w:val="0"/>
        </w:rPr>
        <w:t>pro v</w:t>
      </w:r>
      <w:r>
        <w:rPr>
          <w:rStyle w:val="None"/>
          <w:rFonts w:ascii="Calibri" w:cs="Calibri" w:hAnsi="Calibri" w:eastAsia="Calibri"/>
          <w:u w:color="000000"/>
          <w:rtl w:val="0"/>
        </w:rPr>
        <w:t>ě</w:t>
      </w:r>
      <w:r>
        <w:rPr>
          <w:rStyle w:val="None"/>
          <w:rFonts w:ascii="Calibri" w:cs="Calibri" w:hAnsi="Calibri" w:eastAsia="Calibri"/>
          <w:u w:color="000000"/>
          <w:rtl w:val="0"/>
        </w:rPr>
        <w:t>c posouv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á </w:t>
      </w:r>
      <w:r>
        <w:rPr>
          <w:rStyle w:val="None"/>
          <w:rFonts w:ascii="Calibri" w:cs="Calibri" w:hAnsi="Calibri" w:eastAsia="Calibri"/>
          <w:u w:color="000000"/>
          <w:rtl w:val="0"/>
        </w:rPr>
        <w:t>technologie, kter</w:t>
      </w:r>
      <w:r>
        <w:rPr>
          <w:rStyle w:val="None"/>
          <w:rFonts w:ascii="Calibri" w:cs="Calibri" w:hAnsi="Calibri" w:eastAsia="Calibri"/>
          <w:u w:color="000000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u w:color="000000"/>
          <w:rtl w:val="0"/>
        </w:rPr>
        <w:t>n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  <w:lang w:val="pt-PT"/>
        </w:rPr>
        <w:t>s prov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>zej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u w:color="000000"/>
          <w:rtl w:val="0"/>
        </w:rPr>
        <w:t>ka</w:t>
      </w:r>
      <w:r>
        <w:rPr>
          <w:rStyle w:val="None"/>
          <w:rFonts w:ascii="Calibri" w:cs="Calibri" w:hAnsi="Calibri" w:eastAsia="Calibri"/>
          <w:u w:color="000000"/>
          <w:rtl w:val="0"/>
        </w:rPr>
        <w:t>ž</w:t>
      </w:r>
      <w:r>
        <w:rPr>
          <w:rStyle w:val="None"/>
          <w:rFonts w:ascii="Calibri" w:cs="Calibri" w:hAnsi="Calibri" w:eastAsia="Calibri"/>
          <w:u w:color="000000"/>
          <w:rtl w:val="0"/>
        </w:rPr>
        <w:t>d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ý </w:t>
      </w:r>
      <w:r>
        <w:rPr>
          <w:rStyle w:val="None"/>
          <w:rFonts w:ascii="Calibri" w:cs="Calibri" w:hAnsi="Calibri" w:eastAsia="Calibri"/>
          <w:u w:color="000000"/>
          <w:rtl w:val="0"/>
        </w:rPr>
        <w:t>den. Nevyr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>b</w:t>
      </w:r>
      <w:r>
        <w:rPr>
          <w:rStyle w:val="None"/>
          <w:rFonts w:ascii="Calibri" w:cs="Calibri" w:hAnsi="Calibri" w:eastAsia="Calibri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u w:color="000000"/>
          <w:rtl w:val="0"/>
        </w:rPr>
        <w:t>me jenom produkty, ale pom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>h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>me naplnit o</w:t>
      </w:r>
      <w:r>
        <w:rPr>
          <w:rStyle w:val="None"/>
          <w:rFonts w:ascii="Calibri" w:cs="Calibri" w:hAnsi="Calibri" w:eastAsia="Calibri"/>
          <w:u w:color="000000"/>
          <w:rtl w:val="0"/>
        </w:rPr>
        <w:t>č</w:t>
      </w:r>
      <w:r>
        <w:rPr>
          <w:rStyle w:val="None"/>
          <w:rFonts w:ascii="Calibri" w:cs="Calibri" w:hAnsi="Calibri" w:eastAsia="Calibri"/>
          <w:u w:color="000000"/>
          <w:rtl w:val="0"/>
        </w:rPr>
        <w:t>ek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>v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>n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u w:color="000000"/>
          <w:rtl w:val="0"/>
        </w:rPr>
        <w:t>na</w:t>
      </w:r>
      <w:r>
        <w:rPr>
          <w:rStyle w:val="None"/>
          <w:rFonts w:ascii="Calibri" w:cs="Calibri" w:hAnsi="Calibri" w:eastAsia="Calibri"/>
          <w:u w:color="000000"/>
          <w:rtl w:val="0"/>
        </w:rPr>
        <w:t>š</w:t>
      </w:r>
      <w:r>
        <w:rPr>
          <w:rStyle w:val="None"/>
          <w:rFonts w:ascii="Calibri" w:cs="Calibri" w:hAnsi="Calibri" w:eastAsia="Calibri"/>
          <w:u w:color="000000"/>
          <w:rtl w:val="0"/>
          <w:lang w:val="de-DE"/>
        </w:rPr>
        <w:t>ich z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>kazn</w:t>
      </w:r>
      <w:r>
        <w:rPr>
          <w:rStyle w:val="None"/>
          <w:rFonts w:ascii="Calibri" w:cs="Calibri" w:hAnsi="Calibri" w:eastAsia="Calibri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u w:color="000000"/>
          <w:rtl w:val="0"/>
        </w:rPr>
        <w:t>k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ů </w:t>
      </w:r>
      <w:r>
        <w:rPr>
          <w:rStyle w:val="None"/>
          <w:rFonts w:ascii="Calibri" w:cs="Calibri" w:hAnsi="Calibri" w:eastAsia="Calibri"/>
          <w:u w:color="000000"/>
          <w:rtl w:val="0"/>
        </w:rPr>
        <w:t>a vytv</w:t>
      </w:r>
      <w:r>
        <w:rPr>
          <w:rStyle w:val="None"/>
          <w:rFonts w:ascii="Calibri" w:cs="Calibri" w:hAnsi="Calibri" w:eastAsia="Calibri"/>
          <w:u w:color="000000"/>
          <w:rtl w:val="0"/>
        </w:rPr>
        <w:t>áří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me </w:t>
      </w:r>
      <w:r>
        <w:rPr>
          <w:rStyle w:val="None"/>
          <w:rFonts w:ascii="Calibri" w:cs="Calibri" w:hAnsi="Calibri" w:eastAsia="Calibri"/>
          <w:u w:color="000000"/>
          <w:rtl w:val="0"/>
        </w:rPr>
        <w:t>ř</w:t>
      </w:r>
      <w:r>
        <w:rPr>
          <w:rStyle w:val="None"/>
          <w:rFonts w:ascii="Calibri" w:cs="Calibri" w:hAnsi="Calibri" w:eastAsia="Calibri"/>
          <w:u w:color="000000"/>
          <w:rtl w:val="0"/>
        </w:rPr>
        <w:t>e</w:t>
      </w:r>
      <w:r>
        <w:rPr>
          <w:rStyle w:val="None"/>
          <w:rFonts w:ascii="Calibri" w:cs="Calibri" w:hAnsi="Calibri" w:eastAsia="Calibri"/>
          <w:u w:color="000000"/>
          <w:rtl w:val="0"/>
        </w:rPr>
        <w:t>š</w:t>
      </w:r>
      <w:r>
        <w:rPr>
          <w:rStyle w:val="None"/>
          <w:rFonts w:ascii="Calibri" w:cs="Calibri" w:hAnsi="Calibri" w:eastAsia="Calibri"/>
          <w:u w:color="000000"/>
          <w:rtl w:val="0"/>
        </w:rPr>
        <w:t>en</w:t>
      </w:r>
      <w:r>
        <w:rPr>
          <w:rStyle w:val="None"/>
          <w:rFonts w:ascii="Calibri" w:cs="Calibri" w:hAnsi="Calibri" w:eastAsia="Calibri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u w:color="000000"/>
          <w:rtl w:val="0"/>
        </w:rPr>
        <w:t>, kter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á </w:t>
      </w:r>
      <w:r>
        <w:rPr>
          <w:rStyle w:val="None"/>
          <w:rFonts w:ascii="Calibri" w:cs="Calibri" w:hAnsi="Calibri" w:eastAsia="Calibri"/>
          <w:u w:color="000000"/>
          <w:rtl w:val="0"/>
        </w:rPr>
        <w:t>dok</w:t>
      </w:r>
      <w:r>
        <w:rPr>
          <w:rStyle w:val="None"/>
          <w:rFonts w:ascii="Calibri" w:cs="Calibri" w:hAnsi="Calibri" w:eastAsia="Calibri"/>
          <w:u w:color="000000"/>
          <w:rtl w:val="0"/>
        </w:rPr>
        <w:t>áž</w:t>
      </w:r>
      <w:r>
        <w:rPr>
          <w:rStyle w:val="None"/>
          <w:rFonts w:ascii="Calibri" w:cs="Calibri" w:hAnsi="Calibri" w:eastAsia="Calibri"/>
          <w:u w:color="000000"/>
          <w:rtl w:val="0"/>
        </w:rPr>
        <w:t>ou n</w:t>
      </w:r>
      <w:r>
        <w:rPr>
          <w:rStyle w:val="None"/>
          <w:rFonts w:ascii="Calibri" w:cs="Calibri" w:hAnsi="Calibri" w:eastAsia="Calibri"/>
          <w:u w:color="000000"/>
          <w:rtl w:val="0"/>
        </w:rPr>
        <w:t>ě</w:t>
      </w:r>
      <w:r>
        <w:rPr>
          <w:rStyle w:val="None"/>
          <w:rFonts w:ascii="Calibri" w:cs="Calibri" w:hAnsi="Calibri" w:eastAsia="Calibri"/>
          <w:u w:color="000000"/>
          <w:rtl w:val="0"/>
        </w:rPr>
        <w:t>co zm</w:t>
      </w:r>
      <w:r>
        <w:rPr>
          <w:rStyle w:val="None"/>
          <w:rFonts w:ascii="Calibri" w:cs="Calibri" w:hAnsi="Calibri" w:eastAsia="Calibri"/>
          <w:u w:color="000000"/>
          <w:rtl w:val="0"/>
        </w:rPr>
        <w:t>ě</w:t>
      </w:r>
      <w:r>
        <w:rPr>
          <w:rStyle w:val="None"/>
          <w:rFonts w:ascii="Calibri" w:cs="Calibri" w:hAnsi="Calibri" w:eastAsia="Calibri"/>
          <w:u w:color="000000"/>
          <w:rtl w:val="0"/>
        </w:rPr>
        <w:t>nit k lep</w:t>
      </w:r>
      <w:r>
        <w:rPr>
          <w:rStyle w:val="None"/>
          <w:rFonts w:ascii="Calibri" w:cs="Calibri" w:hAnsi="Calibri" w:eastAsia="Calibri"/>
          <w:u w:color="000000"/>
          <w:rtl w:val="0"/>
        </w:rPr>
        <w:t>ší</w:t>
      </w:r>
      <w:r>
        <w:rPr>
          <w:rStyle w:val="None"/>
          <w:rFonts w:ascii="Calibri" w:cs="Calibri" w:hAnsi="Calibri" w:eastAsia="Calibri"/>
          <w:u w:color="000000"/>
          <w:rtl w:val="0"/>
        </w:rPr>
        <w:t>mu. Kingston je s v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mi 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– </w:t>
      </w:r>
      <w:r>
        <w:rPr>
          <w:rStyle w:val="None"/>
          <w:rFonts w:ascii="Calibri" w:cs="Calibri" w:hAnsi="Calibri" w:eastAsia="Calibri"/>
          <w:u w:color="000000"/>
          <w:rtl w:val="0"/>
          <w:lang w:val="en-US"/>
        </w:rPr>
        <w:t xml:space="preserve">Kingston Is With You 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– </w:t>
      </w:r>
      <w:r>
        <w:rPr>
          <w:rStyle w:val="None"/>
          <w:rFonts w:ascii="Calibri" w:cs="Calibri" w:hAnsi="Calibri" w:eastAsia="Calibri"/>
          <w:u w:color="000000"/>
          <w:rtl w:val="0"/>
        </w:rPr>
        <w:t>a v</w:t>
      </w:r>
      <w:r>
        <w:rPr>
          <w:rStyle w:val="None"/>
          <w:rFonts w:ascii="Calibri" w:cs="Calibri" w:hAnsi="Calibri" w:eastAsia="Calibri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u w:color="000000"/>
          <w:rtl w:val="0"/>
          <w:lang w:val="pt-PT"/>
        </w:rPr>
        <w:t>c o n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s najdete na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"http://www.kingston.com/?utm_source=pr"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Kingston.com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u w:color="000000"/>
          <w:rtl w:val="0"/>
        </w:rPr>
        <w:t>.</w:t>
      </w:r>
    </w:p>
    <w:p>
      <w:pPr>
        <w:pStyle w:val="Default"/>
        <w:rPr>
          <w:rStyle w:val="None"/>
          <w:rFonts w:ascii="Calibri" w:cs="Calibri" w:hAnsi="Calibri" w:eastAsia="Calibri"/>
          <w:u w:color="000000"/>
        </w:rPr>
      </w:pPr>
    </w:p>
    <w:p>
      <w:pPr>
        <w:pStyle w:val="Default"/>
        <w:rPr>
          <w:rStyle w:val="None"/>
          <w:rFonts w:ascii="Calibri" w:cs="Calibri" w:hAnsi="Calibri" w:eastAsia="Calibri"/>
          <w:u w:color="000000"/>
        </w:rPr>
      </w:pPr>
      <w:r>
        <w:rPr>
          <w:rStyle w:val="None"/>
          <w:rFonts w:ascii="Calibri" w:cs="Calibri" w:hAnsi="Calibri" w:eastAsia="Calibri"/>
          <w:u w:color="000000"/>
          <w:rtl w:val="0"/>
        </w:rPr>
        <w:t> </w:t>
      </w:r>
    </w:p>
    <w:p>
      <w:pPr>
        <w:pStyle w:val="Default"/>
        <w:rPr>
          <w:rStyle w:val="None"/>
          <w:rFonts w:ascii="Calibri" w:cs="Calibri" w:hAnsi="Calibri" w:eastAsia="Calibri"/>
          <w:sz w:val="16"/>
          <w:szCs w:val="16"/>
          <w:u w:color="000000"/>
        </w:rPr>
      </w:pP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u w:color="000000"/>
          <w:rtl w:val="0"/>
          <w:lang w:val="de-DE"/>
        </w:rPr>
        <w:t>Redak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u w:color="000000"/>
          <w:rtl w:val="0"/>
        </w:rPr>
        <w:t>č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u w:color="000000"/>
          <w:rtl w:val="0"/>
        </w:rPr>
        <w:t>n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u w:color="000000"/>
          <w:rtl w:val="0"/>
        </w:rPr>
        <w:t>pozn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u w:color="000000"/>
          <w:rtl w:val="0"/>
        </w:rPr>
        <w:t>mka: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 xml:space="preserve"> Pokud m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  <w:lang w:val="nl-NL"/>
        </w:rPr>
        <w:t>te z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jem o dal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 xml:space="preserve">ší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informace, testovac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produkty nebo rozhovory s vedouc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mi pracovn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ky, kontaktujte pros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  <w:lang w:val="en-US"/>
        </w:rPr>
        <w:t>m Debbie Fowler, Kingston Technology Europe Co LLP, Kingston Court, Brooklands Close, Sunbury-on-Thames, TW16 7EP. Obr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zky pro m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  <w:lang w:val="fr-FR"/>
        </w:rPr>
        <w:t>é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dia je mo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ž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naj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t na propaga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č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str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  <w:lang w:val="en-US"/>
        </w:rPr>
        <w:t xml:space="preserve">nce Kingston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"https://www.kingston.com/en/company/press"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zde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.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  </w:t>
      </w:r>
    </w:p>
    <w:p>
      <w:pPr>
        <w:pStyle w:val="Default"/>
        <w:rPr>
          <w:rStyle w:val="None"/>
          <w:rFonts w:ascii="Calibri" w:cs="Calibri" w:hAnsi="Calibri" w:eastAsia="Calibri"/>
          <w:sz w:val="16"/>
          <w:szCs w:val="16"/>
          <w:u w:color="000000"/>
        </w:rPr>
      </w:pP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  </w:t>
      </w:r>
    </w:p>
    <w:p>
      <w:pPr>
        <w:pStyle w:val="Default"/>
        <w:jc w:val="center"/>
        <w:rPr>
          <w:rStyle w:val="None"/>
          <w:rFonts w:ascii="Calibri" w:cs="Calibri" w:hAnsi="Calibri" w:eastAsia="Calibri"/>
          <w:u w:color="000000"/>
        </w:rPr>
      </w:pPr>
      <w:r>
        <w:rPr>
          <w:rStyle w:val="None"/>
          <w:rFonts w:ascii="Calibri" w:cs="Calibri" w:hAnsi="Calibri" w:eastAsia="Calibri"/>
          <w:u w:color="000000"/>
          <w:rtl w:val="0"/>
        </w:rPr>
        <w:t>###</w:t>
      </w:r>
      <w:r>
        <w:rPr>
          <w:rStyle w:val="None"/>
          <w:rFonts w:ascii="Calibri" w:cs="Calibri" w:hAnsi="Calibri" w:eastAsia="Calibri"/>
          <w:u w:color="000000"/>
          <w:rtl w:val="0"/>
        </w:rPr>
        <w:t>  </w:t>
      </w:r>
    </w:p>
    <w:p>
      <w:pPr>
        <w:pStyle w:val="Default"/>
        <w:rPr>
          <w:rStyle w:val="None"/>
          <w:rFonts w:ascii="Calibri" w:cs="Calibri" w:hAnsi="Calibri" w:eastAsia="Calibri"/>
          <w:u w:color="000000"/>
        </w:rPr>
      </w:pPr>
      <w:r>
        <w:rPr>
          <w:rStyle w:val="None"/>
          <w:rFonts w:ascii="Calibri" w:cs="Calibri" w:hAnsi="Calibri" w:eastAsia="Calibri"/>
          <w:u w:color="000000"/>
          <w:rtl w:val="0"/>
        </w:rPr>
        <w:t>  </w:t>
      </w:r>
    </w:p>
    <w:p>
      <w:pPr>
        <w:pStyle w:val="Default"/>
        <w:rPr>
          <w:rStyle w:val="None"/>
          <w:rFonts w:ascii="Calibri" w:cs="Calibri" w:hAnsi="Calibri" w:eastAsia="Calibri"/>
          <w:sz w:val="16"/>
          <w:szCs w:val="16"/>
          <w:u w:color="000000"/>
        </w:rPr>
      </w:pP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Kingston a logo Kingston jsou registrovan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ochrann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zn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mky Kingston Technology Corporation. IronKey je registrovan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 xml:space="preserve">á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ochrann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 xml:space="preserve">á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zn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mka spole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č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nosti Kingston Digital, Inc. V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echna pr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va vyhrazena. V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echny ochrann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zn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mky jsou majetkem p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ří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slu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ý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ch vlastn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k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ů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.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 </w:t>
      </w:r>
    </w:p>
    <w:p>
      <w:pPr>
        <w:pStyle w:val="Default"/>
        <w:rPr>
          <w:rStyle w:val="None"/>
          <w:rFonts w:ascii="Calibri" w:cs="Calibri" w:hAnsi="Calibri" w:eastAsia="Calibri"/>
          <w:sz w:val="16"/>
          <w:szCs w:val="16"/>
          <w:u w:color="000000"/>
        </w:rPr>
      </w:pPr>
    </w:p>
    <w:p>
      <w:pPr>
        <w:pStyle w:val="Default"/>
        <w:rPr>
          <w:rStyle w:val="None"/>
          <w:rFonts w:ascii="Calibri" w:cs="Calibri" w:hAnsi="Calibri" w:eastAsia="Calibri"/>
          <w:sz w:val="16"/>
          <w:szCs w:val="16"/>
          <w:u w:color="000000"/>
        </w:rPr>
      </w:pPr>
    </w:p>
    <w:p>
      <w:pPr>
        <w:pStyle w:val="Default"/>
        <w:rPr>
          <w:rStyle w:val="None"/>
          <w:rFonts w:ascii="Calibri" w:cs="Calibri" w:hAnsi="Calibri" w:eastAsia="Calibri"/>
          <w:sz w:val="18"/>
          <w:szCs w:val="18"/>
          <w:u w:color="000000"/>
        </w:rPr>
      </w:pPr>
      <w:r>
        <w:rPr>
          <w:rStyle w:val="None"/>
          <w:rFonts w:ascii="Calibri" w:cs="Calibri" w:hAnsi="Calibri" w:eastAsia="Calibri"/>
          <w:b w:val="1"/>
          <w:bCs w:val="1"/>
          <w:sz w:val="18"/>
          <w:szCs w:val="18"/>
          <w:u w:color="000000"/>
          <w:shd w:val="clear" w:color="auto" w:fill="ffffff"/>
          <w:rtl w:val="0"/>
        </w:rPr>
        <w:t>Kontakty pro m</w:t>
      </w:r>
      <w:r>
        <w:rPr>
          <w:rStyle w:val="None"/>
          <w:rFonts w:ascii="Calibri" w:cs="Calibri" w:hAnsi="Calibri" w:eastAsia="Calibri"/>
          <w:b w:val="1"/>
          <w:bCs w:val="1"/>
          <w:sz w:val="18"/>
          <w:szCs w:val="18"/>
          <w:u w:color="000000"/>
          <w:shd w:val="clear" w:color="auto" w:fill="ffffff"/>
          <w:rtl w:val="0"/>
          <w:lang w:val="fr-FR"/>
        </w:rPr>
        <w:t>é</w:t>
      </w:r>
      <w:r>
        <w:rPr>
          <w:rStyle w:val="None"/>
          <w:rFonts w:ascii="Calibri" w:cs="Calibri" w:hAnsi="Calibri" w:eastAsia="Calibri"/>
          <w:b w:val="1"/>
          <w:bCs w:val="1"/>
          <w:sz w:val="18"/>
          <w:szCs w:val="18"/>
          <w:u w:color="000000"/>
          <w:shd w:val="clear" w:color="auto" w:fill="ffffff"/>
          <w:rtl w:val="0"/>
          <w:lang w:val="it-IT"/>
        </w:rPr>
        <w:t>dia:</w:t>
      </w:r>
      <w:r>
        <w:rPr>
          <w:rStyle w:val="None"/>
          <w:rFonts w:ascii="Calibri" w:cs="Calibri" w:hAnsi="Calibri" w:eastAsia="Calibri"/>
          <w:sz w:val="18"/>
          <w:szCs w:val="18"/>
          <w:u w:color="000000"/>
          <w:shd w:val="clear" w:color="auto" w:fill="ffffff"/>
          <w:rtl w:val="0"/>
        </w:rPr>
        <w:t>  </w:t>
      </w:r>
    </w:p>
    <w:p>
      <w:pPr>
        <w:pStyle w:val="Default"/>
        <w:rPr>
          <w:rStyle w:val="None"/>
          <w:rFonts w:ascii="Calibri" w:cs="Calibri" w:hAnsi="Calibri" w:eastAsia="Calibri"/>
          <w:sz w:val="18"/>
          <w:szCs w:val="18"/>
          <w:u w:color="000000"/>
        </w:rPr>
      </w:pP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  <w:lang w:val="da-DK"/>
        </w:rPr>
        <w:t>Debbie Fowler</w:t>
      </w: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 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</w:rPr>
        <w:br w:type="textWrapping"/>
      </w: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  <w:lang w:val="en-US"/>
        </w:rPr>
        <w:t>Kingston Technology Europe Co LLP</w:t>
      </w: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   </w:t>
      </w:r>
    </w:p>
    <w:p>
      <w:pPr>
        <w:pStyle w:val="Default"/>
        <w:rPr>
          <w:rStyle w:val="None"/>
          <w:rFonts w:ascii="Calibri" w:cs="Calibri" w:hAnsi="Calibri" w:eastAsia="Calibri"/>
          <w:sz w:val="18"/>
          <w:szCs w:val="18"/>
          <w:u w:color="000000"/>
        </w:rPr>
      </w:pP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07775695576</w:t>
      </w: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  </w:t>
      </w:r>
    </w:p>
    <w:p>
      <w:pPr>
        <w:pStyle w:val="Default"/>
        <w:rPr>
          <w:rStyle w:val="None"/>
          <w:rFonts w:ascii="Calibri" w:cs="Calibri" w:hAnsi="Calibri" w:eastAsia="Calibri"/>
          <w:sz w:val="18"/>
          <w:szCs w:val="18"/>
          <w:u w:color="000000"/>
        </w:rPr>
      </w:pP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"mailto:Dfowler@kingston.eu"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</w:rPr>
        <w:t>Dfowler@kingston.eu</w:t>
      </w:r>
      <w:r>
        <w:rPr/>
        <w:fldChar w:fldCharType="end" w:fldLock="0"/>
      </w:r>
    </w:p>
    <w:p>
      <w:pPr>
        <w:pStyle w:val="Default"/>
        <w:rPr>
          <w:rStyle w:val="None"/>
          <w:rFonts w:ascii="Calibri" w:cs="Calibri" w:hAnsi="Calibri" w:eastAsia="Calibri"/>
          <w:sz w:val="16"/>
          <w:szCs w:val="16"/>
          <w:u w:color="000000"/>
        </w:rPr>
      </w:pPr>
    </w:p>
    <w:p>
      <w:pPr>
        <w:pStyle w:val="Default"/>
        <w:rPr>
          <w:rStyle w:val="None"/>
          <w:rFonts w:ascii="Calibri" w:cs="Calibri" w:hAnsi="Calibri" w:eastAsia="Calibri"/>
          <w:sz w:val="18"/>
          <w:szCs w:val="18"/>
          <w:u w:color="000000"/>
        </w:rPr>
      </w:pP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Jasna S</w:t>
      </w: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ý</w:t>
      </w: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korov</w:t>
      </w: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á</w:t>
      </w:r>
    </w:p>
    <w:p>
      <w:pPr>
        <w:pStyle w:val="Default"/>
        <w:rPr>
          <w:rStyle w:val="None"/>
          <w:rFonts w:ascii="Calibri" w:cs="Calibri" w:hAnsi="Calibri" w:eastAsia="Calibri"/>
          <w:sz w:val="18"/>
          <w:szCs w:val="18"/>
          <w:u w:color="000000"/>
        </w:rPr>
      </w:pP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  <w:lang w:val="fr-FR"/>
        </w:rPr>
        <w:t xml:space="preserve">Taktiq Communications s.r.o. </w:t>
      </w:r>
    </w:p>
    <w:p>
      <w:pPr>
        <w:pStyle w:val="Default"/>
        <w:rPr>
          <w:rStyle w:val="None"/>
          <w:rFonts w:ascii="Calibri" w:cs="Calibri" w:hAnsi="Calibri" w:eastAsia="Calibri"/>
          <w:sz w:val="18"/>
          <w:szCs w:val="18"/>
          <w:u w:color="000000"/>
        </w:rPr>
      </w:pP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+420 739 415 163</w:t>
      </w:r>
    </w:p>
    <w:p>
      <w:pPr>
        <w:pStyle w:val="Default"/>
      </w:pP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"mailto:jasna.sykorova@taktiq.com"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</w:rPr>
        <w:t>jasna.sykorova@taktiq.com</w:t>
      </w:r>
      <w:r>
        <w:rPr/>
        <w:fldChar w:fldCharType="end" w:fldLock="0"/>
      </w:r>
      <w:r/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sz w:val="22"/>
      <w:szCs w:val="22"/>
    </w:r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rFonts w:ascii="Calibri" w:cs="Calibri" w:hAnsi="Calibri" w:eastAsia="Calibri"/>
      <w:color w:val="0000ff"/>
      <w:u w:val="single" w:color="0000ff"/>
    </w:rPr>
  </w:style>
  <w:style w:type="character" w:styleId="Hyperlink.2">
    <w:name w:val="Hyperlink.2"/>
    <w:basedOn w:val="None"/>
    <w:next w:val="Hyperlink.2"/>
    <w:rPr>
      <w:rFonts w:ascii="Calibri" w:cs="Calibri" w:hAnsi="Calibri" w:eastAsia="Calibri"/>
      <w:color w:val="0563c1"/>
      <w:u w:val="single" w:color="0563c1"/>
    </w:rPr>
  </w:style>
  <w:style w:type="character" w:styleId="Hyperlink.3">
    <w:name w:val="Hyperlink.3"/>
    <w:basedOn w:val="None"/>
    <w:next w:val="Hyperlink.3"/>
    <w:rPr>
      <w:rFonts w:ascii="Calibri" w:cs="Calibri" w:hAnsi="Calibri" w:eastAsia="Calibri"/>
      <w:color w:val="0000ff"/>
      <w:sz w:val="16"/>
      <w:szCs w:val="16"/>
      <w:u w:val="single" w:color="0000ff"/>
    </w:rPr>
  </w:style>
  <w:style w:type="character" w:styleId="Hyperlink.4">
    <w:name w:val="Hyperlink.4"/>
    <w:basedOn w:val="None"/>
    <w:next w:val="Hyperlink.4"/>
    <w:rPr>
      <w:rFonts w:ascii="Calibri" w:cs="Calibri" w:hAnsi="Calibri" w:eastAsia="Calibri"/>
      <w:color w:val="0000ff"/>
      <w:sz w:val="18"/>
      <w:szCs w:val="18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