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BDC5" w14:textId="77777777" w:rsidR="009D4EDC" w:rsidRDefault="009D4EDC">
      <w:pPr>
        <w:pStyle w:val="Nadpis3"/>
        <w:rPr>
          <w:rFonts w:ascii="Times New Roman" w:hAnsi="Times New Roman" w:cs="Times New Roman"/>
          <w:sz w:val="22"/>
          <w:szCs w:val="22"/>
        </w:rPr>
      </w:pPr>
    </w:p>
    <w:p w14:paraId="38681512" w14:textId="177FC39A" w:rsidR="009D4EDC" w:rsidRDefault="009A0ACF">
      <w:pPr>
        <w:pStyle w:val="Nadpis1"/>
        <w:rPr>
          <w:rFonts w:ascii="Times New Roman" w:hAnsi="Times New Roman"/>
        </w:rPr>
      </w:pPr>
      <w:r>
        <w:rPr>
          <w:rFonts w:ascii="Times New Roman" w:hAnsi="Times New Roman"/>
        </w:rPr>
        <w:t>Praha 2</w:t>
      </w:r>
      <w:r w:rsidR="00526C21">
        <w:rPr>
          <w:rFonts w:ascii="Times New Roman" w:hAnsi="Times New Roman"/>
        </w:rPr>
        <w:t>8</w:t>
      </w:r>
      <w:r>
        <w:rPr>
          <w:rFonts w:ascii="Times New Roman" w:hAnsi="Times New Roman"/>
        </w:rPr>
        <w:t>. prosince 202</w:t>
      </w:r>
      <w:r w:rsidR="00526C21">
        <w:rPr>
          <w:rFonts w:ascii="Times New Roman" w:hAnsi="Times New Roman"/>
        </w:rPr>
        <w:t>1</w:t>
      </w:r>
    </w:p>
    <w:p w14:paraId="0BFD199A" w14:textId="77777777" w:rsidR="009D4EDC" w:rsidRDefault="009D4EDC">
      <w:pPr>
        <w:rPr>
          <w:rFonts w:ascii="Arial" w:eastAsia="Arial" w:hAnsi="Arial" w:cs="Arial"/>
          <w:b/>
          <w:sz w:val="36"/>
          <w:szCs w:val="36"/>
        </w:rPr>
      </w:pPr>
    </w:p>
    <w:p w14:paraId="07CBD60E" w14:textId="74EA226C" w:rsidR="009D4EDC" w:rsidRDefault="009A0ACF">
      <w:pPr>
        <w:spacing w:after="120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Axis </w:t>
      </w:r>
      <w:r w:rsidR="00526C21">
        <w:rPr>
          <w:rFonts w:ascii="Arial" w:eastAsia="Arial" w:hAnsi="Arial" w:cs="Arial"/>
          <w:b/>
          <w:sz w:val="36"/>
          <w:szCs w:val="36"/>
        </w:rPr>
        <w:t>představuje</w:t>
      </w:r>
      <w:r>
        <w:rPr>
          <w:rFonts w:ascii="Arial" w:eastAsia="Arial" w:hAnsi="Arial" w:cs="Arial"/>
          <w:b/>
          <w:sz w:val="36"/>
          <w:szCs w:val="36"/>
        </w:rPr>
        <w:t xml:space="preserve"> technologické trendy </w:t>
      </w:r>
      <w:r w:rsidR="00526C21">
        <w:rPr>
          <w:rFonts w:ascii="Arial" w:eastAsia="Arial" w:hAnsi="Arial" w:cs="Arial"/>
          <w:b/>
          <w:sz w:val="36"/>
          <w:szCs w:val="36"/>
        </w:rPr>
        <w:t>roku</w:t>
      </w:r>
      <w:r>
        <w:rPr>
          <w:rFonts w:ascii="Arial" w:eastAsia="Arial" w:hAnsi="Arial" w:cs="Arial"/>
          <w:b/>
          <w:sz w:val="36"/>
          <w:szCs w:val="36"/>
        </w:rPr>
        <w:t xml:space="preserve"> 202</w:t>
      </w:r>
      <w:r w:rsidR="00526C21">
        <w:rPr>
          <w:rFonts w:ascii="Arial" w:eastAsia="Arial" w:hAnsi="Arial" w:cs="Arial"/>
          <w:b/>
          <w:sz w:val="36"/>
          <w:szCs w:val="36"/>
        </w:rPr>
        <w:t>2</w:t>
      </w:r>
      <w:r>
        <w:rPr>
          <w:rFonts w:ascii="Arial" w:eastAsia="Arial" w:hAnsi="Arial" w:cs="Arial"/>
          <w:b/>
          <w:sz w:val="36"/>
          <w:szCs w:val="36"/>
        </w:rPr>
        <w:t xml:space="preserve"> v</w:t>
      </w:r>
      <w:r w:rsidR="00526C21">
        <w:rPr>
          <w:rFonts w:ascii="Arial" w:eastAsia="Arial" w:hAnsi="Arial" w:cs="Arial"/>
          <w:b/>
          <w:sz w:val="36"/>
          <w:szCs w:val="36"/>
        </w:rPr>
        <w:t> oblasti bezpečnosti</w:t>
      </w:r>
    </w:p>
    <w:p w14:paraId="31DF97E6" w14:textId="77777777" w:rsidR="009D4EDC" w:rsidRDefault="009D4EDC">
      <w:pPr>
        <w:shd w:val="clear" w:color="auto" w:fill="FFFFFF"/>
        <w:tabs>
          <w:tab w:val="left" w:pos="3327"/>
        </w:tabs>
        <w:rPr>
          <w:b/>
          <w:color w:val="222222"/>
          <w:sz w:val="22"/>
          <w:szCs w:val="22"/>
        </w:rPr>
      </w:pPr>
    </w:p>
    <w:p w14:paraId="69D330F6" w14:textId="5847CC06" w:rsidR="009D4EDC" w:rsidRDefault="00526C21">
      <w:pPr>
        <w:shd w:val="clear" w:color="auto" w:fill="FFFFFF"/>
        <w:tabs>
          <w:tab w:val="left" w:pos="3327"/>
        </w:tabs>
        <w:rPr>
          <w:b/>
          <w:color w:val="222222"/>
        </w:rPr>
      </w:pPr>
      <w:r>
        <w:rPr>
          <w:b/>
          <w:color w:val="222222"/>
        </w:rPr>
        <w:t xml:space="preserve">Tak jako každý rok, i letos v prosinci vytvořil </w:t>
      </w:r>
      <w:r>
        <w:rPr>
          <w:b/>
          <w:color w:val="222222"/>
        </w:rPr>
        <w:t xml:space="preserve">Johan </w:t>
      </w:r>
      <w:proofErr w:type="spellStart"/>
      <w:r>
        <w:rPr>
          <w:b/>
          <w:color w:val="222222"/>
        </w:rPr>
        <w:t>Paulsson</w:t>
      </w:r>
      <w:proofErr w:type="spellEnd"/>
      <w:r>
        <w:rPr>
          <w:b/>
          <w:color w:val="222222"/>
        </w:rPr>
        <w:t>, technický ředitel společnosti Axis Communications</w:t>
      </w:r>
      <w:r w:rsidR="006A175F">
        <w:rPr>
          <w:b/>
          <w:color w:val="222222"/>
        </w:rPr>
        <w:t>,</w:t>
      </w:r>
      <w:r>
        <w:rPr>
          <w:b/>
          <w:color w:val="222222"/>
        </w:rPr>
        <w:t xml:space="preserve"> </w:t>
      </w:r>
      <w:hyperlink r:id="rId8" w:history="1">
        <w:r w:rsidRPr="000C5C09">
          <w:rPr>
            <w:rStyle w:val="Hypertextovodkaz"/>
            <w:b/>
          </w:rPr>
          <w:t>seznam technologických trendů</w:t>
        </w:r>
      </w:hyperlink>
      <w:r>
        <w:rPr>
          <w:b/>
          <w:color w:val="222222"/>
        </w:rPr>
        <w:t xml:space="preserve">, jež podle něj budou </w:t>
      </w:r>
      <w:r w:rsidR="00603F15">
        <w:rPr>
          <w:b/>
          <w:color w:val="222222"/>
        </w:rPr>
        <w:t>ovlivňovat</w:t>
      </w:r>
      <w:r>
        <w:rPr>
          <w:b/>
          <w:color w:val="222222"/>
        </w:rPr>
        <w:t xml:space="preserve"> činnost společnosti Axis Communications i bezpečnostního sektoru jako takového. Jeho vize se týká konkrétních technologií i širšího smě</w:t>
      </w:r>
      <w:r w:rsidR="000C5C09">
        <w:rPr>
          <w:b/>
          <w:color w:val="222222"/>
        </w:rPr>
        <w:t xml:space="preserve">řování celého oboru. </w:t>
      </w:r>
      <w:r w:rsidR="009A0ACF">
        <w:rPr>
          <w:b/>
          <w:color w:val="222222"/>
        </w:rPr>
        <w:t xml:space="preserve">Zkrácený výčet </w:t>
      </w:r>
      <w:r w:rsidR="006A175F">
        <w:rPr>
          <w:b/>
          <w:color w:val="222222"/>
        </w:rPr>
        <w:t>šesti</w:t>
      </w:r>
      <w:r w:rsidR="009A0ACF">
        <w:rPr>
          <w:b/>
          <w:color w:val="222222"/>
        </w:rPr>
        <w:t xml:space="preserve"> hlavních trendů uvádíme níže:</w:t>
      </w:r>
    </w:p>
    <w:p w14:paraId="660A4879" w14:textId="77777777" w:rsidR="009D4EDC" w:rsidRDefault="009D4EDC">
      <w:pPr>
        <w:shd w:val="clear" w:color="auto" w:fill="FFFFFF"/>
        <w:tabs>
          <w:tab w:val="left" w:pos="3327"/>
        </w:tabs>
        <w:rPr>
          <w:color w:val="222222"/>
        </w:rPr>
      </w:pPr>
    </w:p>
    <w:p w14:paraId="338B3482" w14:textId="6367F835" w:rsidR="009D4EDC" w:rsidRDefault="009611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27"/>
        </w:tabs>
        <w:rPr>
          <w:color w:val="222222"/>
        </w:rPr>
      </w:pPr>
      <w:r>
        <w:rPr>
          <w:b/>
          <w:color w:val="222222"/>
        </w:rPr>
        <w:t>Architektura na míru situaci.</w:t>
      </w:r>
      <w:r w:rsidR="009A0ACF">
        <w:rPr>
          <w:color w:val="222222"/>
        </w:rPr>
        <w:t xml:space="preserve"> </w:t>
      </w:r>
      <w:r>
        <w:rPr>
          <w:color w:val="222222"/>
        </w:rPr>
        <w:t xml:space="preserve">Cloudová architektura je samozřejmostí a nezáleží na tom, </w:t>
      </w:r>
      <w:r w:rsidRPr="00961199">
        <w:rPr>
          <w:color w:val="222222"/>
        </w:rPr>
        <w:t xml:space="preserve">zda zpracování a analytika probíhá přímo v zařízení, na místním serveru nebo ve vzdáleném datovém centru, protože je vše </w:t>
      </w:r>
      <w:r>
        <w:rPr>
          <w:color w:val="222222"/>
        </w:rPr>
        <w:t>„</w:t>
      </w:r>
      <w:r w:rsidRPr="00961199">
        <w:rPr>
          <w:color w:val="222222"/>
        </w:rPr>
        <w:t>propojeno</w:t>
      </w:r>
      <w:r>
        <w:rPr>
          <w:color w:val="222222"/>
        </w:rPr>
        <w:t>“. V příštím roce se více projeví rozdíly dané místními předpisy a situací v jednotlivých státech a teritoriích. Zůstává hlavní myšlenka jednotného systému, který ale bude nutné upravovat přímo na míru jednotlivým zákazníkům.</w:t>
      </w:r>
    </w:p>
    <w:p w14:paraId="7E6A1DF0" w14:textId="77777777" w:rsidR="009D4EDC" w:rsidRDefault="009D4EDC">
      <w:pPr>
        <w:shd w:val="clear" w:color="auto" w:fill="FFFFFF"/>
        <w:tabs>
          <w:tab w:val="left" w:pos="3327"/>
        </w:tabs>
        <w:rPr>
          <w:color w:val="222222"/>
        </w:rPr>
      </w:pPr>
    </w:p>
    <w:p w14:paraId="480B81AA" w14:textId="3B76F0A1" w:rsidR="009D4EDC" w:rsidRDefault="00C03B4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27"/>
        </w:tabs>
        <w:rPr>
          <w:color w:val="222222"/>
        </w:rPr>
      </w:pPr>
      <w:proofErr w:type="spellStart"/>
      <w:r>
        <w:rPr>
          <w:b/>
          <w:color w:val="222222"/>
        </w:rPr>
        <w:t>Zero</w:t>
      </w:r>
      <w:proofErr w:type="spellEnd"/>
      <w:r>
        <w:rPr>
          <w:b/>
          <w:color w:val="222222"/>
        </w:rPr>
        <w:t xml:space="preserve"> Trust jako samozřejmost. </w:t>
      </w:r>
      <w:r>
        <w:rPr>
          <w:bCs/>
          <w:color w:val="222222"/>
        </w:rPr>
        <w:t>Vzájemné propojení zařízení i celých sítí je nutností. Protože se tento bod může stát velmi snadno zranitelný</w:t>
      </w:r>
      <w:r w:rsidR="00221A76">
        <w:rPr>
          <w:bCs/>
          <w:color w:val="222222"/>
        </w:rPr>
        <w:t>m</w:t>
      </w:r>
      <w:r>
        <w:rPr>
          <w:bCs/>
          <w:color w:val="222222"/>
        </w:rPr>
        <w:t xml:space="preserve">, je </w:t>
      </w:r>
      <w:r w:rsidR="00221A76">
        <w:rPr>
          <w:bCs/>
          <w:color w:val="222222"/>
        </w:rPr>
        <w:t>potřeba</w:t>
      </w:r>
      <w:r>
        <w:rPr>
          <w:bCs/>
          <w:color w:val="222222"/>
        </w:rPr>
        <w:t xml:space="preserve"> k němu přistupovat se zdravou skepsí. Politika nulové důvěry je </w:t>
      </w:r>
      <w:r w:rsidR="00221A76">
        <w:rPr>
          <w:bCs/>
          <w:color w:val="222222"/>
        </w:rPr>
        <w:t>základním předpokladem</w:t>
      </w:r>
      <w:r>
        <w:rPr>
          <w:bCs/>
          <w:color w:val="222222"/>
        </w:rPr>
        <w:t>. Každé připojení jednotlivých zařízení je z tohoto hlediska nutné posuzovat jednotlivě</w:t>
      </w:r>
      <w:r w:rsidR="00221A76">
        <w:rPr>
          <w:bCs/>
          <w:color w:val="222222"/>
        </w:rPr>
        <w:t>.</w:t>
      </w:r>
      <w:r>
        <w:rPr>
          <w:bCs/>
          <w:color w:val="222222"/>
        </w:rPr>
        <w:t xml:space="preserve"> </w:t>
      </w:r>
      <w:r w:rsidR="00221A76">
        <w:rPr>
          <w:bCs/>
          <w:color w:val="222222"/>
        </w:rPr>
        <w:t>T</w:t>
      </w:r>
      <w:r>
        <w:rPr>
          <w:bCs/>
          <w:color w:val="222222"/>
        </w:rPr>
        <w:t>ento přístup</w:t>
      </w:r>
      <w:r w:rsidR="00221A76">
        <w:rPr>
          <w:bCs/>
          <w:color w:val="222222"/>
        </w:rPr>
        <w:t xml:space="preserve"> musíme</w:t>
      </w:r>
      <w:r>
        <w:rPr>
          <w:bCs/>
          <w:color w:val="222222"/>
        </w:rPr>
        <w:t xml:space="preserve"> považovat nikoliv za nastupující technologi</w:t>
      </w:r>
      <w:r w:rsidR="00221A76">
        <w:rPr>
          <w:bCs/>
          <w:color w:val="222222"/>
        </w:rPr>
        <w:t>i</w:t>
      </w:r>
      <w:r>
        <w:rPr>
          <w:bCs/>
          <w:color w:val="222222"/>
        </w:rPr>
        <w:t xml:space="preserve">, ale za zavedený standard. </w:t>
      </w:r>
      <w:r w:rsidR="00B16FDA" w:rsidRPr="00B16FDA">
        <w:rPr>
          <w:bCs/>
          <w:color w:val="222222"/>
        </w:rPr>
        <w:t>Podepsaný firmware, pravidelné aktualizace, zabezpečené spouštění zařízení, šifrování dat a videa nebo zabezpečená identita se v zákaznických řešeních stanou nezbytnými faktory základní bezpečnostní hygieny.</w:t>
      </w:r>
    </w:p>
    <w:p w14:paraId="7C7A2BCC" w14:textId="77777777" w:rsidR="009D4EDC" w:rsidRDefault="009D4EDC">
      <w:pPr>
        <w:shd w:val="clear" w:color="auto" w:fill="FFFFFF"/>
        <w:tabs>
          <w:tab w:val="left" w:pos="3327"/>
        </w:tabs>
        <w:rPr>
          <w:color w:val="222222"/>
        </w:rPr>
      </w:pPr>
    </w:p>
    <w:p w14:paraId="75323126" w14:textId="707C6305" w:rsidR="009D4EDC" w:rsidRDefault="00B16FDA" w:rsidP="00B16FDA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27"/>
        </w:tabs>
        <w:jc w:val="both"/>
        <w:rPr>
          <w:color w:val="222222"/>
        </w:rPr>
      </w:pPr>
      <w:r w:rsidRPr="00A85EC2">
        <w:rPr>
          <w:rStyle w:val="Siln"/>
        </w:rPr>
        <w:t>Ov</w:t>
      </w:r>
      <w:r>
        <w:rPr>
          <w:rStyle w:val="Siln"/>
        </w:rPr>
        <w:t>ěře</w:t>
      </w:r>
      <w:r w:rsidRPr="00A85EC2">
        <w:rPr>
          <w:rStyle w:val="Siln"/>
        </w:rPr>
        <w:t>n</w:t>
      </w:r>
      <w:r>
        <w:rPr>
          <w:rStyle w:val="Siln"/>
        </w:rPr>
        <w:t>í</w:t>
      </w:r>
      <w:r w:rsidRPr="00A85EC2">
        <w:rPr>
          <w:rStyle w:val="Siln"/>
        </w:rPr>
        <w:t xml:space="preserve"> pravosti vš</w:t>
      </w:r>
      <w:r>
        <w:rPr>
          <w:rStyle w:val="Siln"/>
        </w:rPr>
        <w:t>e</w:t>
      </w:r>
      <w:r w:rsidRPr="00A85EC2">
        <w:rPr>
          <w:rStyle w:val="Siln"/>
        </w:rPr>
        <w:t>ho</w:t>
      </w:r>
      <w:r>
        <w:rPr>
          <w:color w:val="222222"/>
        </w:rPr>
        <w:t xml:space="preserve">. Pravost </w:t>
      </w:r>
      <w:r w:rsidR="00DF34D3">
        <w:rPr>
          <w:color w:val="222222"/>
        </w:rPr>
        <w:t xml:space="preserve">je hodnota, jejíž role bude vzhledem </w:t>
      </w:r>
      <w:r w:rsidR="006C36AA">
        <w:rPr>
          <w:color w:val="222222"/>
        </w:rPr>
        <w:t xml:space="preserve">k </w:t>
      </w:r>
      <w:r w:rsidR="00DF34D3">
        <w:rPr>
          <w:color w:val="222222"/>
        </w:rPr>
        <w:t xml:space="preserve">velkému množství informací stále významnější, a to napříč celým spektrem. Týká se jí samozřejmě i výše uvedená politika </w:t>
      </w:r>
      <w:proofErr w:type="spellStart"/>
      <w:r w:rsidR="00DF34D3">
        <w:rPr>
          <w:color w:val="222222"/>
        </w:rPr>
        <w:t>Zero</w:t>
      </w:r>
      <w:proofErr w:type="spellEnd"/>
      <w:r w:rsidR="00DF34D3">
        <w:rPr>
          <w:color w:val="222222"/>
        </w:rPr>
        <w:t xml:space="preserve"> Trust. Stejně tak ale hraje rol</w:t>
      </w:r>
      <w:r w:rsidR="006C36AA">
        <w:rPr>
          <w:color w:val="222222"/>
        </w:rPr>
        <w:t>i</w:t>
      </w:r>
      <w:r w:rsidR="00DF34D3">
        <w:rPr>
          <w:color w:val="222222"/>
        </w:rPr>
        <w:t xml:space="preserve"> u konkrétních videozáznamů. Možnost ověření, že </w:t>
      </w:r>
      <w:r w:rsidR="006C36AA">
        <w:rPr>
          <w:color w:val="222222"/>
        </w:rPr>
        <w:t>nahrávka</w:t>
      </w:r>
      <w:r w:rsidR="00DF34D3">
        <w:rPr>
          <w:color w:val="222222"/>
        </w:rPr>
        <w:t xml:space="preserve"> je prav</w:t>
      </w:r>
      <w:r w:rsidR="006C36AA">
        <w:rPr>
          <w:color w:val="222222"/>
        </w:rPr>
        <w:t>á</w:t>
      </w:r>
      <w:r w:rsidR="00DF34D3">
        <w:rPr>
          <w:color w:val="222222"/>
        </w:rPr>
        <w:t xml:space="preserve"> a nebyl</w:t>
      </w:r>
      <w:r w:rsidR="006C36AA">
        <w:rPr>
          <w:color w:val="222222"/>
        </w:rPr>
        <w:t>a</w:t>
      </w:r>
      <w:r w:rsidR="00DF34D3">
        <w:rPr>
          <w:color w:val="222222"/>
        </w:rPr>
        <w:t xml:space="preserve"> nijak dodatečně upraven</w:t>
      </w:r>
      <w:r w:rsidR="006C36AA">
        <w:rPr>
          <w:color w:val="222222"/>
        </w:rPr>
        <w:t>a,</w:t>
      </w:r>
      <w:r w:rsidR="00DF34D3">
        <w:rPr>
          <w:color w:val="222222"/>
        </w:rPr>
        <w:t xml:space="preserve"> je klíčová. Přístup společnosti Axis spočívá v unikátním digitálním podpisu, který se stane součástí každého videa. Pokud by došlo k zásahu do vid</w:t>
      </w:r>
      <w:r w:rsidR="00B269E3">
        <w:rPr>
          <w:color w:val="222222"/>
        </w:rPr>
        <w:t>e</w:t>
      </w:r>
      <w:r w:rsidR="00DF34D3">
        <w:rPr>
          <w:color w:val="222222"/>
        </w:rPr>
        <w:t>a</w:t>
      </w:r>
      <w:r w:rsidR="006C36AA">
        <w:rPr>
          <w:color w:val="222222"/>
        </w:rPr>
        <w:t xml:space="preserve">, </w:t>
      </w:r>
      <w:r w:rsidR="00DF34D3">
        <w:rPr>
          <w:color w:val="222222"/>
        </w:rPr>
        <w:t xml:space="preserve">změní </w:t>
      </w:r>
      <w:r w:rsidR="00B269E3">
        <w:rPr>
          <w:color w:val="222222"/>
        </w:rPr>
        <w:t>se i</w:t>
      </w:r>
      <w:r w:rsidR="006C36AA">
        <w:rPr>
          <w:color w:val="222222"/>
        </w:rPr>
        <w:t> </w:t>
      </w:r>
      <w:r w:rsidR="00B269E3">
        <w:rPr>
          <w:color w:val="222222"/>
        </w:rPr>
        <w:t xml:space="preserve">tento podpis, a bude tak možné rychle </w:t>
      </w:r>
      <w:r w:rsidR="006C36AA">
        <w:rPr>
          <w:color w:val="222222"/>
        </w:rPr>
        <w:t>zjistit</w:t>
      </w:r>
      <w:r w:rsidR="00B269E3">
        <w:rPr>
          <w:color w:val="222222"/>
        </w:rPr>
        <w:t xml:space="preserve"> jeho nepravost.</w:t>
      </w:r>
    </w:p>
    <w:p w14:paraId="2DACE3EA" w14:textId="77777777" w:rsidR="00B269E3" w:rsidRPr="00B16FDA" w:rsidRDefault="00B269E3" w:rsidP="00B269E3">
      <w:pPr>
        <w:pStyle w:val="Odstavecseseznamem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27"/>
        </w:tabs>
        <w:jc w:val="both"/>
        <w:rPr>
          <w:color w:val="222222"/>
        </w:rPr>
      </w:pPr>
    </w:p>
    <w:p w14:paraId="2194696E" w14:textId="7B92607A" w:rsidR="009D4EDC" w:rsidRDefault="009A0A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27"/>
        </w:tabs>
        <w:rPr>
          <w:color w:val="222222"/>
        </w:rPr>
      </w:pPr>
      <w:r>
        <w:rPr>
          <w:b/>
          <w:color w:val="222222"/>
        </w:rPr>
        <w:t>U</w:t>
      </w:r>
      <w:r>
        <w:rPr>
          <w:b/>
          <w:color w:val="222222"/>
        </w:rPr>
        <w:t>mělá intel</w:t>
      </w:r>
      <w:r>
        <w:rPr>
          <w:b/>
          <w:color w:val="222222"/>
        </w:rPr>
        <w:t xml:space="preserve">igence </w:t>
      </w:r>
      <w:r w:rsidR="00B269E3">
        <w:rPr>
          <w:b/>
          <w:color w:val="222222"/>
        </w:rPr>
        <w:t>a její etická regulace</w:t>
      </w:r>
      <w:r>
        <w:rPr>
          <w:color w:val="222222"/>
        </w:rPr>
        <w:t>.</w:t>
      </w:r>
      <w:r w:rsidR="00844BC6">
        <w:rPr>
          <w:color w:val="222222"/>
        </w:rPr>
        <w:t xml:space="preserve"> O umělé inteligenci se v technologických výhledech mluví každý rok. S moderní technologií je prorostlá. Už není jen nadstavbou, ale integruje se do samotných základů. Následující rok se ponese ve znamení diplomatických jednání o tom, jak neomezovat rozvoj umělé inteligence, a</w:t>
      </w:r>
      <w:r w:rsidR="006C36AA">
        <w:rPr>
          <w:color w:val="222222"/>
        </w:rPr>
        <w:t> </w:t>
      </w:r>
      <w:r w:rsidR="00844BC6">
        <w:rPr>
          <w:color w:val="222222"/>
        </w:rPr>
        <w:t xml:space="preserve">zároveň zajistit její bezpečné použití v konkrétních případech. </w:t>
      </w:r>
      <w:r w:rsidR="00155694" w:rsidRPr="00155694">
        <w:rPr>
          <w:color w:val="222222"/>
        </w:rPr>
        <w:t>Legislativa a regulace týkající se vývoje a používání technologií a aplikací založených na AI by měly být rozvíjeny na místní, regionální i mezinárodní úrovni. To by měla dodržovat každá organizace využívající umělou inteligenci</w:t>
      </w:r>
      <w:r w:rsidR="00155694">
        <w:rPr>
          <w:color w:val="222222"/>
        </w:rPr>
        <w:t>.</w:t>
      </w:r>
    </w:p>
    <w:p w14:paraId="559D66B8" w14:textId="77777777" w:rsidR="009D4EDC" w:rsidRDefault="009D4EDC">
      <w:pPr>
        <w:shd w:val="clear" w:color="auto" w:fill="FFFFFF"/>
        <w:tabs>
          <w:tab w:val="left" w:pos="3327"/>
        </w:tabs>
        <w:rPr>
          <w:color w:val="222222"/>
        </w:rPr>
      </w:pPr>
    </w:p>
    <w:p w14:paraId="127A7ECF" w14:textId="7CF7FB7F" w:rsidR="009D4EDC" w:rsidRDefault="0015569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327"/>
        </w:tabs>
        <w:rPr>
          <w:color w:val="222222"/>
        </w:rPr>
      </w:pPr>
      <w:r>
        <w:rPr>
          <w:b/>
          <w:color w:val="222222"/>
        </w:rPr>
        <w:t>COVID-19 jako katalyzátor</w:t>
      </w:r>
      <w:r w:rsidR="009A0ACF">
        <w:rPr>
          <w:color w:val="222222"/>
        </w:rPr>
        <w:t xml:space="preserve">. </w:t>
      </w:r>
      <w:r>
        <w:rPr>
          <w:color w:val="222222"/>
        </w:rPr>
        <w:t>Ačkoliv jsou projevy pandemie C</w:t>
      </w:r>
      <w:r w:rsidR="00882831">
        <w:rPr>
          <w:color w:val="222222"/>
        </w:rPr>
        <w:t>OVID</w:t>
      </w:r>
      <w:r>
        <w:rPr>
          <w:color w:val="222222"/>
        </w:rPr>
        <w:t xml:space="preserve">-19 </w:t>
      </w:r>
      <w:r w:rsidR="004D3CD6">
        <w:rPr>
          <w:color w:val="222222"/>
        </w:rPr>
        <w:t xml:space="preserve">obecně vnímány jako negativní, mohou mít z dlouhodobého hlediska pozitivní dopad. </w:t>
      </w:r>
      <w:r w:rsidR="00882831">
        <w:rPr>
          <w:color w:val="222222"/>
        </w:rPr>
        <w:t>Vlivem</w:t>
      </w:r>
      <w:r w:rsidR="004D3CD6">
        <w:rPr>
          <w:color w:val="222222"/>
        </w:rPr>
        <w:t xml:space="preserve"> </w:t>
      </w:r>
      <w:r w:rsidR="004D3CD6">
        <w:rPr>
          <w:color w:val="222222"/>
        </w:rPr>
        <w:lastRenderedPageBreak/>
        <w:t>C</w:t>
      </w:r>
      <w:r w:rsidR="00882831">
        <w:rPr>
          <w:color w:val="222222"/>
        </w:rPr>
        <w:t>OVID-19</w:t>
      </w:r>
      <w:r w:rsidR="004D3CD6">
        <w:rPr>
          <w:color w:val="222222"/>
        </w:rPr>
        <w:t xml:space="preserve"> dochází a bude docházet k rozvoji nových technologií a řada velkých společností bude muset měnit své strategie </w:t>
      </w:r>
      <w:r w:rsidR="001F2DE9">
        <w:rPr>
          <w:color w:val="222222"/>
        </w:rPr>
        <w:t xml:space="preserve">v oblasti technologií. Místo závislosti na cizích výrobních prostředcích začnou </w:t>
      </w:r>
      <w:r w:rsidR="00882831">
        <w:rPr>
          <w:color w:val="222222"/>
        </w:rPr>
        <w:t xml:space="preserve">výrobci </w:t>
      </w:r>
      <w:r w:rsidR="001F2DE9">
        <w:rPr>
          <w:color w:val="222222"/>
        </w:rPr>
        <w:t>více investovat do vlastního vývoje, aby se mohl</w:t>
      </w:r>
      <w:r w:rsidR="00882831">
        <w:rPr>
          <w:color w:val="222222"/>
        </w:rPr>
        <w:t>i</w:t>
      </w:r>
      <w:r w:rsidR="001F2DE9">
        <w:rPr>
          <w:color w:val="222222"/>
        </w:rPr>
        <w:t xml:space="preserve"> v případě krize dodávek spolehnout na vlastní zdroje.</w:t>
      </w:r>
    </w:p>
    <w:p w14:paraId="005F7623" w14:textId="77777777" w:rsidR="009D4EDC" w:rsidRDefault="009D4EDC">
      <w:pPr>
        <w:shd w:val="clear" w:color="auto" w:fill="FFFFFF"/>
        <w:tabs>
          <w:tab w:val="left" w:pos="3327"/>
        </w:tabs>
        <w:rPr>
          <w:color w:val="222222"/>
        </w:rPr>
      </w:pPr>
    </w:p>
    <w:p w14:paraId="6943D343" w14:textId="246667C2" w:rsidR="009D4EDC" w:rsidRPr="001F2DE9" w:rsidRDefault="001F2DE9" w:rsidP="001F2DE9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A85EC2">
        <w:rPr>
          <w:rStyle w:val="Siln"/>
        </w:rPr>
        <w:t>5G h</w:t>
      </w:r>
      <w:r>
        <w:rPr>
          <w:rStyle w:val="Siln"/>
        </w:rPr>
        <w:t>le</w:t>
      </w:r>
      <w:r w:rsidRPr="00A85EC2">
        <w:rPr>
          <w:rStyle w:val="Siln"/>
        </w:rPr>
        <w:t>dá sv</w:t>
      </w:r>
      <w:r>
        <w:rPr>
          <w:rStyle w:val="Siln"/>
        </w:rPr>
        <w:t>é</w:t>
      </w:r>
      <w:r w:rsidRPr="00A85EC2">
        <w:rPr>
          <w:rStyle w:val="Siln"/>
        </w:rPr>
        <w:t xml:space="preserve"> m</w:t>
      </w:r>
      <w:r>
        <w:rPr>
          <w:rStyle w:val="Siln"/>
        </w:rPr>
        <w:t>í</w:t>
      </w:r>
      <w:r w:rsidRPr="00A85EC2">
        <w:rPr>
          <w:rStyle w:val="Siln"/>
        </w:rPr>
        <w:t>sto</w:t>
      </w:r>
      <w:r w:rsidR="009A0ACF" w:rsidRPr="001F2DE9">
        <w:rPr>
          <w:b/>
          <w:color w:val="222222"/>
        </w:rPr>
        <w:t xml:space="preserve">. </w:t>
      </w:r>
      <w:r>
        <w:rPr>
          <w:color w:val="222222"/>
        </w:rPr>
        <w:t>Ačkoliv by mnozí mohl</w:t>
      </w:r>
      <w:r w:rsidR="00882831">
        <w:rPr>
          <w:color w:val="222222"/>
        </w:rPr>
        <w:t>i</w:t>
      </w:r>
      <w:r>
        <w:rPr>
          <w:color w:val="222222"/>
        </w:rPr>
        <w:t xml:space="preserve"> namítat, že standard 5G je po svém zavedení daná věc, kterou není možné označit za trend, je tomu přesně naopak. V oblasti rychlých datových přenosů js</w:t>
      </w:r>
      <w:r w:rsidR="00882831">
        <w:rPr>
          <w:color w:val="222222"/>
        </w:rPr>
        <w:t>me</w:t>
      </w:r>
      <w:r>
        <w:rPr>
          <w:color w:val="222222"/>
        </w:rPr>
        <w:t xml:space="preserve"> teprve na začátku a samotný standard je pouze obecný nástroj. </w:t>
      </w:r>
      <w:r w:rsidR="00885D45">
        <w:rPr>
          <w:color w:val="222222"/>
        </w:rPr>
        <w:t xml:space="preserve">Z hlediska vývojářů je </w:t>
      </w:r>
      <w:r w:rsidR="003029C1">
        <w:rPr>
          <w:color w:val="222222"/>
        </w:rPr>
        <w:t xml:space="preserve">zajímavá například možnost tvorby vlastních </w:t>
      </w:r>
      <w:r w:rsidR="00C405CB">
        <w:rPr>
          <w:color w:val="222222"/>
        </w:rPr>
        <w:t xml:space="preserve">soukromých </w:t>
      </w:r>
      <w:r w:rsidR="003029C1">
        <w:rPr>
          <w:color w:val="222222"/>
        </w:rPr>
        <w:t xml:space="preserve">5G sítí. </w:t>
      </w:r>
      <w:r w:rsidR="00C405CB">
        <w:rPr>
          <w:color w:val="222222"/>
        </w:rPr>
        <w:t>Díky rychlejšímu proudění dat je možné také používat lepší prostředky kybernetické bezpečnosti.</w:t>
      </w:r>
    </w:p>
    <w:p w14:paraId="6A0C942B" w14:textId="77777777" w:rsidR="009D4EDC" w:rsidRDefault="009D4EDC">
      <w:pPr>
        <w:shd w:val="clear" w:color="auto" w:fill="FFFFFF"/>
        <w:tabs>
          <w:tab w:val="left" w:pos="3327"/>
        </w:tabs>
      </w:pPr>
    </w:p>
    <w:p w14:paraId="4872DFB2" w14:textId="77777777" w:rsidR="00D622C3" w:rsidRPr="002D498A" w:rsidRDefault="00D622C3" w:rsidP="00D622C3">
      <w:pPr>
        <w:jc w:val="both"/>
        <w:rPr>
          <w:rStyle w:val="Siln"/>
        </w:rPr>
      </w:pPr>
      <w:bookmarkStart w:id="0" w:name="_Hlk91605100"/>
      <w:r w:rsidRPr="002D498A">
        <w:rPr>
          <w:rStyle w:val="Siln"/>
        </w:rPr>
        <w:t>Všechny trendy z pohledu udržitelnosti</w:t>
      </w:r>
    </w:p>
    <w:p w14:paraId="79FC82FB" w14:textId="7E781891" w:rsidR="00D622C3" w:rsidRPr="002D498A" w:rsidRDefault="00D622C3" w:rsidP="00D622C3">
      <w:pPr>
        <w:jc w:val="both"/>
        <w:rPr>
          <w:rFonts w:cstheme="minorHAnsi"/>
        </w:rPr>
      </w:pPr>
      <w:r w:rsidRPr="000561D0">
        <w:rPr>
          <w:rFonts w:cstheme="minorHAnsi"/>
        </w:rPr>
        <w:t>Udržitelnost již nelze považovat za trend.</w:t>
      </w:r>
      <w:r w:rsidRPr="002D498A">
        <w:rPr>
          <w:rFonts w:cstheme="minorHAnsi"/>
        </w:rPr>
        <w:t xml:space="preserve"> Musí být zakotvena ve všem, co děláme</w:t>
      </w:r>
      <w:r>
        <w:rPr>
          <w:rFonts w:cstheme="minorHAnsi"/>
        </w:rPr>
        <w:t xml:space="preserve">, </w:t>
      </w:r>
      <w:r w:rsidRPr="006D5489">
        <w:rPr>
          <w:rFonts w:cstheme="minorHAnsi"/>
        </w:rPr>
        <w:t>tedy</w:t>
      </w:r>
      <w:r>
        <w:rPr>
          <w:rFonts w:cstheme="minorHAnsi"/>
        </w:rPr>
        <w:t xml:space="preserve"> v tom,</w:t>
      </w:r>
      <w:r w:rsidRPr="006D5489">
        <w:rPr>
          <w:rFonts w:cstheme="minorHAnsi"/>
        </w:rPr>
        <w:t xml:space="preserve"> jak navrhujeme</w:t>
      </w:r>
      <w:r w:rsidRPr="002D498A">
        <w:rPr>
          <w:rFonts w:cstheme="minorHAnsi"/>
        </w:rPr>
        <w:t xml:space="preserve"> a vyrábíme produkty, </w:t>
      </w:r>
      <w:r>
        <w:rPr>
          <w:rFonts w:cstheme="minorHAnsi"/>
        </w:rPr>
        <w:t xml:space="preserve">i v tom, </w:t>
      </w:r>
      <w:r w:rsidRPr="006D5489">
        <w:rPr>
          <w:rFonts w:cstheme="minorHAnsi"/>
        </w:rPr>
        <w:t>jak řídíme</w:t>
      </w:r>
      <w:r w:rsidRPr="002D498A">
        <w:rPr>
          <w:rFonts w:cstheme="minorHAnsi"/>
        </w:rPr>
        <w:t xml:space="preserve"> naše podnikání</w:t>
      </w:r>
      <w:r>
        <w:rPr>
          <w:rFonts w:cstheme="minorHAnsi"/>
        </w:rPr>
        <w:t>.</w:t>
      </w:r>
      <w:r w:rsidRPr="002D498A">
        <w:rPr>
          <w:rFonts w:cstheme="minorHAnsi"/>
        </w:rPr>
        <w:t xml:space="preserve"> </w:t>
      </w:r>
      <w:r>
        <w:rPr>
          <w:rFonts w:cstheme="minorHAnsi"/>
        </w:rPr>
        <w:t>V</w:t>
      </w:r>
      <w:r w:rsidRPr="002D498A">
        <w:rPr>
          <w:rFonts w:cstheme="minorHAnsi"/>
        </w:rPr>
        <w:t>še musí být v</w:t>
      </w:r>
      <w:r w:rsidR="00882831">
        <w:rPr>
          <w:rFonts w:cstheme="minorHAnsi"/>
        </w:rPr>
        <w:t> </w:t>
      </w:r>
      <w:r w:rsidRPr="002D498A">
        <w:rPr>
          <w:rFonts w:cstheme="minorHAnsi"/>
        </w:rPr>
        <w:t>souladu se snižováním našeho vlivu na životní prostředí a fungováním etickým a</w:t>
      </w:r>
      <w:r w:rsidR="00882831">
        <w:rPr>
          <w:rFonts w:cstheme="minorHAnsi"/>
        </w:rPr>
        <w:t> </w:t>
      </w:r>
      <w:r w:rsidRPr="002D498A">
        <w:rPr>
          <w:rFonts w:cstheme="minorHAnsi"/>
        </w:rPr>
        <w:t>důvěryhodným způsobem. Zkoumání trendů z pohledu kritérií udržitelnosti je stejně důležité jako jejich identifikace.</w:t>
      </w:r>
    </w:p>
    <w:p w14:paraId="6739D6C9" w14:textId="1DF80D38" w:rsidR="00D622C3" w:rsidRDefault="00D622C3" w:rsidP="00D622C3">
      <w:pPr>
        <w:jc w:val="both"/>
        <w:rPr>
          <w:rFonts w:cstheme="minorHAnsi"/>
        </w:rPr>
      </w:pPr>
      <w:r w:rsidRPr="002D498A">
        <w:rPr>
          <w:rFonts w:cstheme="minorHAnsi"/>
        </w:rPr>
        <w:t>Rok 2022 bude nepochybně dalším fascinujícím rokem, který nebude bez výzev, ale přinese i</w:t>
      </w:r>
      <w:r w:rsidR="00882831">
        <w:rPr>
          <w:rFonts w:cstheme="minorHAnsi"/>
        </w:rPr>
        <w:t> </w:t>
      </w:r>
      <w:r w:rsidRPr="002D498A">
        <w:rPr>
          <w:rFonts w:cstheme="minorHAnsi"/>
        </w:rPr>
        <w:t xml:space="preserve">významné příležitosti. Jako vždy na něj </w:t>
      </w:r>
      <w:r>
        <w:rPr>
          <w:rFonts w:cstheme="minorHAnsi"/>
        </w:rPr>
        <w:t>nahlížíme</w:t>
      </w:r>
      <w:r w:rsidRPr="002D498A">
        <w:rPr>
          <w:rFonts w:cstheme="minorHAnsi"/>
        </w:rPr>
        <w:t xml:space="preserve"> </w:t>
      </w:r>
      <w:r w:rsidRPr="002D498A">
        <w:rPr>
          <w:rFonts w:cstheme="minorHAnsi"/>
        </w:rPr>
        <w:t>s optimismem.</w:t>
      </w:r>
    </w:p>
    <w:bookmarkEnd w:id="0"/>
    <w:p w14:paraId="4CEA540A" w14:textId="77777777" w:rsidR="009D4EDC" w:rsidRDefault="009D4EDC">
      <w:pPr>
        <w:jc w:val="both"/>
        <w:rPr>
          <w:b/>
          <w:i/>
          <w:sz w:val="20"/>
          <w:szCs w:val="20"/>
        </w:rPr>
      </w:pPr>
    </w:p>
    <w:p w14:paraId="54A6E6E9" w14:textId="77777777" w:rsidR="009D4EDC" w:rsidRDefault="009D4EDC">
      <w:pPr>
        <w:jc w:val="both"/>
        <w:rPr>
          <w:b/>
          <w:i/>
          <w:sz w:val="20"/>
          <w:szCs w:val="20"/>
        </w:rPr>
      </w:pPr>
    </w:p>
    <w:p w14:paraId="21F56C56" w14:textId="77777777" w:rsidR="009D4EDC" w:rsidRDefault="009A0ACF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Další informace o společnosti Axis Communications vám poskytnou:</w:t>
      </w:r>
    </w:p>
    <w:p w14:paraId="5F49E41A" w14:textId="77777777" w:rsidR="009D4EDC" w:rsidRDefault="009D4EDC">
      <w:pPr>
        <w:rPr>
          <w:i/>
          <w:sz w:val="20"/>
          <w:szCs w:val="20"/>
        </w:rPr>
      </w:pPr>
    </w:p>
    <w:p w14:paraId="30C09083" w14:textId="77777777" w:rsidR="009D4EDC" w:rsidRDefault="009A0AC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Marek Pavlica, </w:t>
      </w:r>
      <w:proofErr w:type="spellStart"/>
      <w:r>
        <w:rPr>
          <w:i/>
          <w:sz w:val="20"/>
          <w:szCs w:val="20"/>
        </w:rPr>
        <w:t>Regional</w:t>
      </w:r>
      <w:proofErr w:type="spellEnd"/>
      <w:r>
        <w:rPr>
          <w:i/>
          <w:sz w:val="20"/>
          <w:szCs w:val="20"/>
        </w:rPr>
        <w:t xml:space="preserve"> Communications </w:t>
      </w:r>
      <w:proofErr w:type="spellStart"/>
      <w:r>
        <w:rPr>
          <w:i/>
          <w:sz w:val="20"/>
          <w:szCs w:val="20"/>
        </w:rPr>
        <w:t>Specialist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Russia</w:t>
      </w:r>
      <w:proofErr w:type="spellEnd"/>
      <w:r>
        <w:rPr>
          <w:i/>
          <w:sz w:val="20"/>
          <w:szCs w:val="20"/>
        </w:rPr>
        <w:t xml:space="preserve">, CIS &amp; </w:t>
      </w:r>
      <w:proofErr w:type="spellStart"/>
      <w:r>
        <w:rPr>
          <w:i/>
          <w:sz w:val="20"/>
          <w:szCs w:val="20"/>
        </w:rPr>
        <w:t>Eastern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Europe</w:t>
      </w:r>
      <w:proofErr w:type="spellEnd"/>
      <w:r>
        <w:rPr>
          <w:i/>
          <w:sz w:val="20"/>
          <w:szCs w:val="20"/>
        </w:rPr>
        <w:t>, Axis Communications</w:t>
      </w:r>
    </w:p>
    <w:p w14:paraId="6674CDF9" w14:textId="77777777" w:rsidR="009D4EDC" w:rsidRDefault="009A0ACF">
      <w:pPr>
        <w:jc w:val="both"/>
        <w:rPr>
          <w:i/>
          <w:color w:val="0000FF"/>
          <w:sz w:val="20"/>
          <w:szCs w:val="20"/>
          <w:u w:val="single"/>
        </w:rPr>
      </w:pPr>
      <w:r>
        <w:rPr>
          <w:i/>
          <w:sz w:val="20"/>
          <w:szCs w:val="20"/>
        </w:rPr>
        <w:t xml:space="preserve">Telefon: +420 734 319 237, E-mail: </w:t>
      </w:r>
    </w:p>
    <w:p w14:paraId="2A0EC83D" w14:textId="77777777" w:rsidR="009D4EDC" w:rsidRDefault="009D4EDC">
      <w:pPr>
        <w:jc w:val="both"/>
        <w:rPr>
          <w:i/>
          <w:sz w:val="20"/>
          <w:szCs w:val="20"/>
        </w:rPr>
      </w:pPr>
    </w:p>
    <w:p w14:paraId="14248C87" w14:textId="77777777" w:rsidR="009D4EDC" w:rsidRDefault="009A0AC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Ivan </w:t>
      </w:r>
      <w:proofErr w:type="spellStart"/>
      <w:r>
        <w:rPr>
          <w:i/>
          <w:sz w:val="20"/>
          <w:szCs w:val="20"/>
        </w:rPr>
        <w:t>Sobička</w:t>
      </w:r>
      <w:proofErr w:type="spellEnd"/>
      <w:r>
        <w:rPr>
          <w:i/>
          <w:sz w:val="20"/>
          <w:szCs w:val="20"/>
        </w:rPr>
        <w:t xml:space="preserve">, Senior </w:t>
      </w:r>
      <w:proofErr w:type="spellStart"/>
      <w:r>
        <w:rPr>
          <w:i/>
          <w:sz w:val="20"/>
          <w:szCs w:val="20"/>
        </w:rPr>
        <w:t>Consultant</w:t>
      </w:r>
      <w:proofErr w:type="spellEnd"/>
      <w:r>
        <w:rPr>
          <w:i/>
          <w:sz w:val="20"/>
          <w:szCs w:val="20"/>
        </w:rPr>
        <w:t>, TAKTIQ COMMUNICATIONS s.r.o.</w:t>
      </w:r>
    </w:p>
    <w:p w14:paraId="592FCBA4" w14:textId="77777777" w:rsidR="009D4EDC" w:rsidRDefault="009A0AC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Telefon: +420 604 166 751, E-mail: </w:t>
      </w:r>
      <w:hyperlink r:id="rId9">
        <w:r>
          <w:rPr>
            <w:i/>
            <w:color w:val="0000FF"/>
            <w:sz w:val="20"/>
            <w:szCs w:val="20"/>
            <w:u w:val="single"/>
          </w:rPr>
          <w:t>ivan.sobicka@taktiq.com</w:t>
        </w:r>
      </w:hyperlink>
    </w:p>
    <w:p w14:paraId="19A4400D" w14:textId="77777777" w:rsidR="009D4EDC" w:rsidRDefault="009D4EDC">
      <w:pPr>
        <w:jc w:val="both"/>
        <w:rPr>
          <w:i/>
          <w:sz w:val="20"/>
          <w:szCs w:val="20"/>
        </w:rPr>
      </w:pPr>
    </w:p>
    <w:p w14:paraId="4D39F4A9" w14:textId="77777777" w:rsidR="009D4EDC" w:rsidRDefault="009A0AC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 společnosti Axis Communications</w:t>
      </w:r>
    </w:p>
    <w:p w14:paraId="436BCB3D" w14:textId="77777777" w:rsidR="009D4EDC" w:rsidRDefault="009D4EDC">
      <w:pPr>
        <w:rPr>
          <w:b/>
          <w:i/>
          <w:sz w:val="20"/>
          <w:szCs w:val="20"/>
        </w:rPr>
      </w:pPr>
    </w:p>
    <w:p w14:paraId="1960C6D1" w14:textId="77777777" w:rsidR="009D4EDC" w:rsidRDefault="009A0ACF">
      <w:pPr>
        <w:rPr>
          <w:sz w:val="20"/>
          <w:szCs w:val="20"/>
        </w:rPr>
      </w:pPr>
      <w:r>
        <w:rPr>
          <w:i/>
          <w:sz w:val="20"/>
          <w:szCs w:val="20"/>
        </w:rPr>
        <w:t>Společnost A</w:t>
      </w:r>
      <w:r>
        <w:rPr>
          <w:i/>
          <w:sz w:val="20"/>
          <w:szCs w:val="20"/>
        </w:rPr>
        <w:t xml:space="preserve">xis vytváří chytřejší a bezpečnější svět s pomocí síťových řešení, která otevírají přístup k lepšímu zabezpečení a k novým způsobům podnikání. Axis jako lídr v oblasti síťového videa nabízí produkty a služby pro </w:t>
      </w:r>
      <w:proofErr w:type="spellStart"/>
      <w:r>
        <w:rPr>
          <w:i/>
          <w:sz w:val="20"/>
          <w:szCs w:val="20"/>
        </w:rPr>
        <w:t>videodohled</w:t>
      </w:r>
      <w:proofErr w:type="spellEnd"/>
      <w:r>
        <w:rPr>
          <w:i/>
          <w:sz w:val="20"/>
          <w:szCs w:val="20"/>
        </w:rPr>
        <w:t xml:space="preserve"> a analýzu videa, řízení přístupu</w:t>
      </w:r>
      <w:r>
        <w:rPr>
          <w:i/>
          <w:sz w:val="20"/>
          <w:szCs w:val="20"/>
        </w:rPr>
        <w:t xml:space="preserve"> a audiosystémy. Společnost Axis má přes 3 000 zaměstnanců ve více než 50 zemích a při poskytování klientských řešení spolupracuje s globální sítí partnerů. Společnost Axis byla založena v roce 1984 a sídlí ve švédském Lundu. Více informací o společnosti A</w:t>
      </w:r>
      <w:r>
        <w:rPr>
          <w:i/>
          <w:sz w:val="20"/>
          <w:szCs w:val="20"/>
        </w:rPr>
        <w:t xml:space="preserve">xis najdete na naší webové stránce </w:t>
      </w:r>
      <w:hyperlink r:id="rId10">
        <w:r>
          <w:rPr>
            <w:i/>
            <w:color w:val="0000FF"/>
            <w:sz w:val="20"/>
            <w:szCs w:val="20"/>
            <w:u w:val="single"/>
          </w:rPr>
          <w:t>www.axis.com</w:t>
        </w:r>
      </w:hyperlink>
      <w:r>
        <w:rPr>
          <w:i/>
          <w:sz w:val="20"/>
          <w:szCs w:val="20"/>
        </w:rPr>
        <w:t>.</w:t>
      </w:r>
    </w:p>
    <w:p w14:paraId="0C0901A1" w14:textId="77777777" w:rsidR="00155694" w:rsidRDefault="00155694">
      <w:pPr>
        <w:rPr>
          <w:sz w:val="20"/>
          <w:szCs w:val="20"/>
        </w:rPr>
      </w:pPr>
    </w:p>
    <w:sectPr w:rsidR="00155694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1417" w:right="1417" w:bottom="1417" w:left="1417" w:header="720" w:footer="28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9D76F" w14:textId="77777777" w:rsidR="009A0ACF" w:rsidRDefault="009A0ACF">
      <w:r>
        <w:separator/>
      </w:r>
    </w:p>
  </w:endnote>
  <w:endnote w:type="continuationSeparator" w:id="0">
    <w:p w14:paraId="7BA81830" w14:textId="77777777" w:rsidR="009A0ACF" w:rsidRDefault="009A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CE03" w14:textId="77777777" w:rsidR="009D4EDC" w:rsidRDefault="009A0ACF">
    <w:pPr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Axis Communications s.r.o.</w:t>
    </w:r>
    <w:r>
      <w:rPr>
        <w:rFonts w:ascii="Arial" w:eastAsia="Arial" w:hAnsi="Arial" w:cs="Arial"/>
        <w:sz w:val="14"/>
        <w:szCs w:val="14"/>
      </w:rPr>
      <w:t xml:space="preserve">  </w:t>
    </w:r>
    <w:r>
      <w:rPr>
        <w:rFonts w:ascii="Arial" w:eastAsia="Arial" w:hAnsi="Arial" w:cs="Arial"/>
        <w:i/>
        <w:sz w:val="14"/>
        <w:szCs w:val="14"/>
      </w:rPr>
      <w:t>Adresa</w:t>
    </w:r>
    <w:r>
      <w:rPr>
        <w:rFonts w:ascii="Arial" w:eastAsia="Arial" w:hAnsi="Arial" w:cs="Arial"/>
        <w:sz w:val="14"/>
        <w:szCs w:val="14"/>
      </w:rPr>
      <w:t xml:space="preserve"> Office Park Nové Butovice, </w:t>
    </w:r>
    <w:proofErr w:type="spellStart"/>
    <w:r>
      <w:rPr>
        <w:rFonts w:ascii="Arial" w:eastAsia="Arial" w:hAnsi="Arial" w:cs="Arial"/>
        <w:sz w:val="14"/>
        <w:szCs w:val="14"/>
      </w:rPr>
      <w:t>Building</w:t>
    </w:r>
    <w:proofErr w:type="spellEnd"/>
    <w:r>
      <w:rPr>
        <w:rFonts w:ascii="Arial" w:eastAsia="Arial" w:hAnsi="Arial" w:cs="Arial"/>
        <w:sz w:val="14"/>
        <w:szCs w:val="14"/>
      </w:rPr>
      <w:t xml:space="preserve"> D, Bucharova 1314/8,158 00 Praha 13, Česká republika </w:t>
    </w:r>
  </w:p>
  <w:p w14:paraId="1FD9161E" w14:textId="77777777" w:rsidR="009D4EDC" w:rsidRDefault="009A0ACF">
    <w:pPr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i/>
        <w:sz w:val="14"/>
        <w:szCs w:val="14"/>
      </w:rPr>
      <w:t>Telefon</w:t>
    </w:r>
    <w:r>
      <w:rPr>
        <w:rFonts w:ascii="Arial" w:eastAsia="Arial" w:hAnsi="Arial" w:cs="Arial"/>
        <w:sz w:val="14"/>
        <w:szCs w:val="14"/>
      </w:rPr>
      <w:t xml:space="preserve"> +420 246052525   </w:t>
    </w:r>
    <w:r>
      <w:rPr>
        <w:rFonts w:ascii="Arial" w:eastAsia="Arial" w:hAnsi="Arial" w:cs="Arial"/>
        <w:i/>
        <w:sz w:val="14"/>
        <w:szCs w:val="14"/>
      </w:rPr>
      <w:t>Fax</w:t>
    </w:r>
    <w:r>
      <w:rPr>
        <w:rFonts w:ascii="Arial" w:eastAsia="Arial" w:hAnsi="Arial" w:cs="Arial"/>
        <w:sz w:val="14"/>
        <w:szCs w:val="14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7713" w14:textId="77777777" w:rsidR="009D4EDC" w:rsidRDefault="009A0ACF">
    <w:pPr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b/>
        <w:sz w:val="14"/>
        <w:szCs w:val="14"/>
      </w:rPr>
      <w:t>Axis Communications s.r.o.</w:t>
    </w:r>
    <w:r>
      <w:rPr>
        <w:rFonts w:ascii="Arial" w:eastAsia="Arial" w:hAnsi="Arial" w:cs="Arial"/>
        <w:sz w:val="14"/>
        <w:szCs w:val="14"/>
      </w:rPr>
      <w:t xml:space="preserve">  </w:t>
    </w:r>
    <w:r>
      <w:rPr>
        <w:rFonts w:ascii="Arial" w:eastAsia="Arial" w:hAnsi="Arial" w:cs="Arial"/>
        <w:i/>
        <w:sz w:val="14"/>
        <w:szCs w:val="14"/>
      </w:rPr>
      <w:t>Adresa</w:t>
    </w:r>
    <w:r>
      <w:rPr>
        <w:rFonts w:ascii="Arial" w:eastAsia="Arial" w:hAnsi="Arial" w:cs="Arial"/>
        <w:sz w:val="14"/>
        <w:szCs w:val="14"/>
      </w:rPr>
      <w:t xml:space="preserve"> Office Park Nové Butovice, </w:t>
    </w:r>
    <w:proofErr w:type="spellStart"/>
    <w:r>
      <w:rPr>
        <w:rFonts w:ascii="Arial" w:eastAsia="Arial" w:hAnsi="Arial" w:cs="Arial"/>
        <w:sz w:val="14"/>
        <w:szCs w:val="14"/>
      </w:rPr>
      <w:t>Building</w:t>
    </w:r>
    <w:proofErr w:type="spellEnd"/>
    <w:r>
      <w:rPr>
        <w:rFonts w:ascii="Arial" w:eastAsia="Arial" w:hAnsi="Arial" w:cs="Arial"/>
        <w:sz w:val="14"/>
        <w:szCs w:val="14"/>
      </w:rPr>
      <w:t xml:space="preserve"> D, Bucharova 1314/8,158 00 Praha 13, Česká republika </w:t>
    </w:r>
  </w:p>
  <w:p w14:paraId="6A0EFB14" w14:textId="77777777" w:rsidR="009D4EDC" w:rsidRDefault="009A0ACF">
    <w:pPr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i/>
        <w:sz w:val="14"/>
        <w:szCs w:val="14"/>
      </w:rPr>
      <w:t>Telefon</w:t>
    </w:r>
    <w:r>
      <w:rPr>
        <w:rFonts w:ascii="Arial" w:eastAsia="Arial" w:hAnsi="Arial" w:cs="Arial"/>
        <w:sz w:val="14"/>
        <w:szCs w:val="14"/>
      </w:rPr>
      <w:t xml:space="preserve"> +420 246052525   </w:t>
    </w:r>
    <w:r>
      <w:rPr>
        <w:rFonts w:ascii="Arial" w:eastAsia="Arial" w:hAnsi="Arial" w:cs="Arial"/>
        <w:i/>
        <w:sz w:val="14"/>
        <w:szCs w:val="14"/>
      </w:rPr>
      <w:t>Fax</w:t>
    </w:r>
    <w:r>
      <w:rPr>
        <w:rFonts w:ascii="Arial" w:eastAsia="Arial" w:hAnsi="Arial" w:cs="Arial"/>
        <w:sz w:val="14"/>
        <w:szCs w:val="14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DE85" w14:textId="77777777" w:rsidR="009A0ACF" w:rsidRDefault="009A0ACF">
      <w:r>
        <w:separator/>
      </w:r>
    </w:p>
  </w:footnote>
  <w:footnote w:type="continuationSeparator" w:id="0">
    <w:p w14:paraId="1D5925AC" w14:textId="77777777" w:rsidR="009A0ACF" w:rsidRDefault="009A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1FD3" w14:textId="77777777" w:rsidR="009D4EDC" w:rsidRDefault="009A0A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8DE1467" wp14:editId="3AC1987F">
          <wp:extent cx="1047750" cy="381000"/>
          <wp:effectExtent l="0" t="0" r="0" b="0"/>
          <wp:docPr id="7" name="image2.png" descr="logg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g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44C588" w14:textId="77777777" w:rsidR="009D4EDC" w:rsidRDefault="009D4E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3F5AD11E" w14:textId="77777777" w:rsidR="009D4EDC" w:rsidRDefault="009D4E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1A153628" w14:textId="77777777" w:rsidR="009D4EDC" w:rsidRDefault="009D4ED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F470" w14:textId="77777777" w:rsidR="009D4EDC" w:rsidRDefault="009A0A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0041B40" wp14:editId="28963B4C">
          <wp:extent cx="1047750" cy="381000"/>
          <wp:effectExtent l="0" t="0" r="0" b="0"/>
          <wp:docPr id="6" name="image2.png" descr="logg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ga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66D8C4E" wp14:editId="53AC60EE">
              <wp:simplePos x="0" y="0"/>
              <wp:positionH relativeFrom="column">
                <wp:posOffset>3848100</wp:posOffset>
              </wp:positionH>
              <wp:positionV relativeFrom="paragraph">
                <wp:posOffset>-12699</wp:posOffset>
              </wp:positionV>
              <wp:extent cx="1891030" cy="466725"/>
              <wp:effectExtent l="0" t="0" r="0" b="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5248" y="355140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70F6713" w14:textId="77777777" w:rsidR="009D4EDC" w:rsidRDefault="009A0ACF">
                          <w:pPr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TISKOVÁ ZPRÁVA</w:t>
                          </w:r>
                        </w:p>
                        <w:p w14:paraId="44F20ADC" w14:textId="77777777" w:rsidR="009D4EDC" w:rsidRDefault="009D4EDC">
                          <w:pPr>
                            <w:ind w:right="-35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45700" rIns="0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3848100</wp:posOffset>
              </wp:positionH>
              <wp:positionV relativeFrom="paragraph">
                <wp:posOffset>-12699</wp:posOffset>
              </wp:positionV>
              <wp:extent cx="1891030" cy="466725"/>
              <wp:effectExtent b="0" l="0" r="0" t="0"/>
              <wp:wrapNone/>
              <wp:docPr id="5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91030" cy="466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6E54793" w14:textId="77777777" w:rsidR="009D4EDC" w:rsidRDefault="009D4EDC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14:paraId="34F7B8E8" w14:textId="77777777" w:rsidR="009D4EDC" w:rsidRDefault="009D4EDC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57C72"/>
    <w:multiLevelType w:val="multilevel"/>
    <w:tmpl w:val="DFC885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EDC"/>
    <w:rsid w:val="000C5C09"/>
    <w:rsid w:val="00155694"/>
    <w:rsid w:val="001F2DE9"/>
    <w:rsid w:val="00221A76"/>
    <w:rsid w:val="003029C1"/>
    <w:rsid w:val="004D3CD6"/>
    <w:rsid w:val="00526C21"/>
    <w:rsid w:val="00603F15"/>
    <w:rsid w:val="006A175F"/>
    <w:rsid w:val="006C36AA"/>
    <w:rsid w:val="00844BC6"/>
    <w:rsid w:val="00882831"/>
    <w:rsid w:val="00885D45"/>
    <w:rsid w:val="00961199"/>
    <w:rsid w:val="009A0ACF"/>
    <w:rsid w:val="009D4EDC"/>
    <w:rsid w:val="00A3684A"/>
    <w:rsid w:val="00B16FDA"/>
    <w:rsid w:val="00B269E3"/>
    <w:rsid w:val="00C03B4D"/>
    <w:rsid w:val="00C405CB"/>
    <w:rsid w:val="00D622C3"/>
    <w:rsid w:val="00DF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07D4"/>
  <w15:docId w15:val="{289900FA-8053-4B41-B06A-3FB4B42E2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68D"/>
  </w:style>
  <w:style w:type="paragraph" w:styleId="Nadpis1">
    <w:name w:val="heading 1"/>
    <w:basedOn w:val="Normln"/>
    <w:next w:val="Normln"/>
    <w:uiPriority w:val="9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"/>
    <w:next w:val="Normln"/>
    <w:uiPriority w:val="9"/>
    <w:unhideWhenUsed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uiPriority w:val="9"/>
    <w:unhideWhenUsed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rsid w:val="00BA36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A368D"/>
    <w:pPr>
      <w:tabs>
        <w:tab w:val="center" w:pos="4320"/>
        <w:tab w:val="right" w:pos="8640"/>
      </w:tabs>
    </w:pPr>
  </w:style>
  <w:style w:type="paragraph" w:styleId="Normlnweb">
    <w:name w:val="Normal (Web)"/>
    <w:aliases w:val=" webb,webb"/>
    <w:basedOn w:val="Normln"/>
    <w:uiPriority w:val="99"/>
    <w:rsid w:val="00BA368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"/>
    <w:rsid w:val="00BA368D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BA368D"/>
  </w:style>
  <w:style w:type="character" w:styleId="Hypertextovodkaz">
    <w:name w:val="Hyperlink"/>
    <w:rsid w:val="00BA368D"/>
    <w:rPr>
      <w:color w:val="0000FF"/>
      <w:u w:val="single"/>
    </w:rPr>
  </w:style>
  <w:style w:type="character" w:styleId="Sledovanodkaz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"/>
    <w:rsid w:val="00BA368D"/>
    <w:rPr>
      <w:szCs w:val="20"/>
    </w:rPr>
  </w:style>
  <w:style w:type="paragraph" w:styleId="Textpoznpodarou">
    <w:name w:val="footnote text"/>
    <w:basedOn w:val="Normln"/>
    <w:semiHidden/>
    <w:rsid w:val="00BA368D"/>
    <w:rPr>
      <w:sz w:val="20"/>
      <w:szCs w:val="20"/>
    </w:rPr>
  </w:style>
  <w:style w:type="character" w:styleId="Znakapoznpodarou">
    <w:name w:val="footnote reference"/>
    <w:semiHidden/>
    <w:rsid w:val="00BA368D"/>
    <w:rPr>
      <w:vertAlign w:val="superscript"/>
    </w:rPr>
  </w:style>
  <w:style w:type="character" w:customStyle="1" w:styleId="ZhlavChar">
    <w:name w:val="Záhlaví Char"/>
    <w:link w:val="Zhlav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Standardnpsmoodstavce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</w:rPr>
  </w:style>
  <w:style w:type="character" w:customStyle="1" w:styleId="ProsttextChar">
    <w:name w:val="Prostý text Char"/>
    <w:link w:val="Prosttext"/>
    <w:uiPriority w:val="99"/>
    <w:rsid w:val="002C0240"/>
    <w:rPr>
      <w:sz w:val="24"/>
      <w:szCs w:val="24"/>
      <w:lang w:eastAsia="en-US"/>
    </w:rPr>
  </w:style>
  <w:style w:type="character" w:styleId="Odkaznakoment">
    <w:name w:val="annotation reference"/>
    <w:unhideWhenUsed/>
    <w:rsid w:val="002F534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534E"/>
    <w:rPr>
      <w:sz w:val="20"/>
      <w:szCs w:val="20"/>
    </w:rPr>
  </w:style>
  <w:style w:type="character" w:customStyle="1" w:styleId="TextkomenteChar">
    <w:name w:val="Text komentáře Char"/>
    <w:link w:val="Textkomente"/>
    <w:rsid w:val="002F53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</w:style>
  <w:style w:type="paragraph" w:customStyle="1" w:styleId="ColorfulList-Accent11">
    <w:name w:val="Colorful List - Accent 11"/>
    <w:basedOn w:val="Normln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tavecseseznamem">
    <w:name w:val="List Paragraph"/>
    <w:basedOn w:val="Normln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paragraph" w:styleId="Revize">
    <w:name w:val="Revision"/>
    <w:hidden/>
    <w:uiPriority w:val="71"/>
    <w:rsid w:val="00664F72"/>
  </w:style>
  <w:style w:type="character" w:styleId="Nevyeenzmnka">
    <w:name w:val="Unresolved Mention"/>
    <w:basedOn w:val="Standardnpsmoodstavce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Standardnpsmoodstavce"/>
    <w:rsid w:val="005673ED"/>
  </w:style>
  <w:style w:type="character" w:customStyle="1" w:styleId="icon-time">
    <w:name w:val="icon-time"/>
    <w:basedOn w:val="Standardnpsmoodstavce"/>
    <w:rsid w:val="005673ED"/>
  </w:style>
  <w:style w:type="character" w:styleId="Zdraznn">
    <w:name w:val="Emphasis"/>
    <w:basedOn w:val="Standardnpsmoodstavce"/>
    <w:uiPriority w:val="20"/>
    <w:qFormat/>
    <w:rsid w:val="005673ED"/>
    <w:rPr>
      <w:i/>
      <w:iCs/>
    </w:rPr>
  </w:style>
  <w:style w:type="character" w:customStyle="1" w:styleId="icon-lunch">
    <w:name w:val="icon-lunch"/>
    <w:basedOn w:val="Standardnpsmoodstavce"/>
    <w:rsid w:val="005673ED"/>
  </w:style>
  <w:style w:type="character" w:customStyle="1" w:styleId="ilfuvd">
    <w:name w:val="ilfuvd"/>
    <w:basedOn w:val="Standardnpsmoodstavce"/>
    <w:rsid w:val="003A1C3D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iln">
    <w:name w:val="Strong"/>
    <w:basedOn w:val="Standardnpsmoodstavce"/>
    <w:uiPriority w:val="22"/>
    <w:qFormat/>
    <w:rsid w:val="00B16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xis.com/blog/secure-insights/technology-trends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xi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sobicka@taktiq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iw8E+5mwX6hXBhpLhqZV9gUNgA==">AMUW2mX7U1V65Ccv7TBky2Piz9MoIoKIdP0MY9s+VIR6dOzOLBH3OwTaEBXyDkq9QjhihnhbIOGcnzgZRkXTsNDfNfCkqwSaYlG/mkmUSmbPjpOstZK7occ=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lenahe</dc:creator>
  <cp:lastModifiedBy>Petr Bílek</cp:lastModifiedBy>
  <cp:revision>9</cp:revision>
  <dcterms:created xsi:type="dcterms:W3CDTF">2021-12-28T16:59:00Z</dcterms:created>
  <dcterms:modified xsi:type="dcterms:W3CDTF">2021-12-28T22:25:00Z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