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FB40" w14:textId="2873890C" w:rsidR="0095583A" w:rsidRPr="00ED616B" w:rsidRDefault="0079065C" w:rsidP="008C21C5">
      <w:pPr>
        <w:ind w:left="-567"/>
        <w:rPr>
          <w:rFonts w:ascii="Verdana" w:hAnsi="Verdana"/>
          <w:b/>
          <w:sz w:val="28"/>
          <w:szCs w:val="28"/>
          <w:lang w:val="sk-SK"/>
        </w:rPr>
      </w:pPr>
      <w:r w:rsidRPr="00ED616B">
        <w:rPr>
          <w:noProof/>
          <w:lang w:val="sk-SK" w:eastAsia="en-GB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ED616B" w:rsidRDefault="00785F02" w:rsidP="0079065C">
      <w:pPr>
        <w:tabs>
          <w:tab w:val="left" w:pos="2985"/>
        </w:tabs>
        <w:rPr>
          <w:rFonts w:ascii="Verdana" w:hAnsi="Verdana"/>
          <w:b/>
          <w:sz w:val="24"/>
          <w:lang w:val="sk-SK"/>
        </w:rPr>
      </w:pPr>
      <w:r w:rsidRPr="00ED616B">
        <w:rPr>
          <w:rFonts w:ascii="Verdana" w:hAnsi="Verdana"/>
          <w:b/>
          <w:sz w:val="24"/>
          <w:lang w:val="sk-SK"/>
        </w:rPr>
        <w:tab/>
      </w:r>
      <w:r w:rsidRPr="00ED616B">
        <w:rPr>
          <w:rFonts w:ascii="Verdana" w:hAnsi="Verdana"/>
          <w:b/>
          <w:sz w:val="24"/>
          <w:lang w:val="sk-SK"/>
        </w:rPr>
        <w:tab/>
      </w:r>
      <w:r w:rsidRPr="00ED616B">
        <w:rPr>
          <w:rFonts w:ascii="Verdana" w:hAnsi="Verdana"/>
          <w:b/>
          <w:sz w:val="24"/>
          <w:lang w:val="sk-SK"/>
        </w:rPr>
        <w:tab/>
      </w:r>
    </w:p>
    <w:p w14:paraId="1D905F3E" w14:textId="614AC121" w:rsidR="00483786" w:rsidRPr="00ED616B" w:rsidRDefault="00ED616B" w:rsidP="00DD3E3C">
      <w:pPr>
        <w:jc w:val="center"/>
        <w:rPr>
          <w:rFonts w:ascii="Verdana" w:hAnsi="Verdana"/>
          <w:sz w:val="28"/>
          <w:szCs w:val="28"/>
          <w:lang w:val="sk-SK"/>
        </w:rPr>
      </w:pPr>
      <w:r w:rsidRPr="00ED616B">
        <w:rPr>
          <w:rFonts w:ascii="Verdana" w:hAnsi="Verdana"/>
          <w:b/>
          <w:bCs/>
          <w:sz w:val="28"/>
          <w:szCs w:val="28"/>
          <w:lang w:val="sk-SK"/>
        </w:rPr>
        <w:t xml:space="preserve">Spoločnosť D-Link získala prestížne ocenenie Red Dot </w:t>
      </w:r>
      <w:proofErr w:type="spellStart"/>
      <w:r w:rsidRPr="00ED616B">
        <w:rPr>
          <w:rFonts w:ascii="Verdana" w:hAnsi="Verdana"/>
          <w:b/>
          <w:bCs/>
          <w:sz w:val="28"/>
          <w:szCs w:val="28"/>
          <w:lang w:val="sk-SK"/>
        </w:rPr>
        <w:t>Awards</w:t>
      </w:r>
      <w:proofErr w:type="spellEnd"/>
      <w:r w:rsidRPr="00ED616B">
        <w:rPr>
          <w:rFonts w:ascii="Verdana" w:hAnsi="Verdana"/>
          <w:b/>
          <w:bCs/>
          <w:sz w:val="28"/>
          <w:szCs w:val="28"/>
          <w:lang w:val="sk-SK"/>
        </w:rPr>
        <w:t xml:space="preserve"> za vynikajúci produktový dizajn </w:t>
      </w:r>
    </w:p>
    <w:p w14:paraId="65B77B2D" w14:textId="77777777" w:rsidR="00C07792" w:rsidRPr="00ED616B" w:rsidRDefault="00C07792" w:rsidP="00326EF7">
      <w:pPr>
        <w:rPr>
          <w:rFonts w:ascii="Verdana" w:hAnsi="Verdana"/>
          <w:b/>
          <w:sz w:val="28"/>
          <w:szCs w:val="28"/>
          <w:lang w:val="sk-SK"/>
        </w:rPr>
      </w:pPr>
    </w:p>
    <w:p w14:paraId="686A67D7" w14:textId="464F76A7" w:rsidR="00CE1839" w:rsidRPr="00ED616B" w:rsidRDefault="00ED616B" w:rsidP="005F46E2">
      <w:pPr>
        <w:jc w:val="center"/>
        <w:rPr>
          <w:rFonts w:ascii="Verdana" w:hAnsi="Verdana"/>
          <w:i/>
          <w:iCs/>
          <w:lang w:val="sk-SK"/>
        </w:rPr>
      </w:pPr>
      <w:proofErr w:type="spellStart"/>
      <w:r w:rsidRPr="00ED616B">
        <w:rPr>
          <w:rFonts w:ascii="Verdana" w:hAnsi="Verdana"/>
          <w:i/>
          <w:iCs/>
          <w:lang w:val="sk-SK"/>
        </w:rPr>
        <w:t>Smart</w:t>
      </w:r>
      <w:proofErr w:type="spellEnd"/>
      <w:r w:rsidRPr="00ED616B">
        <w:rPr>
          <w:rFonts w:ascii="Verdana" w:hAnsi="Verdana"/>
          <w:i/>
          <w:iCs/>
          <w:lang w:val="sk-SK"/>
        </w:rPr>
        <w:t xml:space="preserve"> kamery radu </w:t>
      </w:r>
      <w:proofErr w:type="spellStart"/>
      <w:r w:rsidR="00561AEA" w:rsidRPr="00ED616B">
        <w:rPr>
          <w:rFonts w:ascii="Verdana" w:hAnsi="Verdana"/>
          <w:i/>
          <w:iCs/>
          <w:lang w:val="sk-SK"/>
        </w:rPr>
        <w:t>mydlink</w:t>
      </w:r>
      <w:proofErr w:type="spellEnd"/>
      <w:r w:rsidR="00AD2BDB" w:rsidRPr="00ED616B">
        <w:rPr>
          <w:rFonts w:ascii="Verdana" w:hAnsi="Verdana"/>
          <w:i/>
          <w:iCs/>
          <w:lang w:val="sk-SK"/>
        </w:rPr>
        <w:t xml:space="preserve"> </w:t>
      </w:r>
      <w:r w:rsidRPr="00ED616B">
        <w:rPr>
          <w:rFonts w:ascii="Verdana" w:hAnsi="Verdana"/>
          <w:i/>
          <w:iCs/>
          <w:lang w:val="sk-SK"/>
        </w:rPr>
        <w:t xml:space="preserve">boli ocenené cenou </w:t>
      </w:r>
      <w:r w:rsidR="00AD2BDB" w:rsidRPr="00ED616B">
        <w:rPr>
          <w:rFonts w:ascii="Verdana" w:hAnsi="Verdana"/>
          <w:i/>
          <w:iCs/>
          <w:lang w:val="sk-SK"/>
        </w:rPr>
        <w:t>Red Dot Award</w:t>
      </w:r>
      <w:r w:rsidR="00561AEA" w:rsidRPr="00ED616B">
        <w:rPr>
          <w:rFonts w:ascii="Verdana" w:hAnsi="Verdana"/>
          <w:i/>
          <w:iCs/>
          <w:lang w:val="sk-SK"/>
        </w:rPr>
        <w:t xml:space="preserve"> 2021</w:t>
      </w:r>
      <w:r w:rsidR="00AD2BDB" w:rsidRPr="00ED616B">
        <w:rPr>
          <w:rFonts w:ascii="Verdana" w:hAnsi="Verdana"/>
          <w:i/>
          <w:iCs/>
          <w:lang w:val="sk-SK"/>
        </w:rPr>
        <w:t xml:space="preserve"> </w:t>
      </w:r>
      <w:r w:rsidRPr="00ED616B">
        <w:rPr>
          <w:rFonts w:ascii="Verdana" w:hAnsi="Verdana"/>
          <w:i/>
          <w:iCs/>
          <w:lang w:val="sk-SK"/>
        </w:rPr>
        <w:br/>
        <w:t>za inovatívny dizajn, funkčnosť a vysoký výkon</w:t>
      </w:r>
    </w:p>
    <w:p w14:paraId="469B52BB" w14:textId="77777777" w:rsidR="00ED616B" w:rsidRPr="00ED616B" w:rsidRDefault="00ED616B" w:rsidP="005F46E2">
      <w:pPr>
        <w:jc w:val="center"/>
        <w:rPr>
          <w:rFonts w:ascii="Verdana" w:hAnsi="Verdana"/>
          <w:i/>
          <w:iCs/>
          <w:lang w:val="sk-SK"/>
        </w:rPr>
      </w:pPr>
    </w:p>
    <w:p w14:paraId="2D1EC37B" w14:textId="6D6C10AE" w:rsidR="00E92468" w:rsidRPr="00ED616B" w:rsidRDefault="00CE1839" w:rsidP="005F46E2">
      <w:pPr>
        <w:jc w:val="center"/>
        <w:rPr>
          <w:rFonts w:ascii="Verdana" w:hAnsi="Verdana"/>
          <w:i/>
          <w:iCs/>
          <w:lang w:val="sk-SK"/>
        </w:rPr>
      </w:pPr>
      <w:r w:rsidRPr="00ED616B">
        <w:rPr>
          <w:rFonts w:ascii="Arial" w:eastAsia="Microsoft JhengHei" w:hAnsi="Arial" w:cs="Arial"/>
          <w:noProof/>
          <w:lang w:val="sk-SK" w:eastAsia="en-GB"/>
        </w:rPr>
        <w:drawing>
          <wp:inline distT="0" distB="0" distL="0" distR="0" wp14:anchorId="65C8C2AB" wp14:editId="61E103D8">
            <wp:extent cx="2171700" cy="1266825"/>
            <wp:effectExtent l="0" t="0" r="0" b="9525"/>
            <wp:docPr id="1" name="Picture 1" descr="C:\Users\Phil\AppData\Local\Microsoft\Windows\INetCache\Content.Word\Label_PD_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\AppData\Local\Microsoft\Windows\INetCache\Content.Word\Label_PD_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1F73" w14:textId="773117A2" w:rsidR="00E92468" w:rsidRPr="00ED616B" w:rsidRDefault="00AD2BDB" w:rsidP="005F46E2">
      <w:pPr>
        <w:jc w:val="center"/>
        <w:rPr>
          <w:rFonts w:ascii="Verdana" w:eastAsia="Arial" w:hAnsi="Verdana" w:cs="Arial"/>
          <w:b/>
          <w:bCs/>
          <w:lang w:val="sk-SK"/>
        </w:rPr>
      </w:pPr>
      <w:r w:rsidRPr="00ED616B">
        <w:rPr>
          <w:noProof/>
          <w:lang w:val="sk-SK" w:eastAsia="en-GB"/>
        </w:rPr>
        <w:drawing>
          <wp:inline distT="0" distB="0" distL="0" distR="0" wp14:anchorId="1F5258B4" wp14:editId="14412996">
            <wp:extent cx="1153026" cy="1701165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51" cy="172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16B">
        <w:rPr>
          <w:rFonts w:ascii="Arial" w:eastAsia="Microsoft JhengHei" w:hAnsi="Arial" w:cs="Arial"/>
          <w:noProof/>
          <w:lang w:val="sk-SK" w:eastAsia="en-GB"/>
        </w:rPr>
        <w:drawing>
          <wp:inline distT="0" distB="0" distL="0" distR="0" wp14:anchorId="4DB636CA" wp14:editId="76FE6FC7">
            <wp:extent cx="1133475" cy="219086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48" cy="22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91C3" w14:textId="2926CBFC" w:rsidR="007745F0" w:rsidRPr="00ED616B" w:rsidRDefault="007745F0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</w:p>
    <w:p w14:paraId="73DDD8DB" w14:textId="77777777" w:rsidR="00DB2FD0" w:rsidRPr="00ED616B" w:rsidRDefault="00DB2FD0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</w:p>
    <w:p w14:paraId="3AA4D1A7" w14:textId="54FF7F61" w:rsidR="00AD2BDB" w:rsidRPr="00ED616B" w:rsidRDefault="006646DF" w:rsidP="00AD2BDB">
      <w:pPr>
        <w:spacing w:line="360" w:lineRule="auto"/>
        <w:jc w:val="center"/>
        <w:rPr>
          <w:rFonts w:ascii="Arial" w:hAnsi="Arial"/>
          <w:i/>
          <w:iCs/>
          <w:lang w:val="sk-SK"/>
        </w:rPr>
      </w:pPr>
      <w:r w:rsidRPr="00ED616B">
        <w:rPr>
          <w:rFonts w:ascii="Arial" w:hAnsi="Arial"/>
          <w:i/>
          <w:iCs/>
          <w:lang w:val="sk-SK"/>
        </w:rPr>
        <w:t>(</w:t>
      </w:r>
      <w:r w:rsidR="00227E21" w:rsidRPr="00ED616B">
        <w:rPr>
          <w:rFonts w:ascii="Arial" w:hAnsi="Arial"/>
          <w:i/>
          <w:iCs/>
          <w:lang w:val="sk-SK"/>
        </w:rPr>
        <w:t>DCS</w:t>
      </w:r>
      <w:r w:rsidRPr="00ED616B">
        <w:rPr>
          <w:rFonts w:ascii="Arial" w:hAnsi="Arial"/>
          <w:i/>
          <w:iCs/>
          <w:lang w:val="sk-SK"/>
        </w:rPr>
        <w:t>-8526LH and DCS-8635LH</w:t>
      </w:r>
      <w:r w:rsidR="008D316B" w:rsidRPr="00ED616B">
        <w:rPr>
          <w:rFonts w:ascii="Arial" w:hAnsi="Arial"/>
          <w:i/>
          <w:iCs/>
          <w:lang w:val="sk-SK"/>
        </w:rPr>
        <w:t>)</w:t>
      </w:r>
    </w:p>
    <w:p w14:paraId="600BCE8E" w14:textId="77777777" w:rsidR="00AD2BDB" w:rsidRPr="00ED616B" w:rsidRDefault="00AD2BDB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</w:p>
    <w:p w14:paraId="40000417" w14:textId="77777777" w:rsidR="00AD2BDB" w:rsidRPr="00ED616B" w:rsidRDefault="00AD2BDB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</w:p>
    <w:p w14:paraId="4E27A05B" w14:textId="142C3D7D" w:rsidR="00ED616B" w:rsidRPr="00ED616B" w:rsidRDefault="008B37B7" w:rsidP="00ED616B">
      <w:pPr>
        <w:ind w:left="-567"/>
        <w:rPr>
          <w:rFonts w:ascii="Verdana" w:hAnsi="Verdana"/>
          <w:sz w:val="22"/>
          <w:szCs w:val="22"/>
          <w:lang w:val="sk-SK"/>
        </w:rPr>
      </w:pPr>
      <w:r w:rsidRPr="00ED616B">
        <w:rPr>
          <w:rFonts w:ascii="Verdana" w:hAnsi="Verdana"/>
          <w:b/>
          <w:sz w:val="22"/>
          <w:szCs w:val="22"/>
          <w:lang w:val="sk-SK"/>
        </w:rPr>
        <w:t>[</w:t>
      </w:r>
      <w:r w:rsidR="00ED616B" w:rsidRPr="00ED616B">
        <w:rPr>
          <w:rFonts w:ascii="Verdana" w:hAnsi="Verdana"/>
          <w:b/>
          <w:sz w:val="22"/>
          <w:szCs w:val="22"/>
          <w:lang w:val="sk-SK"/>
        </w:rPr>
        <w:t>Bratislava, Slovensko</w:t>
      </w:r>
      <w:r w:rsidR="00DD3E3C" w:rsidRPr="00ED616B">
        <w:rPr>
          <w:rFonts w:ascii="Verdana" w:hAnsi="Verdana"/>
          <w:b/>
          <w:sz w:val="22"/>
          <w:szCs w:val="22"/>
          <w:lang w:val="sk-SK"/>
        </w:rPr>
        <w:t xml:space="preserve"> – </w:t>
      </w:r>
      <w:r w:rsidR="00ED616B" w:rsidRPr="00ED616B">
        <w:rPr>
          <w:rFonts w:ascii="Verdana" w:hAnsi="Verdana"/>
          <w:b/>
          <w:sz w:val="22"/>
          <w:szCs w:val="22"/>
          <w:lang w:val="sk-SK"/>
        </w:rPr>
        <w:t>8. apríla</w:t>
      </w:r>
      <w:r w:rsidRPr="00ED616B">
        <w:rPr>
          <w:rFonts w:ascii="Verdana" w:hAnsi="Verdana"/>
          <w:b/>
          <w:sz w:val="22"/>
          <w:szCs w:val="22"/>
          <w:lang w:val="sk-SK"/>
        </w:rPr>
        <w:t xml:space="preserve"> 202</w:t>
      </w:r>
      <w:r w:rsidR="005F46E2" w:rsidRPr="00ED616B">
        <w:rPr>
          <w:rFonts w:ascii="Verdana" w:hAnsi="Verdana"/>
          <w:b/>
          <w:sz w:val="22"/>
          <w:szCs w:val="22"/>
          <w:lang w:val="sk-SK"/>
        </w:rPr>
        <w:t>1</w:t>
      </w:r>
      <w:r w:rsidR="00DB2FD0" w:rsidRPr="00ED616B">
        <w:rPr>
          <w:rFonts w:ascii="Verdana" w:hAnsi="Verdana"/>
          <w:b/>
          <w:sz w:val="22"/>
          <w:szCs w:val="22"/>
          <w:lang w:val="sk-SK"/>
        </w:rPr>
        <w:t xml:space="preserve">] </w:t>
      </w:r>
      <w:r w:rsidR="000777E0" w:rsidRPr="00ED616B">
        <w:rPr>
          <w:rFonts w:ascii="Verdana" w:hAnsi="Verdana"/>
          <w:b/>
          <w:sz w:val="22"/>
          <w:szCs w:val="22"/>
          <w:lang w:val="sk-SK"/>
        </w:rPr>
        <w:t>–</w:t>
      </w:r>
      <w:r w:rsidR="00ED616B" w:rsidRPr="00ED616B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ED616B" w:rsidRPr="00ED616B">
        <w:rPr>
          <w:rFonts w:ascii="Verdana" w:hAnsi="Verdana"/>
          <w:sz w:val="22"/>
          <w:szCs w:val="22"/>
          <w:lang w:val="sk-SK"/>
        </w:rPr>
        <w:t xml:space="preserve">Spoločnosť D-Link, svetový líder v oblasti inteligentného </w:t>
      </w:r>
      <w:proofErr w:type="spellStart"/>
      <w:r w:rsidR="00ED616B" w:rsidRPr="00ED616B">
        <w:rPr>
          <w:rFonts w:ascii="Verdana" w:hAnsi="Verdana"/>
          <w:sz w:val="22"/>
          <w:szCs w:val="22"/>
          <w:lang w:val="sk-SK"/>
        </w:rPr>
        <w:t>videomonitorovania</w:t>
      </w:r>
      <w:proofErr w:type="spellEnd"/>
      <w:r w:rsidR="00ED616B" w:rsidRPr="00ED616B">
        <w:rPr>
          <w:rFonts w:ascii="Verdana" w:hAnsi="Verdana"/>
          <w:sz w:val="22"/>
          <w:szCs w:val="22"/>
          <w:lang w:val="sk-SK"/>
        </w:rPr>
        <w:t xml:space="preserve"> a sieťovej konektivity, získala tento rok prestížne ocenenie Red Dot Award za dve zo svojich inteligentných </w:t>
      </w:r>
      <w:proofErr w:type="spellStart"/>
      <w:r w:rsidR="00ED616B" w:rsidRPr="00ED616B">
        <w:rPr>
          <w:rFonts w:ascii="Verdana" w:hAnsi="Verdana"/>
          <w:sz w:val="22"/>
          <w:szCs w:val="22"/>
          <w:lang w:val="sk-SK"/>
        </w:rPr>
        <w:t>dohľadových</w:t>
      </w:r>
      <w:proofErr w:type="spellEnd"/>
      <w:r w:rsidR="00ED616B" w:rsidRPr="00ED616B">
        <w:rPr>
          <w:rFonts w:ascii="Verdana" w:hAnsi="Verdana"/>
          <w:sz w:val="22"/>
          <w:szCs w:val="22"/>
          <w:lang w:val="sk-SK"/>
        </w:rPr>
        <w:t xml:space="preserve"> otočných Wi-Fi kamier - </w:t>
      </w:r>
      <w:proofErr w:type="spellStart"/>
      <w:r w:rsidR="00ED616B" w:rsidRPr="00ED616B">
        <w:rPr>
          <w:rFonts w:ascii="Verdana" w:hAnsi="Verdana"/>
          <w:sz w:val="22"/>
          <w:szCs w:val="22"/>
          <w:lang w:val="sk-SK"/>
        </w:rPr>
        <w:t>mydlink</w:t>
      </w:r>
      <w:proofErr w:type="spellEnd"/>
      <w:r w:rsidR="00ED616B" w:rsidRPr="00ED616B">
        <w:rPr>
          <w:rFonts w:ascii="Verdana" w:hAnsi="Verdana"/>
          <w:sz w:val="22"/>
          <w:szCs w:val="22"/>
          <w:lang w:val="sk-SK"/>
        </w:rPr>
        <w:t xml:space="preserve"> DCS-8526LH a</w:t>
      </w:r>
      <w:r w:rsidR="00ED616B">
        <w:rPr>
          <w:rFonts w:ascii="Verdana" w:hAnsi="Verdana"/>
          <w:sz w:val="22"/>
          <w:szCs w:val="22"/>
          <w:lang w:val="sk-SK"/>
        </w:rPr>
        <w:t> </w:t>
      </w:r>
      <w:proofErr w:type="spellStart"/>
      <w:r w:rsidR="00ED616B">
        <w:rPr>
          <w:rFonts w:ascii="Verdana" w:hAnsi="Verdana"/>
          <w:sz w:val="22"/>
          <w:szCs w:val="22"/>
          <w:lang w:val="sk-SK"/>
        </w:rPr>
        <w:t>outdoorovej</w:t>
      </w:r>
      <w:proofErr w:type="spellEnd"/>
      <w:r w:rsidR="00ED616B">
        <w:rPr>
          <w:rFonts w:ascii="Verdana" w:hAnsi="Verdana"/>
          <w:sz w:val="22"/>
          <w:szCs w:val="22"/>
          <w:lang w:val="sk-SK"/>
        </w:rPr>
        <w:t xml:space="preserve"> </w:t>
      </w:r>
      <w:r w:rsidR="00ED616B" w:rsidRPr="00ED616B">
        <w:rPr>
          <w:rFonts w:ascii="Verdana" w:hAnsi="Verdana"/>
          <w:sz w:val="22"/>
          <w:szCs w:val="22"/>
          <w:lang w:val="sk-SK"/>
        </w:rPr>
        <w:t>kamer</w:t>
      </w:r>
      <w:r w:rsidR="00ED616B">
        <w:rPr>
          <w:rFonts w:ascii="Verdana" w:hAnsi="Verdana"/>
          <w:sz w:val="22"/>
          <w:szCs w:val="22"/>
          <w:lang w:val="sk-SK"/>
        </w:rPr>
        <w:t>e</w:t>
      </w:r>
      <w:r w:rsidR="00ED616B" w:rsidRPr="00ED616B">
        <w:rPr>
          <w:rFonts w:ascii="Verdana" w:hAnsi="Verdana"/>
          <w:sz w:val="22"/>
          <w:szCs w:val="22"/>
          <w:lang w:val="sk-SK"/>
        </w:rPr>
        <w:t xml:space="preserve"> DCS-8635LH.</w:t>
      </w:r>
    </w:p>
    <w:p w14:paraId="613FA6C9" w14:textId="77777777" w:rsidR="00ED616B" w:rsidRPr="00ED616B" w:rsidRDefault="00ED616B" w:rsidP="00ED616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61EE6427" w14:textId="10BBA104" w:rsidR="00ED616B" w:rsidRPr="00ED616B" w:rsidRDefault="00ED616B" w:rsidP="00ED616B">
      <w:pPr>
        <w:ind w:left="-567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  <w:lang w:val="sk-SK"/>
        </w:rPr>
        <w:t xml:space="preserve">Obe kamery </w:t>
      </w:r>
      <w:r w:rsidRPr="00ED616B">
        <w:rPr>
          <w:rFonts w:ascii="Verdana" w:hAnsi="Verdana"/>
          <w:sz w:val="22"/>
          <w:szCs w:val="22"/>
          <w:lang w:val="sk-SK"/>
        </w:rPr>
        <w:t xml:space="preserve">boli ocenené v kategórii produktového dizajnu, </w:t>
      </w:r>
      <w:r w:rsidR="00AA08C0">
        <w:rPr>
          <w:rFonts w:ascii="Verdana" w:hAnsi="Verdana"/>
          <w:sz w:val="22"/>
          <w:szCs w:val="22"/>
          <w:lang w:val="sk-SK"/>
        </w:rPr>
        <w:t xml:space="preserve">kde boli hlavným kritériom </w:t>
      </w:r>
      <w:r w:rsidRPr="00ED616B">
        <w:rPr>
          <w:rFonts w:ascii="Verdana" w:hAnsi="Verdana"/>
          <w:sz w:val="22"/>
          <w:szCs w:val="22"/>
          <w:lang w:val="sk-SK"/>
        </w:rPr>
        <w:t xml:space="preserve">inovatívne inžinierstvo, funkčnosť a vysoký výkon. Cena Red Dot Award je globálne </w:t>
      </w:r>
      <w:r w:rsidR="00AA08C0">
        <w:rPr>
          <w:rFonts w:ascii="Verdana" w:hAnsi="Verdana"/>
          <w:sz w:val="22"/>
          <w:szCs w:val="22"/>
          <w:lang w:val="sk-SK"/>
        </w:rPr>
        <w:t xml:space="preserve">ocenenie, </w:t>
      </w:r>
      <w:r w:rsidRPr="00ED616B">
        <w:rPr>
          <w:rFonts w:ascii="Verdana" w:hAnsi="Verdana"/>
          <w:sz w:val="22"/>
          <w:szCs w:val="22"/>
          <w:lang w:val="sk-SK"/>
        </w:rPr>
        <w:t>ktor</w:t>
      </w:r>
      <w:r w:rsidR="00AA08C0">
        <w:rPr>
          <w:rFonts w:ascii="Verdana" w:hAnsi="Verdana"/>
          <w:sz w:val="22"/>
          <w:szCs w:val="22"/>
          <w:lang w:val="sk-SK"/>
        </w:rPr>
        <w:t>é</w:t>
      </w:r>
      <w:r w:rsidRPr="00ED616B">
        <w:rPr>
          <w:rFonts w:ascii="Verdana" w:hAnsi="Verdana"/>
          <w:sz w:val="22"/>
          <w:szCs w:val="22"/>
          <w:lang w:val="sk-SK"/>
        </w:rPr>
        <w:t xml:space="preserve"> </w:t>
      </w:r>
      <w:r w:rsidR="00AA08C0" w:rsidRPr="00AA08C0">
        <w:rPr>
          <w:rFonts w:ascii="Verdana" w:hAnsi="Verdana" w:hint="eastAsia"/>
          <w:sz w:val="22"/>
          <w:szCs w:val="22"/>
          <w:lang w:val="sk-SK"/>
        </w:rPr>
        <w:t xml:space="preserve">vyzdvihne </w:t>
      </w:r>
      <w:r w:rsidR="00AA08C0">
        <w:rPr>
          <w:rFonts w:ascii="Verdana" w:hAnsi="Verdana"/>
          <w:sz w:val="22"/>
          <w:szCs w:val="22"/>
          <w:lang w:val="sk-SK"/>
        </w:rPr>
        <w:t xml:space="preserve">tie </w:t>
      </w:r>
      <w:r w:rsidR="00AA08C0" w:rsidRPr="00AA08C0">
        <w:rPr>
          <w:rFonts w:ascii="Verdana" w:hAnsi="Verdana" w:hint="eastAsia"/>
          <w:sz w:val="22"/>
          <w:szCs w:val="22"/>
          <w:lang w:val="sk-SK"/>
        </w:rPr>
        <w:t xml:space="preserve">najlepšie produkty z celého sveta. Vybranú skupinu ocenených z tisícov prihlásených vyberá každoročne medzinárodná porota, ktorá vyhľadáva </w:t>
      </w:r>
      <w:r w:rsidR="00AA08C0">
        <w:rPr>
          <w:rFonts w:ascii="Verdana" w:hAnsi="Verdana"/>
          <w:sz w:val="22"/>
          <w:szCs w:val="22"/>
          <w:lang w:val="sk-SK"/>
        </w:rPr>
        <w:t xml:space="preserve">na celom svete </w:t>
      </w:r>
      <w:r w:rsidR="00AA08C0" w:rsidRPr="00AA08C0">
        <w:rPr>
          <w:rFonts w:ascii="Verdana" w:hAnsi="Verdana" w:hint="eastAsia"/>
          <w:sz w:val="22"/>
          <w:szCs w:val="22"/>
          <w:lang w:val="sk-SK"/>
        </w:rPr>
        <w:t xml:space="preserve">produkty, ktoré významne vynikajú </w:t>
      </w:r>
      <w:r w:rsidR="00AA08C0">
        <w:rPr>
          <w:rFonts w:ascii="Verdana" w:hAnsi="Verdana"/>
          <w:sz w:val="22"/>
          <w:szCs w:val="22"/>
          <w:lang w:val="sk-SK"/>
        </w:rPr>
        <w:t xml:space="preserve">funkčnosťou a </w:t>
      </w:r>
      <w:r w:rsidR="00AA08C0" w:rsidRPr="00AA08C0">
        <w:rPr>
          <w:rFonts w:ascii="Verdana" w:hAnsi="Verdana" w:hint="eastAsia"/>
          <w:sz w:val="22"/>
          <w:szCs w:val="22"/>
          <w:lang w:val="sk-SK"/>
        </w:rPr>
        <w:t>výnimočným dizajnovým spracovaním</w:t>
      </w:r>
      <w:r w:rsidR="00AA08C0">
        <w:rPr>
          <w:rFonts w:ascii="Verdana" w:hAnsi="Verdana"/>
          <w:sz w:val="22"/>
          <w:szCs w:val="22"/>
          <w:lang w:val="sk-SK"/>
        </w:rPr>
        <w:t xml:space="preserve"> v </w:t>
      </w:r>
      <w:r w:rsidRPr="00ED616B">
        <w:rPr>
          <w:rFonts w:ascii="Verdana" w:hAnsi="Verdana"/>
          <w:sz w:val="22"/>
          <w:szCs w:val="22"/>
          <w:lang w:val="sk-SK"/>
        </w:rPr>
        <w:t>oblasti produktových, komunikačných a dizajnových konceptov.</w:t>
      </w:r>
    </w:p>
    <w:p w14:paraId="11852508" w14:textId="77777777" w:rsidR="00ED616B" w:rsidRPr="00ED616B" w:rsidRDefault="00ED616B" w:rsidP="00ED616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1CB54F19" w14:textId="0A58BAF3" w:rsidR="00ED616B" w:rsidRPr="00CA5EA8" w:rsidRDefault="00ED616B" w:rsidP="00ED616B">
      <w:pPr>
        <w:ind w:left="-567"/>
        <w:rPr>
          <w:rFonts w:ascii="Verdana" w:hAnsi="Verdana"/>
          <w:sz w:val="22"/>
          <w:szCs w:val="22"/>
          <w:lang w:val="sk-SK"/>
        </w:rPr>
      </w:pPr>
      <w:proofErr w:type="spellStart"/>
      <w:r w:rsidRPr="00ED616B">
        <w:rPr>
          <w:rFonts w:ascii="Verdana" w:hAnsi="Verdana"/>
          <w:sz w:val="22"/>
          <w:szCs w:val="22"/>
          <w:lang w:val="sk-SK"/>
        </w:rPr>
        <w:t>Kevin</w:t>
      </w:r>
      <w:proofErr w:type="spellEnd"/>
      <w:r w:rsidRPr="00ED616B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Pr="00ED616B">
        <w:rPr>
          <w:rFonts w:ascii="Verdana" w:hAnsi="Verdana"/>
          <w:sz w:val="22"/>
          <w:szCs w:val="22"/>
          <w:lang w:val="sk-SK"/>
        </w:rPr>
        <w:t>Wen</w:t>
      </w:r>
      <w:proofErr w:type="spellEnd"/>
      <w:r w:rsidRPr="00ED616B">
        <w:rPr>
          <w:rFonts w:ascii="Verdana" w:hAnsi="Verdana"/>
          <w:sz w:val="22"/>
          <w:szCs w:val="22"/>
          <w:lang w:val="sk-SK"/>
        </w:rPr>
        <w:t xml:space="preserve">, prezident spoločnosti D-Link </w:t>
      </w:r>
      <w:proofErr w:type="spellStart"/>
      <w:r w:rsidRPr="00ED616B">
        <w:rPr>
          <w:rFonts w:ascii="Verdana" w:hAnsi="Verdana"/>
          <w:sz w:val="22"/>
          <w:szCs w:val="22"/>
          <w:lang w:val="sk-SK"/>
        </w:rPr>
        <w:t>Europe</w:t>
      </w:r>
      <w:proofErr w:type="spellEnd"/>
      <w:r w:rsidRPr="00ED616B">
        <w:rPr>
          <w:rFonts w:ascii="Verdana" w:hAnsi="Verdana"/>
          <w:sz w:val="22"/>
          <w:szCs w:val="22"/>
          <w:lang w:val="sk-SK"/>
        </w:rPr>
        <w:t xml:space="preserve">, k tomu uviedol: </w:t>
      </w:r>
      <w:r w:rsidR="00AA08C0" w:rsidRPr="00AA08C0">
        <w:rPr>
          <w:rFonts w:ascii="Verdana" w:hAnsi="Verdana"/>
          <w:i/>
          <w:iCs/>
          <w:sz w:val="22"/>
          <w:szCs w:val="22"/>
          <w:lang w:val="sk-SK"/>
        </w:rPr>
        <w:t>„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>Toto ocenenie je dôkazom nášho záväzku vytvára</w:t>
      </w:r>
      <w:r w:rsidR="00AA08C0">
        <w:rPr>
          <w:rFonts w:ascii="Verdana" w:hAnsi="Verdana"/>
          <w:i/>
          <w:iCs/>
          <w:sz w:val="22"/>
          <w:szCs w:val="22"/>
          <w:lang w:val="sk-SK"/>
        </w:rPr>
        <w:t>ť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 xml:space="preserve"> technológi</w:t>
      </w:r>
      <w:r w:rsidR="00AA08C0">
        <w:rPr>
          <w:rFonts w:ascii="Verdana" w:hAnsi="Verdana"/>
          <w:i/>
          <w:iCs/>
          <w:sz w:val="22"/>
          <w:szCs w:val="22"/>
          <w:lang w:val="sk-SK"/>
        </w:rPr>
        <w:t>e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 xml:space="preserve">, ktoré nie sú len výkonné, ale </w:t>
      </w:r>
      <w:r w:rsidR="00CA5EA8">
        <w:rPr>
          <w:rFonts w:ascii="Verdana" w:hAnsi="Verdana"/>
          <w:i/>
          <w:iCs/>
          <w:sz w:val="22"/>
          <w:szCs w:val="22"/>
          <w:lang w:val="sk-SK"/>
        </w:rPr>
        <w:t xml:space="preserve">dokážu aj obohatiť priestor, 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 xml:space="preserve">v ktorom sa nachádzajú. Dizajn je </w:t>
      </w:r>
      <w:r w:rsidR="00CA5EA8" w:rsidRPr="00AA08C0">
        <w:rPr>
          <w:rFonts w:ascii="Verdana" w:hAnsi="Verdana"/>
          <w:i/>
          <w:iCs/>
          <w:sz w:val="22"/>
          <w:szCs w:val="22"/>
          <w:lang w:val="sk-SK"/>
        </w:rPr>
        <w:t>pre všetko čo tv</w:t>
      </w:r>
      <w:r w:rsidR="00CA5EA8">
        <w:rPr>
          <w:rFonts w:ascii="Verdana" w:hAnsi="Verdana"/>
          <w:i/>
          <w:iCs/>
          <w:sz w:val="22"/>
          <w:szCs w:val="22"/>
          <w:lang w:val="sk-SK"/>
        </w:rPr>
        <w:t xml:space="preserve">oríme 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 xml:space="preserve">rovnako dôležitý </w:t>
      </w:r>
      <w:r w:rsidR="00CA5EA8">
        <w:rPr>
          <w:rFonts w:ascii="Verdana" w:hAnsi="Verdana"/>
          <w:i/>
          <w:iCs/>
          <w:sz w:val="22"/>
          <w:szCs w:val="22"/>
          <w:lang w:val="sk-SK"/>
        </w:rPr>
        <w:t xml:space="preserve">ako 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>spoľahlivosť a</w:t>
      </w:r>
      <w:r w:rsidR="00CA5EA8">
        <w:rPr>
          <w:rFonts w:ascii="Verdana" w:hAnsi="Verdana"/>
          <w:i/>
          <w:iCs/>
          <w:sz w:val="22"/>
          <w:szCs w:val="22"/>
          <w:lang w:val="sk-SK"/>
        </w:rPr>
        <w:t> 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>výkon</w:t>
      </w:r>
      <w:r w:rsidR="00CA5EA8">
        <w:rPr>
          <w:rFonts w:ascii="Verdana" w:hAnsi="Verdana"/>
          <w:i/>
          <w:iCs/>
          <w:sz w:val="22"/>
          <w:szCs w:val="22"/>
          <w:lang w:val="sk-SK"/>
        </w:rPr>
        <w:t xml:space="preserve">, a preto sme 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>hrdí</w:t>
      </w:r>
      <w:r w:rsidR="00CA5EA8">
        <w:rPr>
          <w:rFonts w:ascii="Verdana" w:hAnsi="Verdana"/>
          <w:i/>
          <w:iCs/>
          <w:sz w:val="22"/>
          <w:szCs w:val="22"/>
          <w:lang w:val="sk-SK"/>
        </w:rPr>
        <w:t xml:space="preserve"> na toto ocenenie</w:t>
      </w:r>
      <w:r w:rsidRPr="00AA08C0">
        <w:rPr>
          <w:rFonts w:ascii="Verdana" w:hAnsi="Verdana"/>
          <w:i/>
          <w:iCs/>
          <w:sz w:val="22"/>
          <w:szCs w:val="22"/>
          <w:lang w:val="sk-SK"/>
        </w:rPr>
        <w:t>.</w:t>
      </w:r>
      <w:r w:rsidR="00CA5EA8">
        <w:rPr>
          <w:rFonts w:ascii="Verdana" w:hAnsi="Verdana"/>
          <w:i/>
          <w:iCs/>
          <w:sz w:val="22"/>
          <w:szCs w:val="22"/>
          <w:lang w:val="sk-SK"/>
        </w:rPr>
        <w:t>“</w:t>
      </w:r>
    </w:p>
    <w:p w14:paraId="0908A471" w14:textId="2B994451" w:rsidR="00CA5EA8" w:rsidRPr="00CA5EA8" w:rsidRDefault="00CA5EA8" w:rsidP="00ED616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6A36639C" w14:textId="5F0DBC79" w:rsidR="00CA5EA8" w:rsidRPr="00CA5EA8" w:rsidRDefault="00CA5EA8" w:rsidP="00CA5EA8">
      <w:pPr>
        <w:ind w:left="-567"/>
        <w:rPr>
          <w:rFonts w:ascii="Verdana" w:hAnsi="Verdana"/>
          <w:sz w:val="22"/>
          <w:szCs w:val="22"/>
          <w:lang w:val="sk-SK"/>
        </w:rPr>
      </w:pPr>
      <w:proofErr w:type="spellStart"/>
      <w:r w:rsidRPr="00CA5EA8">
        <w:rPr>
          <w:rFonts w:ascii="Verdana" w:hAnsi="Verdana"/>
          <w:sz w:val="22"/>
          <w:szCs w:val="22"/>
          <w:lang w:val="sk-SK"/>
        </w:rPr>
        <w:t>Full</w:t>
      </w:r>
      <w:proofErr w:type="spellEnd"/>
      <w:r w:rsidRPr="00CA5EA8">
        <w:rPr>
          <w:rFonts w:ascii="Verdana" w:hAnsi="Verdana"/>
          <w:sz w:val="22"/>
          <w:szCs w:val="22"/>
          <w:lang w:val="sk-SK"/>
        </w:rPr>
        <w:t xml:space="preserve"> HD </w:t>
      </w:r>
      <w:proofErr w:type="spellStart"/>
      <w:r w:rsidRPr="00CA5EA8">
        <w:rPr>
          <w:rFonts w:ascii="Verdana" w:hAnsi="Verdana"/>
          <w:sz w:val="22"/>
          <w:szCs w:val="22"/>
          <w:lang w:val="sk-SK"/>
        </w:rPr>
        <w:t>Pan&amp;Tilt</w:t>
      </w:r>
      <w:proofErr w:type="spellEnd"/>
      <w:r w:rsidRPr="00CA5EA8">
        <w:rPr>
          <w:rFonts w:ascii="Verdana" w:hAnsi="Verdana"/>
          <w:sz w:val="22"/>
          <w:szCs w:val="22"/>
          <w:lang w:val="sk-SK"/>
        </w:rPr>
        <w:t xml:space="preserve"> Pro Wi-Fi </w:t>
      </w:r>
      <w:r>
        <w:rPr>
          <w:rFonts w:ascii="Verdana" w:hAnsi="Verdana"/>
          <w:sz w:val="22"/>
          <w:szCs w:val="22"/>
          <w:lang w:val="sk-SK"/>
        </w:rPr>
        <w:t xml:space="preserve">kamera </w:t>
      </w:r>
      <w:r w:rsidRPr="00CA5EA8">
        <w:rPr>
          <w:rFonts w:ascii="Verdana" w:hAnsi="Verdana"/>
          <w:sz w:val="22"/>
          <w:szCs w:val="22"/>
          <w:lang w:val="sk-SK"/>
        </w:rPr>
        <w:t>(DCS-8526LH)</w:t>
      </w:r>
      <w:r>
        <w:rPr>
          <w:rFonts w:ascii="Verdana" w:hAnsi="Verdana"/>
          <w:sz w:val="22"/>
          <w:szCs w:val="22"/>
          <w:lang w:val="sk-SK"/>
        </w:rPr>
        <w:t xml:space="preserve">, ktorú sme predstavili začiatkom tohto roka,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využíva </w:t>
      </w:r>
      <w:r w:rsidR="00DC7036">
        <w:rPr>
          <w:rFonts w:ascii="Verdana" w:hAnsi="Verdana"/>
          <w:sz w:val="22"/>
          <w:szCs w:val="22"/>
          <w:lang w:val="sk-SK"/>
        </w:rPr>
        <w:t xml:space="preserve">pri rýchlosti 30 </w:t>
      </w:r>
      <w:proofErr w:type="spellStart"/>
      <w:r w:rsidR="00DC7036">
        <w:rPr>
          <w:rFonts w:ascii="Verdana" w:hAnsi="Verdana"/>
          <w:sz w:val="22"/>
          <w:szCs w:val="22"/>
          <w:lang w:val="sk-SK"/>
        </w:rPr>
        <w:t>fps</w:t>
      </w:r>
      <w:proofErr w:type="spellEnd"/>
      <w:r w:rsidR="00DC7036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Pr="00CA5EA8">
        <w:rPr>
          <w:rFonts w:ascii="Verdana" w:hAnsi="Verdana" w:hint="eastAsia"/>
          <w:sz w:val="22"/>
          <w:szCs w:val="22"/>
          <w:lang w:val="sk-SK"/>
        </w:rPr>
        <w:t>Full</w:t>
      </w:r>
      <w:proofErr w:type="spellEnd"/>
      <w:r w:rsidRPr="00CA5EA8">
        <w:rPr>
          <w:rFonts w:ascii="Verdana" w:hAnsi="Verdana" w:hint="eastAsia"/>
          <w:sz w:val="22"/>
          <w:szCs w:val="22"/>
          <w:lang w:val="sk-SK"/>
        </w:rPr>
        <w:t xml:space="preserve"> HD 1080p </w:t>
      </w:r>
      <w:r>
        <w:rPr>
          <w:rFonts w:ascii="Verdana" w:hAnsi="Verdana"/>
          <w:sz w:val="22"/>
          <w:szCs w:val="22"/>
          <w:lang w:val="sk-SK"/>
        </w:rPr>
        <w:t xml:space="preserve">senzor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s motorizovaným otáčaním a nakláňaním, aby </w:t>
      </w:r>
      <w:r>
        <w:rPr>
          <w:rFonts w:ascii="Verdana" w:hAnsi="Verdana"/>
          <w:sz w:val="22"/>
          <w:szCs w:val="22"/>
          <w:lang w:val="sk-SK"/>
        </w:rPr>
        <w:t xml:space="preserve">ste </w:t>
      </w:r>
      <w:r w:rsidRPr="00CA5EA8">
        <w:rPr>
          <w:rFonts w:ascii="Verdana" w:hAnsi="Verdana" w:hint="eastAsia"/>
          <w:sz w:val="22"/>
          <w:szCs w:val="22"/>
          <w:lang w:val="sk-SK"/>
        </w:rPr>
        <w:t>jed</w:t>
      </w:r>
      <w:r>
        <w:rPr>
          <w:rFonts w:ascii="Verdana" w:hAnsi="Verdana"/>
          <w:sz w:val="22"/>
          <w:szCs w:val="22"/>
          <w:lang w:val="sk-SK"/>
        </w:rPr>
        <w:t>i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nou kamerou </w:t>
      </w:r>
      <w:r>
        <w:rPr>
          <w:rFonts w:ascii="Verdana" w:hAnsi="Verdana"/>
          <w:sz w:val="22"/>
          <w:szCs w:val="22"/>
          <w:lang w:val="sk-SK"/>
        </w:rPr>
        <w:t xml:space="preserve">mohli pokryť </w:t>
      </w:r>
      <w:r w:rsidRPr="00CA5EA8">
        <w:rPr>
          <w:rFonts w:ascii="Verdana" w:hAnsi="Verdana" w:hint="eastAsia"/>
          <w:sz w:val="22"/>
          <w:szCs w:val="22"/>
          <w:lang w:val="sk-SK"/>
        </w:rPr>
        <w:t>celú miestnosť</w:t>
      </w:r>
      <w:r w:rsidR="00DC7036">
        <w:rPr>
          <w:rFonts w:ascii="Verdana" w:hAnsi="Verdana"/>
          <w:sz w:val="22"/>
          <w:szCs w:val="22"/>
          <w:lang w:val="sk-SK"/>
        </w:rPr>
        <w:t xml:space="preserve"> a zvoliť si kedykoľvek ten najlepší uhol v danej lokalite. J</w:t>
      </w:r>
      <w:r w:rsidRPr="00CA5EA8">
        <w:rPr>
          <w:rFonts w:ascii="Verdana" w:hAnsi="Verdana" w:hint="eastAsia"/>
          <w:sz w:val="22"/>
          <w:szCs w:val="22"/>
          <w:lang w:val="sk-SK"/>
        </w:rPr>
        <w:t>e ideálnym strážcom pre váš majetok alebo pomocníkom pri zaistení bezpečnosti vašich detí, seniorov</w:t>
      </w:r>
      <w:r w:rsidR="00DC7036">
        <w:rPr>
          <w:rFonts w:ascii="Verdana" w:hAnsi="Verdana"/>
          <w:sz w:val="22"/>
          <w:szCs w:val="22"/>
          <w:lang w:val="sk-SK"/>
        </w:rPr>
        <w:t>,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DC7036">
        <w:rPr>
          <w:rFonts w:ascii="Verdana" w:hAnsi="Verdana"/>
          <w:sz w:val="22"/>
          <w:szCs w:val="22"/>
          <w:lang w:val="sk-SK"/>
        </w:rPr>
        <w:t>či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domácich maznáčikov. Pomocou zabudovanej umelej inteligencie (AI) dokáže kamera DCS-8526LH odlíšiť osobu od iného pohybujúceho sa objektu</w:t>
      </w:r>
      <w:r w:rsidR="00DC7036">
        <w:rPr>
          <w:rFonts w:ascii="Verdana" w:hAnsi="Verdana"/>
          <w:sz w:val="22"/>
          <w:szCs w:val="22"/>
          <w:lang w:val="sk-SK"/>
        </w:rPr>
        <w:t xml:space="preserve"> a zabezpečiť automatické sledovanie a otáčanie pri jej pohybe</w:t>
      </w:r>
      <w:r w:rsidRPr="00CA5EA8">
        <w:rPr>
          <w:rFonts w:ascii="Verdana" w:hAnsi="Verdana" w:hint="eastAsia"/>
          <w:sz w:val="22"/>
          <w:szCs w:val="22"/>
          <w:lang w:val="sk-SK"/>
        </w:rPr>
        <w:t>.</w:t>
      </w:r>
      <w:r w:rsidR="00DC7036">
        <w:rPr>
          <w:rFonts w:ascii="Verdana" w:hAnsi="Verdana"/>
          <w:sz w:val="22"/>
          <w:szCs w:val="22"/>
          <w:lang w:val="sk-SK"/>
        </w:rPr>
        <w:t xml:space="preserve"> Pre inštalácie</w:t>
      </w:r>
      <w:r w:rsidRPr="00CA5EA8">
        <w:rPr>
          <w:rFonts w:ascii="Verdana" w:hAnsi="Verdana" w:hint="eastAsia"/>
          <w:sz w:val="22"/>
          <w:szCs w:val="22"/>
          <w:lang w:val="sk-SK"/>
        </w:rPr>
        <w:t>, k</w:t>
      </w:r>
      <w:r w:rsidR="00DC7036">
        <w:rPr>
          <w:rFonts w:ascii="Verdana" w:hAnsi="Verdana"/>
          <w:sz w:val="22"/>
          <w:szCs w:val="22"/>
          <w:lang w:val="sk-SK"/>
        </w:rPr>
        <w:t>de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DC7036">
        <w:rPr>
          <w:rFonts w:ascii="Verdana" w:hAnsi="Verdana"/>
          <w:sz w:val="22"/>
          <w:szCs w:val="22"/>
          <w:lang w:val="sk-SK"/>
        </w:rPr>
        <w:t xml:space="preserve">je vyžadované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káblové pripojenie, je </w:t>
      </w:r>
      <w:r w:rsidR="00DC7036">
        <w:rPr>
          <w:rFonts w:ascii="Verdana" w:hAnsi="Verdana"/>
          <w:sz w:val="22"/>
          <w:szCs w:val="22"/>
          <w:lang w:val="sk-SK"/>
        </w:rPr>
        <w:t xml:space="preserve">kamera </w:t>
      </w:r>
      <w:r w:rsidRPr="00CA5EA8">
        <w:rPr>
          <w:rFonts w:ascii="Verdana" w:hAnsi="Verdana" w:hint="eastAsia"/>
          <w:sz w:val="22"/>
          <w:szCs w:val="22"/>
          <w:lang w:val="sk-SK"/>
        </w:rPr>
        <w:t>vybaven</w:t>
      </w:r>
      <w:r w:rsidR="00DC7036">
        <w:rPr>
          <w:rFonts w:ascii="Verdana" w:hAnsi="Verdana"/>
          <w:sz w:val="22"/>
          <w:szCs w:val="22"/>
          <w:lang w:val="sk-SK"/>
        </w:rPr>
        <w:t>á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DC7036">
        <w:rPr>
          <w:rFonts w:ascii="Verdana" w:hAnsi="Verdana"/>
          <w:sz w:val="22"/>
          <w:szCs w:val="22"/>
          <w:lang w:val="sk-SK"/>
        </w:rPr>
        <w:t xml:space="preserve">aj </w:t>
      </w:r>
      <w:proofErr w:type="spellStart"/>
      <w:r w:rsidRPr="00CA5EA8">
        <w:rPr>
          <w:rFonts w:ascii="Verdana" w:hAnsi="Verdana" w:hint="eastAsia"/>
          <w:sz w:val="22"/>
          <w:szCs w:val="22"/>
          <w:lang w:val="sk-SK"/>
        </w:rPr>
        <w:t>ethernetovým</w:t>
      </w:r>
      <w:proofErr w:type="spellEnd"/>
      <w:r w:rsidRPr="00CA5EA8">
        <w:rPr>
          <w:rFonts w:ascii="Verdana" w:hAnsi="Verdana" w:hint="eastAsia"/>
          <w:sz w:val="22"/>
          <w:szCs w:val="22"/>
          <w:lang w:val="sk-SK"/>
        </w:rPr>
        <w:t xml:space="preserve"> portom.</w:t>
      </w:r>
    </w:p>
    <w:p w14:paraId="0D8414EE" w14:textId="77777777" w:rsidR="00DC7036" w:rsidRDefault="00DC7036" w:rsidP="00CA5EA8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43E09B89" w14:textId="2E60161B" w:rsidR="00CA5EA8" w:rsidRPr="00CA5EA8" w:rsidRDefault="00CA5EA8" w:rsidP="00CA5EA8">
      <w:pPr>
        <w:ind w:left="-567"/>
        <w:rPr>
          <w:rFonts w:ascii="Verdana" w:hAnsi="Verdana"/>
          <w:sz w:val="22"/>
          <w:szCs w:val="22"/>
          <w:lang w:val="sk-SK"/>
        </w:rPr>
      </w:pPr>
      <w:r w:rsidRPr="00CA5EA8">
        <w:rPr>
          <w:rFonts w:ascii="Verdana" w:hAnsi="Verdana" w:hint="eastAsia"/>
          <w:sz w:val="22"/>
          <w:szCs w:val="22"/>
          <w:lang w:val="sk-SK"/>
        </w:rPr>
        <w:t xml:space="preserve">2K QHD </w:t>
      </w:r>
      <w:proofErr w:type="spellStart"/>
      <w:r w:rsidRPr="00CA5EA8">
        <w:rPr>
          <w:rFonts w:ascii="Verdana" w:hAnsi="Verdana" w:hint="eastAsia"/>
          <w:sz w:val="22"/>
          <w:szCs w:val="22"/>
          <w:lang w:val="sk-SK"/>
        </w:rPr>
        <w:t>Pan&amp;Zoom</w:t>
      </w:r>
      <w:proofErr w:type="spellEnd"/>
      <w:r w:rsidR="00DC7036">
        <w:rPr>
          <w:rFonts w:ascii="Verdana" w:hAnsi="Verdana"/>
          <w:sz w:val="22"/>
          <w:szCs w:val="22"/>
          <w:lang w:val="sk-SK"/>
        </w:rPr>
        <w:t xml:space="preserve"> </w:t>
      </w:r>
      <w:r w:rsidR="00DC7036" w:rsidRPr="00DC7036">
        <w:rPr>
          <w:rFonts w:ascii="Verdana" w:hAnsi="Verdana"/>
          <w:sz w:val="22"/>
          <w:szCs w:val="22"/>
          <w:lang w:val="sk-SK"/>
        </w:rPr>
        <w:t>(DCS-8635LH)</w:t>
      </w:r>
      <w:r w:rsidR="00DC7036">
        <w:rPr>
          <w:rFonts w:ascii="Verdana" w:hAnsi="Verdana"/>
          <w:sz w:val="22"/>
          <w:szCs w:val="22"/>
          <w:lang w:val="sk-SK"/>
        </w:rPr>
        <w:t xml:space="preserve"> </w:t>
      </w:r>
      <w:r w:rsidR="00DC7036" w:rsidRPr="00CA5EA8">
        <w:rPr>
          <w:rFonts w:ascii="Verdana" w:hAnsi="Verdana" w:hint="eastAsia"/>
          <w:sz w:val="22"/>
          <w:szCs w:val="22"/>
          <w:lang w:val="sk-SK"/>
        </w:rPr>
        <w:t xml:space="preserve">Wi-Fi kamera </w:t>
      </w:r>
      <w:r w:rsidR="00DC7036">
        <w:rPr>
          <w:rFonts w:ascii="Verdana" w:hAnsi="Verdana"/>
          <w:sz w:val="22"/>
          <w:szCs w:val="22"/>
          <w:lang w:val="sk-SK"/>
        </w:rPr>
        <w:t>pre vonkajšiu inštaláciu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, ktorá bude </w:t>
      </w:r>
      <w:r w:rsidR="00DC7036">
        <w:rPr>
          <w:rFonts w:ascii="Verdana" w:hAnsi="Verdana"/>
          <w:sz w:val="22"/>
          <w:szCs w:val="22"/>
          <w:lang w:val="sk-SK"/>
        </w:rPr>
        <w:t xml:space="preserve">u nás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k dispozícii neskôr v tomto roku, poskytuje presný a podrobný </w:t>
      </w:r>
      <w:r w:rsidR="00DC7036">
        <w:rPr>
          <w:rFonts w:ascii="Verdana" w:hAnsi="Verdana"/>
          <w:sz w:val="22"/>
          <w:szCs w:val="22"/>
          <w:lang w:val="sk-SK"/>
        </w:rPr>
        <w:t>preh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ľad </w:t>
      </w:r>
      <w:r w:rsidR="00B432D9">
        <w:rPr>
          <w:rFonts w:ascii="Verdana" w:hAnsi="Verdana"/>
          <w:sz w:val="22"/>
          <w:szCs w:val="22"/>
          <w:lang w:val="sk-SK"/>
        </w:rPr>
        <w:t>pri monitoro</w:t>
      </w:r>
      <w:r w:rsidRPr="00CA5EA8">
        <w:rPr>
          <w:rFonts w:ascii="Verdana" w:hAnsi="Verdana" w:hint="eastAsia"/>
          <w:sz w:val="22"/>
          <w:szCs w:val="22"/>
          <w:lang w:val="sk-SK"/>
        </w:rPr>
        <w:t>van</w:t>
      </w:r>
      <w:r w:rsidR="00B432D9">
        <w:rPr>
          <w:rFonts w:ascii="Verdana" w:hAnsi="Verdana"/>
          <w:sz w:val="22"/>
          <w:szCs w:val="22"/>
          <w:lang w:val="sk-SK"/>
        </w:rPr>
        <w:t xml:space="preserve">í </w:t>
      </w:r>
      <w:r w:rsidRPr="00CA5EA8">
        <w:rPr>
          <w:rFonts w:ascii="Verdana" w:hAnsi="Verdana" w:hint="eastAsia"/>
          <w:sz w:val="22"/>
          <w:szCs w:val="22"/>
          <w:lang w:val="sk-SK"/>
        </w:rPr>
        <w:t>a ochran</w:t>
      </w:r>
      <w:r w:rsidR="00B432D9">
        <w:rPr>
          <w:rFonts w:ascii="Verdana" w:hAnsi="Verdana"/>
          <w:sz w:val="22"/>
          <w:szCs w:val="22"/>
          <w:lang w:val="sk-SK"/>
        </w:rPr>
        <w:t>e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domácnosti alebo malej kancelárie. </w:t>
      </w:r>
      <w:r w:rsidR="00B432D9">
        <w:rPr>
          <w:rFonts w:ascii="Verdana" w:hAnsi="Verdana"/>
          <w:sz w:val="22"/>
          <w:szCs w:val="22"/>
          <w:lang w:val="sk-SK"/>
        </w:rPr>
        <w:t xml:space="preserve">Kamera je </w:t>
      </w:r>
      <w:r w:rsidRPr="00CA5EA8">
        <w:rPr>
          <w:rFonts w:ascii="Verdana" w:hAnsi="Verdana" w:hint="eastAsia"/>
          <w:sz w:val="22"/>
          <w:szCs w:val="22"/>
          <w:lang w:val="sk-SK"/>
        </w:rPr>
        <w:t>odoln</w:t>
      </w:r>
      <w:r w:rsidR="00B432D9">
        <w:rPr>
          <w:rFonts w:ascii="Verdana" w:hAnsi="Verdana"/>
          <w:sz w:val="22"/>
          <w:szCs w:val="22"/>
          <w:lang w:val="sk-SK"/>
        </w:rPr>
        <w:t>á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voči poveternostným vplyvom s krytím IP65 ponúka </w:t>
      </w:r>
      <w:r w:rsidR="00B432D9">
        <w:rPr>
          <w:rFonts w:ascii="Verdana" w:hAnsi="Verdana"/>
          <w:sz w:val="22"/>
          <w:szCs w:val="22"/>
          <w:lang w:val="sk-SK"/>
        </w:rPr>
        <w:t xml:space="preserve">video vo vysokom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rozlíšenie a 360-stupňové pokrytie vďaka sofistikovanej motorizovanej funkcii </w:t>
      </w:r>
      <w:r w:rsidR="00B432D9">
        <w:rPr>
          <w:rFonts w:ascii="Verdana" w:hAnsi="Verdana"/>
          <w:sz w:val="22"/>
          <w:szCs w:val="22"/>
          <w:lang w:val="sk-SK"/>
        </w:rPr>
        <w:t>otáčania</w:t>
      </w:r>
      <w:r w:rsidRPr="00CA5EA8">
        <w:rPr>
          <w:rFonts w:ascii="Verdana" w:hAnsi="Verdana" w:hint="eastAsia"/>
          <w:sz w:val="22"/>
          <w:szCs w:val="22"/>
          <w:lang w:val="sk-SK"/>
        </w:rPr>
        <w:t>.</w:t>
      </w:r>
    </w:p>
    <w:p w14:paraId="1ABB9CAE" w14:textId="77777777" w:rsidR="00CA5EA8" w:rsidRPr="00CA5EA8" w:rsidRDefault="00CA5EA8" w:rsidP="00CA5EA8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2A7684BF" w14:textId="048CBB5E" w:rsidR="00CA5EA8" w:rsidRPr="00CA5EA8" w:rsidRDefault="00CA5EA8" w:rsidP="00CA5EA8">
      <w:pPr>
        <w:ind w:left="-567"/>
        <w:rPr>
          <w:rFonts w:ascii="Verdana" w:hAnsi="Verdana"/>
          <w:sz w:val="22"/>
          <w:szCs w:val="22"/>
          <w:lang w:val="sk-SK"/>
        </w:rPr>
      </w:pPr>
      <w:r w:rsidRPr="00CA5EA8">
        <w:rPr>
          <w:rFonts w:ascii="Verdana" w:hAnsi="Verdana" w:hint="eastAsia"/>
          <w:sz w:val="22"/>
          <w:szCs w:val="22"/>
          <w:lang w:val="sk-SK"/>
        </w:rPr>
        <w:t xml:space="preserve">Vďaka pokročilým funkciám, ako je detekcia osôb, rozpoznávanie tváre, automatické sledovanie pohybu, detekcia rozbitia skla a siréna, môžu používatelia </w:t>
      </w:r>
      <w:r w:rsidR="00B432D9">
        <w:rPr>
          <w:rFonts w:ascii="Verdana" w:hAnsi="Verdana"/>
          <w:sz w:val="22"/>
          <w:szCs w:val="22"/>
          <w:lang w:val="sk-SK"/>
        </w:rPr>
        <w:t xml:space="preserve">rýchlo </w:t>
      </w:r>
      <w:r w:rsidRPr="00CA5EA8">
        <w:rPr>
          <w:rFonts w:ascii="Verdana" w:hAnsi="Verdana" w:hint="eastAsia"/>
          <w:sz w:val="22"/>
          <w:szCs w:val="22"/>
          <w:lang w:val="sk-SK"/>
        </w:rPr>
        <w:t>odhaliť a</w:t>
      </w:r>
      <w:r w:rsidR="00B432D9">
        <w:rPr>
          <w:rFonts w:ascii="Verdana" w:hAnsi="Verdana"/>
          <w:sz w:val="22"/>
          <w:szCs w:val="22"/>
          <w:lang w:val="sk-SK"/>
        </w:rPr>
        <w:t xml:space="preserve"> aj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odradiť </w:t>
      </w:r>
      <w:r w:rsidR="00B432D9">
        <w:rPr>
          <w:rFonts w:ascii="Verdana" w:hAnsi="Verdana"/>
          <w:sz w:val="22"/>
          <w:szCs w:val="22"/>
          <w:lang w:val="sk-SK"/>
        </w:rPr>
        <w:t xml:space="preserve">prípadných 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votrelcov, aby </w:t>
      </w:r>
      <w:r w:rsidR="00B432D9">
        <w:rPr>
          <w:rFonts w:ascii="Verdana" w:hAnsi="Verdana"/>
          <w:sz w:val="22"/>
          <w:szCs w:val="22"/>
          <w:lang w:val="sk-SK"/>
        </w:rPr>
        <w:t xml:space="preserve">mohli lepšie </w:t>
      </w:r>
      <w:r w:rsidRPr="00CA5EA8">
        <w:rPr>
          <w:rFonts w:ascii="Verdana" w:hAnsi="Verdana" w:hint="eastAsia"/>
          <w:sz w:val="22"/>
          <w:szCs w:val="22"/>
          <w:lang w:val="sk-SK"/>
        </w:rPr>
        <w:t>chráni</w:t>
      </w:r>
      <w:r w:rsidR="00B432D9">
        <w:rPr>
          <w:rFonts w:ascii="Verdana" w:hAnsi="Verdana"/>
          <w:sz w:val="22"/>
          <w:szCs w:val="22"/>
          <w:lang w:val="sk-SK"/>
        </w:rPr>
        <w:t>ť</w:t>
      </w:r>
      <w:r w:rsidRPr="00CA5EA8">
        <w:rPr>
          <w:rFonts w:ascii="Verdana" w:hAnsi="Verdana" w:hint="eastAsia"/>
          <w:sz w:val="22"/>
          <w:szCs w:val="22"/>
          <w:lang w:val="sk-SK"/>
        </w:rPr>
        <w:t xml:space="preserve"> svoj domov.</w:t>
      </w:r>
    </w:p>
    <w:p w14:paraId="1FCF5C72" w14:textId="77777777" w:rsidR="00CA5EA8" w:rsidRPr="00CA5EA8" w:rsidRDefault="00CA5EA8" w:rsidP="00CA5EA8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75253E43" w14:textId="69941E27" w:rsidR="00CA5EA8" w:rsidRPr="004A003A" w:rsidRDefault="00B432D9" w:rsidP="004A003A">
      <w:pPr>
        <w:ind w:left="-567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  <w:lang w:val="sk-SK"/>
        </w:rPr>
        <w:t xml:space="preserve">Pre viac informácií navštívte stránky spoločnosti </w:t>
      </w:r>
      <w:hyperlink r:id="rId13" w:history="1">
        <w:r w:rsidR="004A003A" w:rsidRPr="0042745E">
          <w:rPr>
            <w:rStyle w:val="Hypertextovprepojenie"/>
            <w:rFonts w:ascii="Verdana" w:hAnsi="Verdana" w:cs="Times New Roman"/>
            <w:sz w:val="22"/>
            <w:szCs w:val="22"/>
            <w:lang w:val="sk-SK"/>
          </w:rPr>
          <w:t>https://eu.dlink.com/cz/cs/</w:t>
        </w:r>
      </w:hyperlink>
      <w:r w:rsidR="004A003A">
        <w:rPr>
          <w:rFonts w:ascii="Verdana" w:hAnsi="Verdana" w:cs="Times New Roman"/>
          <w:sz w:val="22"/>
          <w:szCs w:val="22"/>
          <w:lang w:val="sk-SK"/>
        </w:rPr>
        <w:t>.</w:t>
      </w:r>
    </w:p>
    <w:p w14:paraId="0B73403D" w14:textId="7255A617" w:rsidR="007B08E4" w:rsidRPr="00ED616B" w:rsidRDefault="007B08E4" w:rsidP="001B2EBA">
      <w:pPr>
        <w:ind w:left="-567"/>
        <w:jc w:val="center"/>
        <w:rPr>
          <w:rFonts w:ascii="Verdana" w:hAnsi="Verdana"/>
          <w:b/>
          <w:sz w:val="22"/>
          <w:szCs w:val="22"/>
          <w:lang w:val="sk-SK"/>
        </w:rPr>
      </w:pPr>
    </w:p>
    <w:p w14:paraId="5F740F04" w14:textId="316534F0" w:rsidR="007B08E4" w:rsidRDefault="007B08E4" w:rsidP="0095583A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032E874F" w14:textId="77777777" w:rsidR="0055783A" w:rsidRPr="000572B1" w:rsidRDefault="0055783A" w:rsidP="0055783A">
      <w:pPr>
        <w:ind w:left="-567"/>
        <w:rPr>
          <w:rFonts w:ascii="Verdana" w:hAnsi="Verdana"/>
          <w:b/>
          <w:noProof/>
          <w:sz w:val="22"/>
          <w:szCs w:val="22"/>
          <w:lang w:val="sk-SK"/>
        </w:rPr>
      </w:pPr>
      <w:r w:rsidRPr="000572B1">
        <w:rPr>
          <w:rFonts w:ascii="Verdana" w:hAnsi="Verdana"/>
          <w:b/>
          <w:noProof/>
          <w:sz w:val="22"/>
          <w:szCs w:val="22"/>
          <w:lang w:val="sk-SK"/>
        </w:rPr>
        <w:t>O spoločnosti D-Link</w:t>
      </w:r>
    </w:p>
    <w:p w14:paraId="2B09A044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D-Link už vyše 30 rokov navrhuje, vyvíja a vyrába oceňované riešenia pre káblové aj bezdrôtové počítačové siete, kamerový video dohľad, ukladanie dát a automatizáciu domácnosti. Ako globálny líder v oblasti konektivity rozvíja technológie firemných sietí a dodáva firmám vybavenie pre zefektívnenie práce. Je tiež dôležitým priekopníkom na trhu pre automatizáciu domácností. Umožňuje ľuďom na celom svete ľahko a za dostupnú cenu monitorovať, automatizovať a ovládať ich dom kedykoľvek a kdekoľvek cez ich smartfón alebo tablet.</w:t>
      </w:r>
    </w:p>
    <w:p w14:paraId="2B561DE2" w14:textId="77777777" w:rsidR="0055783A" w:rsidRPr="000572B1" w:rsidRDefault="0055783A" w:rsidP="0055783A">
      <w:pPr>
        <w:ind w:left="-567"/>
        <w:jc w:val="both"/>
        <w:rPr>
          <w:rFonts w:ascii="Verdana" w:hAnsi="Verdana"/>
          <w:noProof/>
          <w:sz w:val="22"/>
          <w:szCs w:val="22"/>
          <w:lang w:val="sk-SK"/>
        </w:rPr>
      </w:pPr>
    </w:p>
    <w:p w14:paraId="21C53507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Rozsiahly rad inovatívnych, výkonných a intuitívne použiteľných technológií D-Link je dostupný firmám aj bežným spotrebiteľom prostredníctvom globálnej siete obchodných kanálov, predajcov a poskytovateľov služieb.</w:t>
      </w:r>
    </w:p>
    <w:p w14:paraId="259023CA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</w:p>
    <w:p w14:paraId="25B9B27C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 xml:space="preserve">Pre viac informací o společnosti D-Link navštivte </w:t>
      </w:r>
      <w:hyperlink r:id="rId14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www.dlink.cz</w:t>
        </w:r>
      </w:hyperlink>
      <w:r w:rsidRPr="000572B1">
        <w:rPr>
          <w:rFonts w:ascii="Verdana" w:hAnsi="Verdana"/>
          <w:noProof/>
          <w:sz w:val="22"/>
          <w:szCs w:val="22"/>
          <w:lang w:val="sk-SK"/>
        </w:rPr>
        <w:t xml:space="preserve"> alebo </w:t>
      </w:r>
      <w:hyperlink r:id="rId15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www.facebook.com/dlinkcz</w:t>
        </w:r>
      </w:hyperlink>
      <w:r w:rsidRPr="000572B1">
        <w:rPr>
          <w:rFonts w:ascii="Verdana" w:hAnsi="Verdana"/>
          <w:noProof/>
          <w:sz w:val="22"/>
          <w:szCs w:val="22"/>
          <w:lang w:val="sk-SK"/>
        </w:rPr>
        <w:t xml:space="preserve"> alebo </w:t>
      </w:r>
      <w:hyperlink r:id="rId16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www.linkedin.com/company/dlinkcz</w:t>
        </w:r>
      </w:hyperlink>
    </w:p>
    <w:p w14:paraId="6000F811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</w:p>
    <w:p w14:paraId="203986C9" w14:textId="77777777" w:rsidR="0055783A" w:rsidRPr="000572B1" w:rsidRDefault="0055783A" w:rsidP="0055783A">
      <w:pPr>
        <w:ind w:left="-567"/>
        <w:rPr>
          <w:rFonts w:ascii="Verdana" w:hAnsi="Verdana"/>
          <w:b/>
          <w:noProof/>
          <w:sz w:val="22"/>
          <w:szCs w:val="22"/>
          <w:lang w:val="sk-SK"/>
        </w:rPr>
      </w:pPr>
    </w:p>
    <w:p w14:paraId="59F481FE" w14:textId="77777777" w:rsidR="0055783A" w:rsidRPr="000572B1" w:rsidRDefault="0055783A" w:rsidP="0055783A">
      <w:pPr>
        <w:ind w:left="-567"/>
        <w:rPr>
          <w:rFonts w:ascii="Verdana" w:hAnsi="Verdana"/>
          <w:b/>
          <w:noProof/>
          <w:sz w:val="22"/>
          <w:szCs w:val="22"/>
          <w:lang w:val="sk-SK"/>
        </w:rPr>
      </w:pPr>
      <w:r w:rsidRPr="000572B1">
        <w:rPr>
          <w:rFonts w:ascii="Verdana" w:hAnsi="Verdana"/>
          <w:b/>
          <w:noProof/>
          <w:sz w:val="22"/>
          <w:szCs w:val="22"/>
          <w:lang w:val="sk-SK"/>
        </w:rPr>
        <w:t>Kontakty pre médiá:</w:t>
      </w:r>
    </w:p>
    <w:p w14:paraId="142BD73A" w14:textId="77777777" w:rsidR="0055783A" w:rsidRPr="000572B1" w:rsidRDefault="0055783A" w:rsidP="0055783A">
      <w:pPr>
        <w:ind w:left="-567"/>
        <w:rPr>
          <w:rFonts w:ascii="Verdana" w:hAnsi="Verdana"/>
          <w:b/>
          <w:noProof/>
          <w:sz w:val="24"/>
          <w:szCs w:val="24"/>
          <w:lang w:val="sk-SK"/>
        </w:rPr>
      </w:pP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b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>D-Link s.r.o.</w:t>
      </w:r>
    </w:p>
    <w:p w14:paraId="70EC7966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Taktiq Communication s.r.o.</w:t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  <w:t>Na Strži 1702/65, 140 62 Praha 4</w:t>
      </w:r>
    </w:p>
    <w:p w14:paraId="3AFA3A23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Juraj Redeky</w:t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  <w:t>Tel.: +420 224 247 500</w:t>
      </w:r>
    </w:p>
    <w:p w14:paraId="2C9522C3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>Tel.: +421 911 478 280</w:t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  <w:t xml:space="preserve">E-mail: </w:t>
      </w:r>
      <w:hyperlink r:id="rId17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info@dlink.cz</w:t>
        </w:r>
      </w:hyperlink>
    </w:p>
    <w:p w14:paraId="706368B4" w14:textId="77777777" w:rsidR="0055783A" w:rsidRPr="000572B1" w:rsidRDefault="0055783A" w:rsidP="0055783A">
      <w:pPr>
        <w:ind w:left="-567"/>
        <w:rPr>
          <w:rFonts w:ascii="Verdana" w:hAnsi="Verdana"/>
          <w:noProof/>
          <w:sz w:val="22"/>
          <w:szCs w:val="22"/>
          <w:lang w:val="sk-SK"/>
        </w:rPr>
      </w:pPr>
      <w:r w:rsidRPr="000572B1">
        <w:rPr>
          <w:rFonts w:ascii="Verdana" w:hAnsi="Verdana"/>
          <w:noProof/>
          <w:sz w:val="22"/>
          <w:szCs w:val="22"/>
          <w:lang w:val="sk-SK"/>
        </w:rPr>
        <w:t xml:space="preserve">E-mail: </w:t>
      </w:r>
      <w:hyperlink r:id="rId18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juraj.redeky@taktiq.com</w:t>
        </w:r>
      </w:hyperlink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r w:rsidRPr="000572B1">
        <w:rPr>
          <w:rFonts w:ascii="Verdana" w:hAnsi="Verdana"/>
          <w:noProof/>
          <w:sz w:val="22"/>
          <w:szCs w:val="22"/>
          <w:lang w:val="sk-SK"/>
        </w:rPr>
        <w:tab/>
      </w:r>
      <w:hyperlink r:id="rId19" w:history="1">
        <w:r w:rsidRPr="000572B1">
          <w:rPr>
            <w:rStyle w:val="Hypertextovprepojenie"/>
            <w:rFonts w:ascii="Verdana" w:hAnsi="Verdana"/>
            <w:noProof/>
            <w:sz w:val="22"/>
            <w:szCs w:val="22"/>
            <w:lang w:val="sk-SK"/>
          </w:rPr>
          <w:t>http://www.dlink.cz/</w:t>
        </w:r>
      </w:hyperlink>
    </w:p>
    <w:p w14:paraId="30B4C7BD" w14:textId="77777777" w:rsidR="0055783A" w:rsidRDefault="0055783A" w:rsidP="0055783A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225F6B5D" w14:textId="77777777" w:rsidR="0055783A" w:rsidRDefault="0055783A" w:rsidP="0055783A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41A6901F" w14:textId="77777777" w:rsidR="0055783A" w:rsidRPr="00C34E82" w:rsidRDefault="0055783A" w:rsidP="0055783A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708B4089" w14:textId="4A9EFA98" w:rsidR="00F24038" w:rsidRPr="0055783A" w:rsidRDefault="0055783A" w:rsidP="0055783A">
      <w:pPr>
        <w:ind w:left="-567"/>
        <w:rPr>
          <w:rFonts w:ascii="Verdana" w:eastAsiaTheme="minorHAnsi" w:hAnsi="Verdana"/>
          <w:noProof/>
          <w:color w:val="A6A6A6" w:themeColor="background1" w:themeShade="A6"/>
          <w:sz w:val="16"/>
          <w:szCs w:val="16"/>
          <w:lang w:val="sk-SK"/>
        </w:rPr>
      </w:pPr>
      <w:r w:rsidRPr="000572B1">
        <w:rPr>
          <w:rFonts w:ascii="Verdana" w:eastAsiaTheme="minorHAnsi" w:hAnsi="Verdana"/>
          <w:noProof/>
          <w:color w:val="A6A6A6" w:themeColor="background1" w:themeShade="A6"/>
          <w:sz w:val="16"/>
          <w:szCs w:val="16"/>
          <w:lang w:val="sk-SK"/>
        </w:rPr>
        <w:t>Copyright © 2021. D-Link. Všetky práva vyhradené. D-Link a logá D-Link sú ochranné známky alebo registrované ochranné známky spoločnosti D-Link Corporation alebo jej pobočiek. Všetky ostatné tu spomenuté značky tretích strán môžu byť ochrannými známkami príslušných vlastníkov.</w:t>
      </w:r>
      <w:r w:rsidR="0095583A" w:rsidRPr="00ED616B">
        <w:rPr>
          <w:rFonts w:ascii="Verdana" w:eastAsiaTheme="minorHAnsi" w:hAnsi="Verdana"/>
          <w:color w:val="A6A6A6" w:themeColor="background1" w:themeShade="A6"/>
          <w:sz w:val="16"/>
          <w:szCs w:val="16"/>
          <w:lang w:val="sk-SK"/>
        </w:rPr>
        <w:t xml:space="preserve"> </w:t>
      </w:r>
    </w:p>
    <w:sectPr w:rsidR="00F24038" w:rsidRPr="0055783A" w:rsidSect="0095583A">
      <w:headerReference w:type="default" r:id="rId20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431AF" w14:textId="77777777" w:rsidR="00F204BF" w:rsidRDefault="00F204BF" w:rsidP="0027741D">
      <w:r>
        <w:separator/>
      </w:r>
    </w:p>
  </w:endnote>
  <w:endnote w:type="continuationSeparator" w:id="0">
    <w:p w14:paraId="5D06166F" w14:textId="77777777" w:rsidR="00F204BF" w:rsidRDefault="00F204BF" w:rsidP="0027741D">
      <w:r>
        <w:continuationSeparator/>
      </w:r>
    </w:p>
  </w:endnote>
  <w:endnote w:type="continuationNotice" w:id="1">
    <w:p w14:paraId="4BF0987C" w14:textId="77777777" w:rsidR="00F204BF" w:rsidRDefault="00F20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2333A" w14:textId="77777777" w:rsidR="00F204BF" w:rsidRDefault="00F204BF" w:rsidP="0027741D">
      <w:r>
        <w:separator/>
      </w:r>
    </w:p>
  </w:footnote>
  <w:footnote w:type="continuationSeparator" w:id="0">
    <w:p w14:paraId="07CFF9E0" w14:textId="77777777" w:rsidR="00F204BF" w:rsidRDefault="00F204BF" w:rsidP="0027741D">
      <w:r>
        <w:continuationSeparator/>
      </w:r>
    </w:p>
  </w:footnote>
  <w:footnote w:type="continuationNotice" w:id="1">
    <w:p w14:paraId="4BB28332" w14:textId="77777777" w:rsidR="00F204BF" w:rsidRDefault="00F20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4FAJPASwYtAAAA"/>
  </w:docVars>
  <w:rsids>
    <w:rsidRoot w:val="0095583A"/>
    <w:rsid w:val="00001479"/>
    <w:rsid w:val="00002456"/>
    <w:rsid w:val="00006E0A"/>
    <w:rsid w:val="00011770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094E"/>
    <w:rsid w:val="00042923"/>
    <w:rsid w:val="00043B28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5A1A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3EBC"/>
    <w:rsid w:val="000D5C0D"/>
    <w:rsid w:val="000D6062"/>
    <w:rsid w:val="000D71EF"/>
    <w:rsid w:val="000E13C6"/>
    <w:rsid w:val="000F158A"/>
    <w:rsid w:val="000F253F"/>
    <w:rsid w:val="000F6523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66C34"/>
    <w:rsid w:val="001727F5"/>
    <w:rsid w:val="0017374D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F43BF"/>
    <w:rsid w:val="001F4FC9"/>
    <w:rsid w:val="001F6CDE"/>
    <w:rsid w:val="00204501"/>
    <w:rsid w:val="00205111"/>
    <w:rsid w:val="002079B9"/>
    <w:rsid w:val="00211ED6"/>
    <w:rsid w:val="00220274"/>
    <w:rsid w:val="0022129F"/>
    <w:rsid w:val="00222C9F"/>
    <w:rsid w:val="00227E21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0A41"/>
    <w:rsid w:val="00273885"/>
    <w:rsid w:val="00273CBB"/>
    <w:rsid w:val="002747C4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078C4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338"/>
    <w:rsid w:val="00486B47"/>
    <w:rsid w:val="00487CDE"/>
    <w:rsid w:val="0049035B"/>
    <w:rsid w:val="004934B8"/>
    <w:rsid w:val="00493A2D"/>
    <w:rsid w:val="00494100"/>
    <w:rsid w:val="004A003A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6A03"/>
    <w:rsid w:val="005070FF"/>
    <w:rsid w:val="00517CBC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14AE"/>
    <w:rsid w:val="00546213"/>
    <w:rsid w:val="0054788F"/>
    <w:rsid w:val="0055783A"/>
    <w:rsid w:val="00561706"/>
    <w:rsid w:val="00561AEA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E0A8E"/>
    <w:rsid w:val="005E6BE3"/>
    <w:rsid w:val="005F10A6"/>
    <w:rsid w:val="005F23ED"/>
    <w:rsid w:val="005F2440"/>
    <w:rsid w:val="005F46E2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6DF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63E9"/>
    <w:rsid w:val="006C6C53"/>
    <w:rsid w:val="006D2853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954"/>
    <w:rsid w:val="007971EC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316B"/>
    <w:rsid w:val="008D4592"/>
    <w:rsid w:val="008E3781"/>
    <w:rsid w:val="008E5091"/>
    <w:rsid w:val="008E78BF"/>
    <w:rsid w:val="008E794B"/>
    <w:rsid w:val="008F1795"/>
    <w:rsid w:val="00900AEA"/>
    <w:rsid w:val="00902912"/>
    <w:rsid w:val="00904C26"/>
    <w:rsid w:val="00911BAD"/>
    <w:rsid w:val="00911CD6"/>
    <w:rsid w:val="0091282F"/>
    <w:rsid w:val="00914B2B"/>
    <w:rsid w:val="00915038"/>
    <w:rsid w:val="00915256"/>
    <w:rsid w:val="009156E2"/>
    <w:rsid w:val="00916175"/>
    <w:rsid w:val="00917FD9"/>
    <w:rsid w:val="00921509"/>
    <w:rsid w:val="00926B8E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283A"/>
    <w:rsid w:val="00A30C90"/>
    <w:rsid w:val="00A41907"/>
    <w:rsid w:val="00A56B7C"/>
    <w:rsid w:val="00A56EB6"/>
    <w:rsid w:val="00A6206E"/>
    <w:rsid w:val="00A64462"/>
    <w:rsid w:val="00A67164"/>
    <w:rsid w:val="00A718A4"/>
    <w:rsid w:val="00A71AC4"/>
    <w:rsid w:val="00A7534D"/>
    <w:rsid w:val="00A76345"/>
    <w:rsid w:val="00A863F3"/>
    <w:rsid w:val="00A90D60"/>
    <w:rsid w:val="00A93E6F"/>
    <w:rsid w:val="00AA08C0"/>
    <w:rsid w:val="00AA462B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BDB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432D9"/>
    <w:rsid w:val="00B53708"/>
    <w:rsid w:val="00B57BB9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56146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A5EA8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E1839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32E4"/>
    <w:rsid w:val="00DA28AD"/>
    <w:rsid w:val="00DA3DD1"/>
    <w:rsid w:val="00DB2937"/>
    <w:rsid w:val="00DB2FD0"/>
    <w:rsid w:val="00DC1637"/>
    <w:rsid w:val="00DC3007"/>
    <w:rsid w:val="00DC7036"/>
    <w:rsid w:val="00DD2B20"/>
    <w:rsid w:val="00DD3E3C"/>
    <w:rsid w:val="00DE0F8A"/>
    <w:rsid w:val="00DE65BA"/>
    <w:rsid w:val="00DE7944"/>
    <w:rsid w:val="00DF259D"/>
    <w:rsid w:val="00DF4178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468"/>
    <w:rsid w:val="00E94415"/>
    <w:rsid w:val="00EA40F9"/>
    <w:rsid w:val="00EA6D40"/>
    <w:rsid w:val="00EC332C"/>
    <w:rsid w:val="00EC6113"/>
    <w:rsid w:val="00ED616B"/>
    <w:rsid w:val="00ED6C8D"/>
    <w:rsid w:val="00EE1532"/>
    <w:rsid w:val="00EE2A57"/>
    <w:rsid w:val="00EE2B23"/>
    <w:rsid w:val="00EE5C8A"/>
    <w:rsid w:val="00EF3A1E"/>
    <w:rsid w:val="00F03189"/>
    <w:rsid w:val="00F05437"/>
    <w:rsid w:val="00F05DE1"/>
    <w:rsid w:val="00F12CED"/>
    <w:rsid w:val="00F15816"/>
    <w:rsid w:val="00F16956"/>
    <w:rsid w:val="00F204BF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41ED"/>
    <w:rsid w:val="00FB4CB8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character" w:styleId="Zvraznenie">
    <w:name w:val="Emphasis"/>
    <w:basedOn w:val="Predvolenpsmoodseku"/>
    <w:uiPriority w:val="20"/>
    <w:qFormat/>
    <w:rsid w:val="00AD2BD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B4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.dlink.com/cz/cs/" TargetMode="External"/><Relationship Id="rId18" Type="http://schemas.openxmlformats.org/officeDocument/2006/relationships/hyperlink" Target="mailto:juraj.redeky@taktiq.com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info@dlin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dlink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facebook.com/dlinkcz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link.c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dlink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A20D7-C06A-4EC9-B927-54B73837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3D83D-51EA-438F-8D1C-D883B388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Juraj Redeky</cp:lastModifiedBy>
  <cp:revision>3</cp:revision>
  <cp:lastPrinted>2017-12-04T13:44:00Z</cp:lastPrinted>
  <dcterms:created xsi:type="dcterms:W3CDTF">2021-04-08T10:15:00Z</dcterms:created>
  <dcterms:modified xsi:type="dcterms:W3CDTF">2021-04-08T12:06:00Z</dcterms:modified>
</cp:coreProperties>
</file>