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esk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datov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centra masov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 xml:space="preserve">ě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inovuj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. 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ech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zej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na Enterprise SSD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Podle 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zkumu spole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nosti Kingston mezi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mi provozovateli,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ech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zej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centra v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republice 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na 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konn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nterprise SSD. 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V porovn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s glob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ln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mi trendy je v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R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stupu Enterprise SSD pozvoln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ší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, ale odklon od HDD je mnohem 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ší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, ne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jsme 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edpokl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dali,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“ ří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Marcin Gaczor, z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stupce spole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nosti Kingston pro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eskou a Slovenskou republiku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Z odpov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jednotliv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ch respondent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zkumu jednozna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vypl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 provozovatel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ch center v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R 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navy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kapacitu a modernizu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svou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infrastrukturu. Kapacita se navy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uje v souladu s rostouc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popt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vkou po slu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ch 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ch center. Hlavn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m 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lem modernizace je pak ve 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pad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zv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efektivity 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ho centra a udr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konkurenceschopnosti poskytovan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ch slu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eb.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Firmy nej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ast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ji nov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 ú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lo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instaluj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v 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pad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roz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ho centra nebo 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 optimalizaci jeho energetick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efektivity. Soub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h HDD a SSD v jednom 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m centru je tedy v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R 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 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ech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du na SSD jde o okam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razn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nav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konu a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sporu 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sta. Modern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servery vybaven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U.2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NVMe disky zaberou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zhruba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25% 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sta 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vodn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ch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3,5"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HDD. Tohle zase 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razn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m zp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sobem sni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uje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roky na podlahovou plochu, spot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ebu energie nebo chlazen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serveru," dod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Marcin Gaczor z Kingstonu. 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  <w:lang w:val="it-IT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HDD dob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haj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, slou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ží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pro cold data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zkumu mezi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mi datov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mi centry vypl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v minul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 roce jich 50 % navy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ovalo svou kapacitu s ohledem na zv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ýš</w:t>
      </w:r>
      <w:r>
        <w:rPr>
          <w:rFonts w:ascii="Times New Roman" w:hAnsi="Times New Roman"/>
          <w:sz w:val="24"/>
          <w:szCs w:val="24"/>
          <w:u w:color="000000"/>
          <w:rtl w:val="0"/>
        </w:rPr>
        <w:t>enou popt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vku a objem dat. Druh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polovina roz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uje svou kapacitu 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, nebo provedla roz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šíř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 rokem 2020, vyu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ila tedy sv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rezervy.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 roz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šíř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, modernizaci nebo optimalizaci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echna datov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centra, s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jimkou jednoho, uvedla,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nov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instaluj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sz w:val="24"/>
          <w:szCs w:val="24"/>
          <w:u w:color="000000"/>
          <w:rtl w:val="0"/>
        </w:rPr>
        <w:t>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Enterprise SSD, a to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ech typ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(SAS, NVMe, SATA). 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Uv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domujeme si,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all-flash umo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žň</w:t>
      </w:r>
      <w:r>
        <w:rPr>
          <w:rFonts w:ascii="Times New Roman" w:hAnsi="Times New Roman"/>
          <w:sz w:val="24"/>
          <w:szCs w:val="24"/>
          <w:u w:color="000000"/>
          <w:rtl w:val="0"/>
        </w:rPr>
        <w:t>uje aplikac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dodat nejen pot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ebn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kon, ale nab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i mnohem snadn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u w:color="000000"/>
          <w:rtl w:val="0"/>
        </w:rPr>
        <w:t>pl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, spr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vu a reorganizaci prost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 ú</w:t>
      </w:r>
      <w:r>
        <w:rPr>
          <w:rFonts w:ascii="Times New Roman" w:hAnsi="Times New Roman"/>
          <w:sz w:val="24"/>
          <w:szCs w:val="24"/>
          <w:u w:color="000000"/>
          <w:rtl w:val="0"/>
        </w:rPr>
        <w:t>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, a tak chr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 investice 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pe ne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technologie zalo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na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mechanick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disc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ch,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“ </w:t>
      </w:r>
      <w:r>
        <w:rPr>
          <w:rFonts w:ascii="Times New Roman" w:hAnsi="Times New Roman"/>
          <w:sz w:val="24"/>
          <w:szCs w:val="24"/>
          <w:u w:color="000000"/>
          <w:rtl w:val="0"/>
        </w:rPr>
        <w:t>uvedl jeden z respondent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Klasick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harddisky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le v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datacentrech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(s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jimkou jednoho datov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centra,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vyu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ží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pouze SSD),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ce ne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v polovin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pad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ale slou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pouze k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lohov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a obecn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pro 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aktivn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pou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ží</w:t>
      </w:r>
      <w:r>
        <w:rPr>
          <w:rFonts w:ascii="Times New Roman" w:hAnsi="Times New Roman"/>
          <w:sz w:val="24"/>
          <w:szCs w:val="24"/>
          <w:u w:color="000000"/>
          <w:rtl w:val="0"/>
        </w:rPr>
        <w:t>van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(</w:t>
      </w:r>
      <w:r>
        <w:rPr>
          <w:rFonts w:ascii="Times New Roman" w:hAnsi="Times New Roman"/>
          <w:sz w:val="24"/>
          <w:szCs w:val="24"/>
          <w:u w:color="000000"/>
          <w:rtl w:val="0"/>
        </w:rPr>
        <w:t>cold</w:t>
      </w:r>
      <w:r>
        <w:rPr>
          <w:rFonts w:ascii="Times New Roman" w:hAnsi="Times New Roman"/>
          <w:sz w:val="24"/>
          <w:szCs w:val="24"/>
          <w:u w:color="000000"/>
          <w:rtl w:val="0"/>
        </w:rPr>
        <w:t>)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data.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Pevn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disky typu HDD 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se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na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ich datacentrech vyu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ží</w:t>
      </w:r>
      <w:r>
        <w:rPr>
          <w:rFonts w:ascii="Times New Roman" w:hAnsi="Times New Roman"/>
          <w:sz w:val="24"/>
          <w:szCs w:val="24"/>
          <w:u w:color="000000"/>
          <w:rtl w:val="0"/>
        </w:rPr>
        <w:t>vaj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jen pro cold data, tedy 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archivaci a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loh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m.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kazn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ci 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dne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dob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berou SSD jako standard a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jem o klasick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pevn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disky upad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A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to smysl, nebo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ť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hustota z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pisu u SSD oproti HDD 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byla 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ekonan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ed 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r lety a od 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doby jen roste,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“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uvedl dal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ší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z respondent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Podstatn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 čá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st provozovatel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(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40 %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)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tak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odhaduje,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 k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pln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echod na SSD nastane v horizontu 3 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4 let.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zkum se uskute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nil ve spolupr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ci se skupinou CCB zam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ěř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enou na odborn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dia z oblasti IT. Celkem se zapojilo na 50 subjekt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mezi nimi nej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ji poskytovatel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cloudov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ch slu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eb typu IaaS a PaaS (p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padn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BaaS), tedy provozovatel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vlastn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infrastruktury 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ho centra. Dopl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ň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mi skupinami respondent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zkumu byly firmy, kter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provozuj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centrum pro vlastn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pot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ebu nebo poskytuj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cloudov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slu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by typu SaaS.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  <w:lang w:val="pt-PT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pt-PT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Tlak na 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pt-PT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konnost datov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pt-PT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ch center 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le poroste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  <w:lang w:val="pt-PT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Podle expert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spole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nosti Kingston bude tlak na rozvoj 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ch center nad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le pokra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ovat i v nejbli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žší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ch letech. 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Rozvoj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tla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čí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kolik faktor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: generov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ší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ho objemu dat u koncov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ch 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ivatel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firem zam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ěř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ch na elektronick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slu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by (nap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. eshopy). Postupuj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digitalizace 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vy a municipalit, rozvoj online platforem pro zdravotnictv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. Rozvoj 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ro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ch oblast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í –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internet 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le rostouc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zapojen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AI a tak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stup 5G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. 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Nejde pouze o 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kon a kapacitu. Dal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ší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posun k SSD v 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ch centrech je motivovan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snahou o prostorov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a energetick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ú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spory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 a tak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ší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m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razem na zabezpe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, tedy pokro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é 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ifrov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í ú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lo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šť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. Celkem v oblasti investic do HW infrastruktury datov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ch center 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me v 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říš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m roce celkov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st zhruba o 4 procenta,"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Tony Hollingsbee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, EMEA business manager pro produkty SSD.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Enterprise SSD: 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kon, rentabilita a 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s-ES_tradnl"/>
        </w:rPr>
        <w:t>dr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ž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 Kingston pat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ří </w:t>
      </w:r>
      <w:r>
        <w:rPr>
          <w:rFonts w:ascii="Times New Roman" w:hAnsi="Times New Roman"/>
          <w:sz w:val="24"/>
          <w:szCs w:val="24"/>
          <w:u w:color="000000"/>
          <w:rtl w:val="0"/>
        </w:rPr>
        <w:t>mezi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znamn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poskytovatele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Enterprise SSD. Disky SSD se vyr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tak, aby bylo mo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snadno je pou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ží</w:t>
      </w:r>
      <w:r>
        <w:rPr>
          <w:rFonts w:ascii="Times New Roman" w:hAnsi="Times New Roman"/>
          <w:sz w:val="24"/>
          <w:szCs w:val="24"/>
          <w:u w:color="000000"/>
          <w:rtl w:val="0"/>
        </w:rPr>
        <w:t>t jako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hradu nebo dopln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k ke klasick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pevn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disk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m zalo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na rotuj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magnetick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plotn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ch. Existuj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 mnoha variant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ch,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tradi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2,5". Podle typu konkr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ho modelu vyu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ží</w:t>
      </w:r>
      <w:r>
        <w:rPr>
          <w:rFonts w:ascii="Times New Roman" w:hAnsi="Times New Roman"/>
          <w:sz w:val="24"/>
          <w:szCs w:val="24"/>
          <w:u w:color="000000"/>
          <w:rtl w:val="0"/>
        </w:rPr>
        <w:t>vaj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komunika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protokoly/rozhran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Serial ATA (SATA) a protokol NVMe se sb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rnic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PCIe prim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rn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s rozhran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U.2 k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enosu dat do a z centr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procesorov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jednotky (CPU) serveru. 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U serverov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SSD se po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čí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s jinou pracovn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ěží </w:t>
      </w:r>
      <w:r>
        <w:rPr>
          <w:rFonts w:ascii="Times New Roman" w:hAnsi="Times New Roman"/>
          <w:sz w:val="24"/>
          <w:szCs w:val="24"/>
          <w:u w:color="000000"/>
          <w:rtl w:val="0"/>
        </w:rPr>
        <w:t>i s jin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mi po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adavky na konstrukci disk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. Disky v serverech a datov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centrech 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jsou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ipraven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na vy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šší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sz w:val="24"/>
          <w:szCs w:val="24"/>
          <w:u w:color="000000"/>
          <w:rtl w:val="0"/>
        </w:rPr>
        <w:t>, proto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u nich nen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jimkou stoprocentn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cyklus v 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hu 24/</w:t>
      </w:r>
      <w:r>
        <w:rPr>
          <w:rFonts w:ascii="Times New Roman" w:hAnsi="Times New Roman"/>
          <w:sz w:val="24"/>
          <w:szCs w:val="24"/>
          <w:u w:color="000000"/>
          <w:rtl w:val="0"/>
        </w:rPr>
        <w:t>7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v 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hu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cel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rok</w:t>
      </w:r>
      <w:r>
        <w:rPr>
          <w:rFonts w:ascii="Times New Roman" w:hAnsi="Times New Roman"/>
          <w:sz w:val="24"/>
          <w:szCs w:val="24"/>
          <w:u w:color="000000"/>
          <w:rtl w:val="0"/>
        </w:rPr>
        <w:t>u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u w:color="ff0000"/>
          <w:rtl w:val="0"/>
        </w:rPr>
        <w:t>Podnikov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é</w:t>
      </w:r>
      <w:r>
        <w:rPr>
          <w:rFonts w:ascii="Times New Roman" w:hAnsi="Times New Roman"/>
          <w:sz w:val="24"/>
          <w:szCs w:val="24"/>
          <w:u w:color="ff0000"/>
          <w:rtl w:val="0"/>
        </w:rPr>
        <w:t xml:space="preserve"> SSD</w:t>
      </w:r>
      <w:r>
        <w:rPr>
          <w:rFonts w:ascii="Times New Roman" w:hAnsi="Times New Roman"/>
          <w:sz w:val="24"/>
          <w:szCs w:val="24"/>
          <w:u w:color="ff0000"/>
          <w:rtl w:val="0"/>
        </w:rPr>
        <w:t xml:space="preserve"> odli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š</w:t>
      </w:r>
      <w:r>
        <w:rPr>
          <w:rFonts w:ascii="Times New Roman" w:hAnsi="Times New Roman"/>
          <w:sz w:val="24"/>
          <w:szCs w:val="24"/>
          <w:u w:color="ff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ff0000"/>
          <w:rtl w:val="0"/>
        </w:rPr>
        <w:t>od klientsk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ý</w:t>
      </w:r>
      <w:r>
        <w:rPr>
          <w:rFonts w:ascii="Times New Roman" w:hAnsi="Times New Roman"/>
          <w:sz w:val="24"/>
          <w:szCs w:val="24"/>
          <w:u w:color="ff0000"/>
          <w:rtl w:val="0"/>
        </w:rPr>
        <w:t>ch disk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ff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ř</w:t>
      </w:r>
      <w:r>
        <w:rPr>
          <w:rFonts w:ascii="Times New Roman" w:hAnsi="Times New Roman"/>
          <w:sz w:val="24"/>
          <w:szCs w:val="24"/>
          <w:u w:color="ff0000"/>
          <w:rtl w:val="0"/>
        </w:rPr>
        <w:t>i hlavn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ff0000"/>
          <w:rtl w:val="0"/>
        </w:rPr>
        <w:t>vlastnosti: v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ý</w:t>
      </w:r>
      <w:r>
        <w:rPr>
          <w:rFonts w:ascii="Times New Roman" w:hAnsi="Times New Roman"/>
          <w:sz w:val="24"/>
          <w:szCs w:val="24"/>
          <w:u w:color="ff0000"/>
          <w:rtl w:val="0"/>
        </w:rPr>
        <w:t>kon, rentabilita a v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ý</w:t>
      </w:r>
      <w:r>
        <w:rPr>
          <w:rFonts w:ascii="Times New Roman" w:hAnsi="Times New Roman"/>
          <w:sz w:val="24"/>
          <w:szCs w:val="24"/>
          <w:u w:color="ff0000"/>
          <w:rtl w:val="0"/>
        </w:rPr>
        <w:t>dr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ž</w:t>
      </w:r>
      <w:r>
        <w:rPr>
          <w:rFonts w:ascii="Times New Roman" w:hAnsi="Times New Roman"/>
          <w:sz w:val="24"/>
          <w:szCs w:val="24"/>
          <w:u w:color="ff0000"/>
          <w:rtl w:val="0"/>
        </w:rPr>
        <w:t>. Pr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á</w:t>
      </w:r>
      <w:r>
        <w:rPr>
          <w:rFonts w:ascii="Times New Roman" w:hAnsi="Times New Roman"/>
          <w:sz w:val="24"/>
          <w:szCs w:val="24"/>
          <w:u w:color="ff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ff0000"/>
          <w:rtl w:val="0"/>
        </w:rPr>
        <w:t>na n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ff0000"/>
          <w:rtl w:val="0"/>
        </w:rPr>
        <w:t>je t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ř</w:t>
      </w:r>
      <w:r>
        <w:rPr>
          <w:rFonts w:ascii="Times New Roman" w:hAnsi="Times New Roman"/>
          <w:sz w:val="24"/>
          <w:szCs w:val="24"/>
          <w:u w:color="ff0000"/>
          <w:rtl w:val="0"/>
        </w:rPr>
        <w:t>eba se zam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ěř</w:t>
      </w:r>
      <w:r>
        <w:rPr>
          <w:rFonts w:ascii="Times New Roman" w:hAnsi="Times New Roman"/>
          <w:sz w:val="24"/>
          <w:szCs w:val="24"/>
          <w:u w:color="ff0000"/>
          <w:rtl w:val="0"/>
        </w:rPr>
        <w:t>it, kdy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ff0000"/>
          <w:rtl w:val="0"/>
        </w:rPr>
        <w:t>se rozhoduje o v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ý</w:t>
      </w:r>
      <w:r>
        <w:rPr>
          <w:rFonts w:ascii="Times New Roman" w:hAnsi="Times New Roman"/>
          <w:sz w:val="24"/>
          <w:szCs w:val="24"/>
          <w:u w:color="ff0000"/>
          <w:rtl w:val="0"/>
        </w:rPr>
        <w:t>b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ě</w:t>
      </w:r>
      <w:r>
        <w:rPr>
          <w:rFonts w:ascii="Times New Roman" w:hAnsi="Times New Roman"/>
          <w:sz w:val="24"/>
          <w:szCs w:val="24"/>
          <w:u w:color="ff0000"/>
          <w:rtl w:val="0"/>
        </w:rPr>
        <w:t xml:space="preserve">ru 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ř</w:t>
      </w:r>
      <w:r>
        <w:rPr>
          <w:rFonts w:ascii="Times New Roman" w:hAnsi="Times New Roman"/>
          <w:sz w:val="24"/>
          <w:szCs w:val="24"/>
          <w:u w:color="ff0000"/>
          <w:rtl w:val="0"/>
        </w:rPr>
        <w:t>e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š</w:t>
      </w:r>
      <w:r>
        <w:rPr>
          <w:rFonts w:ascii="Times New Roman" w:hAnsi="Times New Roman"/>
          <w:sz w:val="24"/>
          <w:szCs w:val="24"/>
          <w:u w:color="ff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ff0000"/>
          <w:rtl w:val="0"/>
        </w:rPr>
        <w:t>podnikov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é</w:t>
      </w:r>
      <w:r>
        <w:rPr>
          <w:rFonts w:ascii="Times New Roman" w:hAnsi="Times New Roman"/>
          <w:sz w:val="24"/>
          <w:szCs w:val="24"/>
          <w:u w:color="ff0000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ú</w:t>
      </w:r>
      <w:r>
        <w:rPr>
          <w:rFonts w:ascii="Times New Roman" w:hAnsi="Times New Roman"/>
          <w:sz w:val="24"/>
          <w:szCs w:val="24"/>
          <w:u w:color="ff0000"/>
          <w:rtl w:val="0"/>
        </w:rPr>
        <w:t>lo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ž</w:t>
      </w:r>
      <w:r>
        <w:rPr>
          <w:rFonts w:ascii="Times New Roman" w:hAnsi="Times New Roman"/>
          <w:sz w:val="24"/>
          <w:szCs w:val="24"/>
          <w:u w:color="ff0000"/>
          <w:rtl w:val="0"/>
        </w:rPr>
        <w:t>i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š</w:t>
      </w:r>
      <w:r>
        <w:rPr>
          <w:rFonts w:ascii="Times New Roman" w:hAnsi="Times New Roman"/>
          <w:sz w:val="24"/>
          <w:szCs w:val="24"/>
          <w:u w:color="ff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ff0000"/>
          <w:rtl w:val="0"/>
        </w:rPr>
        <w:t>nebo datov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é</w:t>
      </w:r>
      <w:r>
        <w:rPr>
          <w:rFonts w:ascii="Times New Roman" w:hAnsi="Times New Roman"/>
          <w:sz w:val="24"/>
          <w:szCs w:val="24"/>
          <w:u w:color="ff0000"/>
          <w:rtl w:val="0"/>
        </w:rPr>
        <w:t>ho pole.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it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faktorem je tak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zabezpe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a dal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u w:color="000000"/>
          <w:rtl w:val="0"/>
        </w:rPr>
        <w:t>zaji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kontinu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ho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provozu jako je nap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klad podpora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 probl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mech s nap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jen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umo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žň</w:t>
      </w:r>
      <w:r>
        <w:rPr>
          <w:rFonts w:ascii="Times New Roman" w:hAnsi="Times New Roman"/>
          <w:sz w:val="24"/>
          <w:szCs w:val="24"/>
          <w:u w:color="000000"/>
          <w:rtl w:val="0"/>
        </w:rPr>
        <w:t>uje ulo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it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echna zpracov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data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pad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padku energie," uv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Marcin Gaczor. Spole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nost Kingston v sou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asnosti nab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 ř</w:t>
      </w:r>
      <w:r>
        <w:rPr>
          <w:rFonts w:ascii="Times New Roman" w:hAnsi="Times New Roman"/>
          <w:sz w:val="24"/>
          <w:szCs w:val="24"/>
          <w:u w:color="000000"/>
          <w:rtl w:val="0"/>
        </w:rPr>
        <w:t>adu model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disk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Enterprise SSD. V leto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roce uvede dal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u w:color="000000"/>
          <w:rtl w:val="0"/>
        </w:rPr>
        <w:t>U.2 NVMe SSD disk - DC 1500M, ur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pro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irokou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lu datov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ro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loh,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cloud computingu, webhostingu a virtu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infrastruktur.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000000"/>
          <w:lang w:val="en-US"/>
        </w:rPr>
      </w:pPr>
    </w:p>
    <w:p>
      <w:pPr>
        <w:pStyle w:val="Default"/>
        <w:rPr>
          <w:u w:color="00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u w:color="000000"/>
          <w:lang w:val="en-US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O spole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nosti Kingston Digital Europe Co LLP.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en-US"/>
        </w:rPr>
        <w:t> </w:t>
      </w:r>
      <w:r>
        <w:rPr>
          <w:rFonts w:ascii="Times New Roman" w:hAnsi="Times New Roman" w:hint="default"/>
          <w:u w:color="000000"/>
          <w:rtl w:val="0"/>
          <w:lang w:val="en-US"/>
        </w:rPr>
        <w:t>  </w:t>
      </w:r>
    </w:p>
    <w:p>
      <w:pPr>
        <w:pStyle w:val="Body A"/>
        <w:spacing w:line="259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rtl w:val="0"/>
        </w:rPr>
        <w:t>Kingston Digital Europe Co LLP je v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ý</w:t>
      </w:r>
      <w:r>
        <w:rPr>
          <w:rFonts w:ascii="Times New Roman" w:hAnsi="Times New Roman"/>
          <w:sz w:val="20"/>
          <w:szCs w:val="20"/>
          <w:u w:color="000000"/>
          <w:rtl w:val="0"/>
        </w:rPr>
        <w:t>robcem flash pam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ěť</w:t>
      </w:r>
      <w:r>
        <w:rPr>
          <w:rFonts w:ascii="Times New Roman" w:hAnsi="Times New Roman"/>
          <w:sz w:val="20"/>
          <w:szCs w:val="20"/>
          <w:u w:color="000000"/>
          <w:rtl w:val="0"/>
        </w:rPr>
        <w:t>ov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ý</w:t>
      </w:r>
      <w:r>
        <w:rPr>
          <w:rFonts w:ascii="Times New Roman" w:hAnsi="Times New Roman"/>
          <w:sz w:val="20"/>
          <w:szCs w:val="20"/>
          <w:u w:color="000000"/>
          <w:rtl w:val="0"/>
        </w:rPr>
        <w:t>ch za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ří</w:t>
      </w:r>
      <w:r>
        <w:rPr>
          <w:rFonts w:ascii="Times New Roman" w:hAnsi="Times New Roman"/>
          <w:sz w:val="20"/>
          <w:szCs w:val="20"/>
          <w:u w:color="000000"/>
          <w:rtl w:val="0"/>
        </w:rPr>
        <w:t>zen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</w:rPr>
        <w:t>a pobo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č</w:t>
      </w:r>
      <w:r>
        <w:rPr>
          <w:rFonts w:ascii="Times New Roman" w:hAnsi="Times New Roman"/>
          <w:sz w:val="20"/>
          <w:szCs w:val="20"/>
          <w:u w:color="000000"/>
          <w:rtl w:val="0"/>
        </w:rPr>
        <w:t>kou Kingston Technology Company, nejv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ě</w:t>
      </w:r>
      <w:r>
        <w:rPr>
          <w:rFonts w:ascii="Times New Roman" w:hAnsi="Times New Roman"/>
          <w:sz w:val="20"/>
          <w:szCs w:val="20"/>
          <w:u w:color="000000"/>
          <w:rtl w:val="0"/>
        </w:rPr>
        <w:t>t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ší</w:t>
      </w:r>
      <w:r>
        <w:rPr>
          <w:rFonts w:ascii="Times New Roman" w:hAnsi="Times New Roman"/>
          <w:sz w:val="20"/>
          <w:szCs w:val="20"/>
          <w:u w:color="000000"/>
          <w:rtl w:val="0"/>
        </w:rPr>
        <w:t>ho sv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ě</w:t>
      </w:r>
      <w:r>
        <w:rPr>
          <w:rFonts w:ascii="Times New Roman" w:hAnsi="Times New Roman"/>
          <w:sz w:val="20"/>
          <w:szCs w:val="20"/>
          <w:u w:color="000000"/>
          <w:rtl w:val="0"/>
        </w:rPr>
        <w:t>tov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u w:color="000000"/>
          <w:rtl w:val="0"/>
        </w:rPr>
        <w:t>ho nez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>visl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u w:color="000000"/>
          <w:rtl w:val="0"/>
        </w:rPr>
        <w:t>ho v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ý</w:t>
      </w:r>
      <w:r>
        <w:rPr>
          <w:rFonts w:ascii="Times New Roman" w:hAnsi="Times New Roman"/>
          <w:sz w:val="20"/>
          <w:szCs w:val="20"/>
          <w:u w:color="000000"/>
          <w:rtl w:val="0"/>
        </w:rPr>
        <w:t>robce pam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ěť</w:t>
      </w:r>
      <w:r>
        <w:rPr>
          <w:rFonts w:ascii="Times New Roman" w:hAnsi="Times New Roman"/>
          <w:sz w:val="20"/>
          <w:szCs w:val="20"/>
          <w:u w:color="000000"/>
          <w:rtl w:val="0"/>
        </w:rPr>
        <w:t>ov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ý</w:t>
      </w:r>
      <w:r>
        <w:rPr>
          <w:rFonts w:ascii="Times New Roman" w:hAnsi="Times New Roman"/>
          <w:sz w:val="20"/>
          <w:szCs w:val="20"/>
          <w:u w:color="000000"/>
          <w:rtl w:val="0"/>
        </w:rPr>
        <w:t>ch produkt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ů</w:t>
      </w:r>
      <w:r>
        <w:rPr>
          <w:rFonts w:ascii="Times New Roman" w:hAnsi="Times New Roman"/>
          <w:sz w:val="20"/>
          <w:szCs w:val="20"/>
          <w:u w:color="000000"/>
          <w:rtl w:val="0"/>
        </w:rPr>
        <w:t>. Kingston vyv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í</w:t>
      </w:r>
      <w:r>
        <w:rPr>
          <w:rFonts w:ascii="Times New Roman" w:hAnsi="Times New Roman"/>
          <w:sz w:val="20"/>
          <w:szCs w:val="20"/>
          <w:u w:color="000000"/>
          <w:rtl w:val="0"/>
        </w:rPr>
        <w:t>j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í</w:t>
      </w:r>
      <w:r>
        <w:rPr>
          <w:rFonts w:ascii="Times New Roman" w:hAnsi="Times New Roman"/>
          <w:sz w:val="20"/>
          <w:szCs w:val="20"/>
          <w:u w:color="000000"/>
          <w:rtl w:val="0"/>
        </w:rPr>
        <w:t>, vyr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>b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</w:rPr>
        <w:t>a dod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>v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á </w:t>
      </w:r>
      <w:r>
        <w:rPr>
          <w:rFonts w:ascii="Times New Roman" w:hAnsi="Times New Roman"/>
          <w:sz w:val="20"/>
          <w:szCs w:val="20"/>
          <w:u w:color="000000"/>
          <w:rtl w:val="0"/>
        </w:rPr>
        <w:t>pam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ěť</w:t>
      </w:r>
      <w:r>
        <w:rPr>
          <w:rFonts w:ascii="Times New Roman" w:hAnsi="Times New Roman"/>
          <w:sz w:val="20"/>
          <w:szCs w:val="20"/>
          <w:u w:color="000000"/>
          <w:rtl w:val="0"/>
        </w:rPr>
        <w:t>ov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u w:color="000000"/>
          <w:rtl w:val="0"/>
        </w:rPr>
        <w:t>produkty pro stoln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</w:rPr>
        <w:t>po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čí</w:t>
      </w:r>
      <w:r>
        <w:rPr>
          <w:rFonts w:ascii="Times New Roman" w:hAnsi="Times New Roman"/>
          <w:sz w:val="20"/>
          <w:szCs w:val="20"/>
          <w:u w:color="000000"/>
          <w:rtl w:val="0"/>
        </w:rPr>
        <w:t>ta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č</w:t>
      </w:r>
      <w:r>
        <w:rPr>
          <w:rFonts w:ascii="Times New Roman" w:hAnsi="Times New Roman"/>
          <w:sz w:val="20"/>
          <w:szCs w:val="20"/>
          <w:u w:color="000000"/>
          <w:rtl w:val="0"/>
        </w:rPr>
        <w:t>e, notebooky, servery nebo tisk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>rny a tak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flash pam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ě</w:t>
      </w:r>
      <w:r>
        <w:rPr>
          <w:rFonts w:ascii="Times New Roman" w:hAnsi="Times New Roman"/>
          <w:sz w:val="20"/>
          <w:szCs w:val="20"/>
          <w:u w:color="000000"/>
          <w:rtl w:val="0"/>
        </w:rPr>
        <w:t>ti pro po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čí</w:t>
      </w:r>
      <w:r>
        <w:rPr>
          <w:rFonts w:ascii="Times New Roman" w:hAnsi="Times New Roman"/>
          <w:sz w:val="20"/>
          <w:szCs w:val="20"/>
          <w:u w:color="000000"/>
          <w:rtl w:val="0"/>
        </w:rPr>
        <w:t>ta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č</w:t>
      </w:r>
      <w:r>
        <w:rPr>
          <w:rFonts w:ascii="Times New Roman" w:hAnsi="Times New Roman"/>
          <w:sz w:val="20"/>
          <w:szCs w:val="20"/>
          <w:u w:color="000000"/>
          <w:rtl w:val="0"/>
          <w:lang w:val="de-DE"/>
        </w:rPr>
        <w:t>e, digit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>ln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</w:rPr>
        <w:t>kamery/fotoapar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>ty nebo mobiln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</w:rPr>
        <w:t>za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ří</w:t>
      </w:r>
      <w:r>
        <w:rPr>
          <w:rFonts w:ascii="Times New Roman" w:hAnsi="Times New Roman"/>
          <w:sz w:val="20"/>
          <w:szCs w:val="20"/>
          <w:u w:color="000000"/>
          <w:rtl w:val="0"/>
        </w:rPr>
        <w:t>zen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í</w:t>
      </w:r>
      <w:r>
        <w:rPr>
          <w:rFonts w:ascii="Times New Roman" w:hAnsi="Times New Roman"/>
          <w:sz w:val="20"/>
          <w:szCs w:val="20"/>
          <w:u w:color="000000"/>
          <w:rtl w:val="0"/>
        </w:rPr>
        <w:t>. V r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>mci svoj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</w:rPr>
        <w:t>glob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>ln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</w:rPr>
        <w:t>s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í</w:t>
      </w:r>
      <w:r>
        <w:rPr>
          <w:rFonts w:ascii="Times New Roman" w:hAnsi="Times New Roman"/>
          <w:sz w:val="20"/>
          <w:szCs w:val="20"/>
          <w:u w:color="000000"/>
          <w:rtl w:val="0"/>
        </w:rPr>
        <w:t>t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ě </w:t>
      </w:r>
      <w:r>
        <w:rPr>
          <w:rFonts w:ascii="Times New Roman" w:hAnsi="Times New Roman"/>
          <w:sz w:val="20"/>
          <w:szCs w:val="20"/>
          <w:u w:color="000000"/>
          <w:rtl w:val="0"/>
        </w:rPr>
        <w:t>dce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ř</w:t>
      </w:r>
      <w:r>
        <w:rPr>
          <w:rFonts w:ascii="Times New Roman" w:hAnsi="Times New Roman"/>
          <w:sz w:val="20"/>
          <w:szCs w:val="20"/>
          <w:u w:color="000000"/>
          <w:rtl w:val="0"/>
        </w:rPr>
        <w:t>in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ý</w:t>
      </w:r>
      <w:r>
        <w:rPr>
          <w:rFonts w:ascii="Times New Roman" w:hAnsi="Times New Roman"/>
          <w:sz w:val="20"/>
          <w:szCs w:val="20"/>
          <w:u w:color="000000"/>
          <w:rtl w:val="0"/>
        </w:rPr>
        <w:t>ch firem a pobo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č</w:t>
      </w:r>
      <w:r>
        <w:rPr>
          <w:rFonts w:ascii="Times New Roman" w:hAnsi="Times New Roman"/>
          <w:sz w:val="20"/>
          <w:szCs w:val="20"/>
          <w:u w:color="000000"/>
          <w:rtl w:val="0"/>
        </w:rPr>
        <w:t>ek m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á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Kingston v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ý</w:t>
      </w:r>
      <w:r>
        <w:rPr>
          <w:rFonts w:ascii="Times New Roman" w:hAnsi="Times New Roman"/>
          <w:sz w:val="20"/>
          <w:szCs w:val="20"/>
          <w:u w:color="000000"/>
          <w:rtl w:val="0"/>
        </w:rPr>
        <w:t>robn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</w:rPr>
        <w:t>za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ří</w:t>
      </w:r>
      <w:r>
        <w:rPr>
          <w:rFonts w:ascii="Times New Roman" w:hAnsi="Times New Roman"/>
          <w:sz w:val="20"/>
          <w:szCs w:val="20"/>
          <w:u w:color="000000"/>
          <w:rtl w:val="0"/>
        </w:rPr>
        <w:t>zen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</w:rPr>
        <w:t xml:space="preserve">v Kalifornii, na Taiwanu a v 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Čí</w:t>
      </w:r>
      <w:r>
        <w:rPr>
          <w:rFonts w:ascii="Times New Roman" w:hAnsi="Times New Roman"/>
          <w:sz w:val="20"/>
          <w:szCs w:val="20"/>
          <w:u w:color="000000"/>
          <w:rtl w:val="0"/>
        </w:rPr>
        <w:t>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ě </w:t>
      </w:r>
      <w:r>
        <w:rPr>
          <w:rFonts w:ascii="Times New Roman" w:hAnsi="Times New Roman"/>
          <w:sz w:val="20"/>
          <w:szCs w:val="20"/>
          <w:u w:color="000000"/>
          <w:rtl w:val="0"/>
        </w:rPr>
        <w:t>a obchodn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</w:rPr>
        <w:t>z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>stupce ve Spojen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ý</w:t>
      </w:r>
      <w:r>
        <w:rPr>
          <w:rFonts w:ascii="Times New Roman" w:hAnsi="Times New Roman"/>
          <w:sz w:val="20"/>
          <w:szCs w:val="20"/>
          <w:u w:color="000000"/>
          <w:rtl w:val="0"/>
        </w:rPr>
        <w:t>ch st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>tech, v Kanad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ě</w:t>
      </w:r>
      <w:r>
        <w:rPr>
          <w:rFonts w:ascii="Times New Roman" w:hAnsi="Times New Roman"/>
          <w:sz w:val="20"/>
          <w:szCs w:val="20"/>
          <w:u w:color="000000"/>
          <w:rtl w:val="0"/>
        </w:rPr>
        <w:t>, v Evrop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ě</w:t>
      </w:r>
      <w:r>
        <w:rPr>
          <w:rFonts w:ascii="Times New Roman" w:hAnsi="Times New Roman"/>
          <w:sz w:val="20"/>
          <w:szCs w:val="20"/>
          <w:u w:color="000000"/>
          <w:rtl w:val="0"/>
        </w:rPr>
        <w:t>, v Rusku, v Turecku, na Ukrajin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ě</w:t>
      </w:r>
      <w:r>
        <w:rPr>
          <w:rFonts w:ascii="Times New Roman" w:hAnsi="Times New Roman"/>
          <w:sz w:val="20"/>
          <w:szCs w:val="20"/>
          <w:u w:color="000000"/>
          <w:rtl w:val="0"/>
        </w:rPr>
        <w:t>, v Austr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 xml:space="preserve">lii, v Indii, na Taiwanu, v 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Čí</w:t>
      </w:r>
      <w:r>
        <w:rPr>
          <w:rFonts w:ascii="Times New Roman" w:hAnsi="Times New Roman"/>
          <w:sz w:val="20"/>
          <w:szCs w:val="20"/>
          <w:u w:color="000000"/>
          <w:rtl w:val="0"/>
        </w:rPr>
        <w:t>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ě </w:t>
      </w:r>
      <w:r>
        <w:rPr>
          <w:rFonts w:ascii="Times New Roman" w:hAnsi="Times New Roman"/>
          <w:sz w:val="20"/>
          <w:szCs w:val="20"/>
          <w:u w:color="000000"/>
          <w:rtl w:val="0"/>
        </w:rPr>
        <w:t>a v Latinsk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u w:color="000000"/>
          <w:rtl w:val="0"/>
        </w:rPr>
        <w:t>Americe. Pro z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í</w:t>
      </w:r>
      <w:r>
        <w:rPr>
          <w:rFonts w:ascii="Times New Roman" w:hAnsi="Times New Roman"/>
          <w:sz w:val="20"/>
          <w:szCs w:val="20"/>
          <w:u w:color="000000"/>
          <w:rtl w:val="0"/>
        </w:rPr>
        <w:t>sk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á</w:t>
      </w:r>
      <w:r>
        <w:rPr>
          <w:rFonts w:ascii="Times New Roman" w:hAnsi="Times New Roman"/>
          <w:sz w:val="20"/>
          <w:szCs w:val="20"/>
          <w:u w:color="000000"/>
          <w:rtl w:val="0"/>
        </w:rPr>
        <w:t>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  <w:lang w:val="it-IT"/>
        </w:rPr>
        <w:t>dal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ší</w:t>
      </w:r>
      <w:r>
        <w:rPr>
          <w:rFonts w:ascii="Times New Roman" w:hAnsi="Times New Roman"/>
          <w:sz w:val="20"/>
          <w:szCs w:val="20"/>
          <w:u w:color="000000"/>
          <w:rtl w:val="0"/>
        </w:rPr>
        <w:t>ch informac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u w:color="000000"/>
          <w:rtl w:val="0"/>
        </w:rPr>
        <w:t xml:space="preserve">volejte </w:t>
      </w:r>
      <w:bookmarkStart w:name="ContactEurope" w:id="0"/>
      <w:r>
        <w:rPr>
          <w:rFonts w:ascii="Times New Roman" w:hAnsi="Times New Roman"/>
          <w:sz w:val="20"/>
          <w:szCs w:val="20"/>
          <w:u w:color="000000"/>
          <w:rtl w:val="0"/>
        </w:rPr>
        <w:t>+44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 </w:t>
      </w:r>
      <w:r>
        <w:rPr>
          <w:rFonts w:ascii="Times New Roman" w:hAnsi="Times New Roman"/>
          <w:sz w:val="20"/>
          <w:szCs w:val="20"/>
          <w:u w:color="000000"/>
          <w:rtl w:val="0"/>
        </w:rPr>
        <w:t>(0)1932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 </w:t>
      </w:r>
      <w:r>
        <w:rPr>
          <w:rFonts w:ascii="Times New Roman" w:hAnsi="Times New Roman"/>
          <w:sz w:val="20"/>
          <w:szCs w:val="20"/>
          <w:u w:color="000000"/>
          <w:rtl w:val="0"/>
        </w:rPr>
        <w:t>738888</w:t>
      </w:r>
      <w:bookmarkEnd w:id="0"/>
      <w:r>
        <w:rPr>
          <w:rFonts w:ascii="Times New Roman" w:hAnsi="Times New Roman" w:hint="default"/>
          <w:sz w:val="20"/>
          <w:szCs w:val="20"/>
          <w:u w:color="000000"/>
          <w:rtl w:val="0"/>
        </w:rPr>
        <w:t> </w:t>
      </w:r>
      <w:r>
        <w:rPr>
          <w:rFonts w:ascii="Times New Roman" w:hAnsi="Times New Roman"/>
          <w:sz w:val="20"/>
          <w:szCs w:val="20"/>
          <w:u w:color="000000"/>
          <w:rtl w:val="0"/>
        </w:rPr>
        <w:t>nebo nav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š</w:t>
      </w:r>
      <w:r>
        <w:rPr>
          <w:rFonts w:ascii="Times New Roman" w:hAnsi="Times New Roman"/>
          <w:sz w:val="20"/>
          <w:szCs w:val="20"/>
          <w:u w:color="000000"/>
          <w:rtl w:val="0"/>
        </w:rPr>
        <w:t xml:space="preserve">tivte </w:t>
      </w:r>
      <w:r>
        <w:rPr>
          <w:rStyle w:val="Hyperlink.0"/>
          <w:rFonts w:ascii="Times New Roman" w:cs="Times New Roman" w:hAnsi="Times New Roman" w:eastAsia="Times New Roman"/>
          <w:color w:val="0000ff"/>
          <w:sz w:val="20"/>
          <w:szCs w:val="20"/>
          <w:u w:color="0000ff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ff"/>
          <w:sz w:val="20"/>
          <w:szCs w:val="20"/>
          <w:u w:color="0000ff"/>
        </w:rPr>
        <w:instrText xml:space="preserve"> HYPERLINK "http://www.kingston.com"</w:instrText>
      </w:r>
      <w:r>
        <w:rPr>
          <w:rStyle w:val="Hyperlink.0"/>
          <w:rFonts w:ascii="Times New Roman" w:cs="Times New Roman" w:hAnsi="Times New Roman" w:eastAsia="Times New Roman"/>
          <w:color w:val="0000ff"/>
          <w:sz w:val="20"/>
          <w:szCs w:val="20"/>
          <w:u w:color="0000ff"/>
        </w:rPr>
        <w:fldChar w:fldCharType="separate" w:fldLock="0"/>
      </w:r>
      <w:r>
        <w:rPr>
          <w:rStyle w:val="Hyperlink.0"/>
          <w:rFonts w:ascii="Times New Roman" w:hAnsi="Times New Roman"/>
          <w:color w:val="0000ff"/>
          <w:sz w:val="20"/>
          <w:szCs w:val="20"/>
          <w:u w:color="0000ff"/>
          <w:rtl w:val="0"/>
        </w:rPr>
        <w:t>www.kingston.com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0"/>
          <w:szCs w:val="20"/>
          <w:u w:color="000000"/>
          <w:rtl w:val="0"/>
        </w:rPr>
        <w:t xml:space="preserve">.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  <w:lang w:val="en-US"/>
        </w:rPr>
      </w:pPr>
      <w:r>
        <w:rPr>
          <w:rStyle w:val="None"/>
          <w:rFonts w:ascii="Times New Roman" w:hAnsi="Times New Roman" w:hint="default"/>
          <w:u w:color="000000"/>
          <w:rtl w:val="0"/>
          <w:lang w:val="en-US"/>
        </w:rPr>
        <w:t> 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u w:color="000000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16"/>
          <w:szCs w:val="16"/>
          <w:u w:color="000000"/>
          <w:rtl w:val="0"/>
        </w:rPr>
        <w:t>Redak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u w:color="000000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u w:color="000000"/>
          <w:rtl w:val="0"/>
        </w:rPr>
        <w:t>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u w:color="000000"/>
          <w:rtl w:val="0"/>
        </w:rPr>
        <w:t>pozn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u w:color="000000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u w:color="000000"/>
          <w:rtl w:val="0"/>
        </w:rPr>
        <w:t>mka: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 xml:space="preserve"> Pokud m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te z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jem o dal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informace, testovac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produkty nebo rozhovory s vedouc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mi pracovn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ky, kontaktujte pros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m Debbie Fowler, Kingston Digital, Inc. Kingston Court, Brooklands Close, Sunbury-on-Thames, TW16 7EP. Obr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zky pro m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é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dia je mo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ž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naj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t na propaga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str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 xml:space="preserve">nce Kingston </w:t>
      </w:r>
      <w:r>
        <w:rPr>
          <w:rStyle w:val="Hyperlink.1"/>
          <w:rFonts w:ascii="Times New Roman" w:cs="Times New Roman" w:hAnsi="Times New Roman" w:eastAsia="Times New Roman"/>
          <w:color w:val="0000ff"/>
          <w:sz w:val="16"/>
          <w:szCs w:val="16"/>
          <w:u w:val="single" w:color="0000ff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olor w:val="0000ff"/>
          <w:sz w:val="16"/>
          <w:szCs w:val="16"/>
          <w:u w:val="single" w:color="0000ff"/>
        </w:rPr>
        <w:instrText xml:space="preserve"> HYPERLINK "https://www.kingston.com/en/company/press"</w:instrText>
      </w:r>
      <w:r>
        <w:rPr>
          <w:rStyle w:val="Hyperlink.1"/>
          <w:rFonts w:ascii="Times New Roman" w:cs="Times New Roman" w:hAnsi="Times New Roman" w:eastAsia="Times New Roman"/>
          <w:color w:val="0000ff"/>
          <w:sz w:val="16"/>
          <w:szCs w:val="16"/>
          <w:u w:val="single" w:color="0000ff"/>
        </w:rPr>
        <w:fldChar w:fldCharType="separate" w:fldLock="0"/>
      </w:r>
      <w:r>
        <w:rPr>
          <w:rStyle w:val="Hyperlink.1"/>
          <w:rFonts w:ascii="Times New Roman" w:hAnsi="Times New Roman"/>
          <w:color w:val="0000ff"/>
          <w:sz w:val="16"/>
          <w:szCs w:val="16"/>
          <w:u w:val="single" w:color="0000ff"/>
          <w:rtl w:val="0"/>
        </w:rPr>
        <w:t>zde</w:t>
      </w:r>
      <w:r>
        <w:rPr/>
        <w:fldChar w:fldCharType="end" w:fldLock="0"/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.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 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16"/>
          <w:szCs w:val="16"/>
          <w:u w:color="000000"/>
        </w:rPr>
      </w:pP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  </w:t>
      </w:r>
    </w:p>
    <w:p>
      <w:pPr>
        <w:pStyle w:val="Default"/>
        <w:jc w:val="center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u w:color="000000"/>
          <w:rtl w:val="0"/>
        </w:rPr>
        <w:t>###</w:t>
      </w:r>
      <w:r>
        <w:rPr>
          <w:rStyle w:val="None"/>
          <w:rFonts w:ascii="Times New Roman" w:hAnsi="Times New Roman" w:hint="default"/>
          <w:u w:color="000000"/>
          <w:rtl w:val="0"/>
        </w:rPr>
        <w:t>  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 w:hint="default"/>
          <w:u w:color="000000"/>
          <w:rtl w:val="0"/>
        </w:rPr>
        <w:t>  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Kingston a logo Kingston jsou registrovan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ochrann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zn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mky Kingston Technology Corporation. IronKey je registrovan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ochrann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zn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mka spole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nosti Kingston Digital, Inc. V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š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echna pr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va vyhrazena. V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š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echny ochrann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zn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mky jsou majetkem p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ří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slu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š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ý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ch vlastn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k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ů</w:t>
      </w:r>
      <w:r>
        <w:rPr>
          <w:rStyle w:val="None"/>
          <w:rFonts w:ascii="Times New Roman" w:hAnsi="Times New Roman"/>
          <w:sz w:val="16"/>
          <w:szCs w:val="16"/>
          <w:u w:color="000000"/>
          <w:rtl w:val="0"/>
        </w:rPr>
        <w:t>.</w:t>
      </w:r>
      <w:r>
        <w:rPr>
          <w:rStyle w:val="None"/>
          <w:rFonts w:ascii="Times New Roman" w:hAnsi="Times New Roman" w:hint="default"/>
          <w:sz w:val="16"/>
          <w:szCs w:val="16"/>
          <w:u w:color="000000"/>
          <w:rtl w:val="0"/>
        </w:rPr>
        <w:t> 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14"/>
          <w:szCs w:val="14"/>
          <w:u w:color="00000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14"/>
          <w:szCs w:val="14"/>
          <w:u w:color="00000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>Kontakty pro m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u w:color="000000"/>
          <w:rtl w:val="0"/>
          <w:lang w:val="fr-FR"/>
        </w:rPr>
        <w:t>é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it-IT"/>
        </w:rPr>
        <w:t>dia:</w:t>
      </w:r>
      <w:r>
        <w:rPr>
          <w:rStyle w:val="None"/>
          <w:rFonts w:ascii="Times New Roman" w:hAnsi="Times New Roman" w:hint="default"/>
          <w:sz w:val="20"/>
          <w:szCs w:val="20"/>
          <w:u w:color="000000"/>
          <w:rtl w:val="0"/>
        </w:rPr>
        <w:t> 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None"/>
          <w:rFonts w:ascii="Times New Roman" w:hAnsi="Times New Roman" w:hint="default"/>
          <w:sz w:val="12"/>
          <w:szCs w:val="12"/>
          <w:u w:color="000000"/>
          <w:rtl w:val="0"/>
        </w:rPr>
        <w:t> 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Style w:val="None"/>
          <w:rFonts w:ascii="Times New Roman" w:hAnsi="Times New Roman"/>
          <w:sz w:val="18"/>
          <w:szCs w:val="18"/>
          <w:u w:color="000000"/>
          <w:rtl w:val="0"/>
        </w:rPr>
        <w:t>Jasna S</w:t>
      </w:r>
      <w:r>
        <w:rPr>
          <w:rStyle w:val="None"/>
          <w:rFonts w:ascii="Times New Roman" w:hAnsi="Times New Roman" w:hint="default"/>
          <w:sz w:val="18"/>
          <w:szCs w:val="18"/>
          <w:u w:color="000000"/>
          <w:rtl w:val="0"/>
        </w:rPr>
        <w:t>ý</w:t>
      </w:r>
      <w:r>
        <w:rPr>
          <w:rStyle w:val="None"/>
          <w:rFonts w:ascii="Times New Roman" w:hAnsi="Times New Roman"/>
          <w:sz w:val="18"/>
          <w:szCs w:val="18"/>
          <w:u w:color="000000"/>
          <w:rtl w:val="0"/>
        </w:rPr>
        <w:t>korov</w:t>
      </w:r>
      <w:r>
        <w:rPr>
          <w:rStyle w:val="None"/>
          <w:rFonts w:ascii="Times New Roman" w:hAnsi="Times New Roman" w:hint="default"/>
          <w:sz w:val="18"/>
          <w:szCs w:val="18"/>
          <w:u w:color="000000"/>
          <w:rtl w:val="0"/>
        </w:rPr>
        <w:t>á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Style w:val="None"/>
          <w:rFonts w:ascii="Times New Roman" w:hAnsi="Times New Roman"/>
          <w:sz w:val="18"/>
          <w:szCs w:val="18"/>
          <w:u w:color="000000"/>
          <w:rtl w:val="0"/>
          <w:lang w:val="fr-FR"/>
        </w:rPr>
        <w:t>Taktiq Communications s.r.o.</w:t>
      </w:r>
      <w:r>
        <w:rPr>
          <w:rStyle w:val="None"/>
          <w:rFonts w:ascii="Times New Roman" w:hAnsi="Times New Roman" w:hint="default"/>
          <w:sz w:val="18"/>
          <w:szCs w:val="18"/>
          <w:u w:color="000000"/>
          <w:rtl w:val="0"/>
        </w:rPr>
        <w:t> 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Style w:val="None"/>
          <w:rFonts w:ascii="Times New Roman" w:hAnsi="Times New Roman"/>
          <w:sz w:val="18"/>
          <w:szCs w:val="18"/>
          <w:u w:color="000000"/>
          <w:rtl w:val="0"/>
        </w:rPr>
        <w:t>+420 739 415 163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"mailto:jasna.sykorova@taktiq.com"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jasna.sykorova@taktiq.com</w:t>
      </w:r>
      <w:r>
        <w:rPr/>
        <w:fldChar w:fldCharType="end" w:fldLock="0"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18"/>
          <w:szCs w:val="18"/>
          <w:u w:color="000000"/>
          <w:lang w:val="en-US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Style w:val="None"/>
          <w:rFonts w:ascii="Times New Roman" w:hAnsi="Times New Roman"/>
          <w:sz w:val="18"/>
          <w:szCs w:val="18"/>
          <w:u w:color="000000"/>
          <w:rtl w:val="0"/>
        </w:rPr>
        <w:t>Juraj Redeky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18"/>
          <w:szCs w:val="18"/>
          <w:u w:color="000000"/>
          <w:lang w:val="fr-FR"/>
        </w:rPr>
      </w:pPr>
      <w:r>
        <w:rPr>
          <w:rStyle w:val="None"/>
          <w:rFonts w:ascii="Times New Roman" w:hAnsi="Times New Roman"/>
          <w:sz w:val="18"/>
          <w:szCs w:val="18"/>
          <w:u w:color="000000"/>
          <w:rtl w:val="0"/>
          <w:lang w:val="fr-FR"/>
        </w:rPr>
        <w:t>Taktiq Communications s.r.o.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Style w:val="None"/>
          <w:rFonts w:ascii="Times New Roman" w:hAnsi="Times New Roman"/>
          <w:sz w:val="18"/>
          <w:szCs w:val="18"/>
          <w:u w:color="000000"/>
          <w:rtl w:val="0"/>
        </w:rPr>
        <w:t>+421 911 478 280</w:t>
      </w:r>
      <w:r>
        <w:rPr>
          <w:rStyle w:val="None"/>
          <w:rFonts w:ascii="Times New Roman" w:hAnsi="Times New Roman" w:hint="default"/>
          <w:sz w:val="18"/>
          <w:szCs w:val="18"/>
          <w:u w:color="000000"/>
          <w:rtl w:val="0"/>
        </w:rPr>
        <w:t> </w:t>
      </w:r>
    </w:p>
    <w:p>
      <w:pPr>
        <w:pStyle w:val="Body A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"mailto:juraj.redeky@taktiq.com"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juraj.redeky@taktiq.com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color w:val="0000ff"/>
      <w:sz w:val="20"/>
      <w:szCs w:val="20"/>
      <w:u w:color="0000ff"/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color w:val="0000ff"/>
      <w:sz w:val="16"/>
      <w:szCs w:val="16"/>
      <w:u w:val="single" w:color="0000ff"/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