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s-ES_tradnl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s-ES_tradnl"/>
        </w:rPr>
        <w:t>esk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s-ES_tradnl"/>
        </w:rPr>
        <w:t>datov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s-ES_tradnl"/>
        </w:rPr>
        <w:t>centra masov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s-ES_tradnl"/>
        </w:rPr>
        <w:t xml:space="preserve">ě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s-ES_tradnl"/>
        </w:rPr>
        <w:t>inovuj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s-ES_tradnl"/>
        </w:rPr>
        <w:t>. P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s-ES_tradnl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s-ES_tradnl"/>
        </w:rPr>
        <w:t>ech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s-ES_tradnl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s-ES_tradnl"/>
        </w:rPr>
        <w:t>zej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s-ES_tradnl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s-ES_tradnl"/>
        </w:rPr>
        <w:t>na Enterprise SSD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Podle 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zkumu spole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nosti Kingston mezi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esk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mi provozovateli,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ech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zej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datov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centra v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esk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republice pr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b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ěž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na 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konn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e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nterprise SSD. 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„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V porovn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s glob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ln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mi trendy je v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R 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stupu Enterprise SSD pozvoln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j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ší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, ale odklon od HDD je mnohem 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ší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, ne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ž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jsme p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edpokl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dali,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“ ří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Marcin Gaczor, z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stupce spole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nosti Kingston pro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eskou a Slovenskou republiku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Z odpov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jednotliv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ch respondent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ů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pr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zkumu jednozna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vypl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e provozovatel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datov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ch center v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R pr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b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ěž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navy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uj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kapacitu a modernizu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j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svou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infrastrukturu. Kapacita se navy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uje v souladu s rostouc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 popt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vkou po slu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b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ch datov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ch center. Hlavn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m c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lem modernizace je pak ve 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in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pad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ů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zv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ýš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efektivity datov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ho centra a udr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konkurenceschopnosti poskytovan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ch slu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eb.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„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Firmy nej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ast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ji nov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á ú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lo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instaluj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v p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pad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roz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ov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datov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ho centra nebo p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i optimalizaci jeho energetick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efektivity. Soub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h HDD a SSD v jednom datov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m centru je tedy v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R b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ěž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.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i p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ech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o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du na SSD jde o okam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it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razn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nav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ýš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konu a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sporu 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sta. Modern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it-IT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servery vybaven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U.2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NVMe disky zaberou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zhruba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 25% 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it-IT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sta p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it-IT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vodn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it-IT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ch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3,5"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HDD. Tohle zase 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it-IT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razn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it-IT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m zp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it-IT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sobem sni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it-IT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uje 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it-IT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roky na podlahovou plochu, spot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it-IT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ebu energie nebo chlazen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it-IT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serveru," dod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it-IT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it-IT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Marcin Gaczor z Kingstonu. 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000000"/>
          <w:lang w:val="it-IT"/>
        </w:rPr>
      </w:pP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HDD dob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haj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, slou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ží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pro cold data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Z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zkumu mezi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esk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mi datov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mi centry vypl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e v minul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m roce jich 50 % navy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ovalo svou kapacitu s ohledem na zv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ýš</w:t>
      </w:r>
      <w:r>
        <w:rPr>
          <w:rFonts w:ascii="Times New Roman" w:hAnsi="Times New Roman"/>
          <w:sz w:val="24"/>
          <w:szCs w:val="24"/>
          <w:u w:color="000000"/>
          <w:rtl w:val="0"/>
        </w:rPr>
        <w:t>enou popt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vku a objem dat. Druh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</w:rPr>
        <w:t>polovina roz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uje svou kapacitu pr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</w:rPr>
        <w:t>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ěž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, nebo provedla roz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šíř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ed rokem 2020, vyu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ila tedy sv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rezervy.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i roz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šíř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, modernizaci nebo optimalizaci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echna datov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</w:rPr>
        <w:t>centra, s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jimkou jednoho, uvedla,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e nov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instaluj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 ú</w:t>
      </w:r>
      <w:r>
        <w:rPr>
          <w:rFonts w:ascii="Times New Roman" w:hAnsi="Times New Roman"/>
          <w:sz w:val="24"/>
          <w:szCs w:val="24"/>
          <w:u w:color="000000"/>
          <w:rtl w:val="0"/>
        </w:rPr>
        <w:t>lo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Enterprise SSD, a to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ech typ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(SAS, NVMe, SATA). 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</w:rPr>
        <w:t>„</w:t>
      </w:r>
      <w:r>
        <w:rPr>
          <w:rFonts w:ascii="Times New Roman" w:hAnsi="Times New Roman"/>
          <w:sz w:val="24"/>
          <w:szCs w:val="24"/>
          <w:u w:color="000000"/>
          <w:rtl w:val="0"/>
        </w:rPr>
        <w:t>Uv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domujeme si,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e all-flash umo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žň</w:t>
      </w:r>
      <w:r>
        <w:rPr>
          <w:rFonts w:ascii="Times New Roman" w:hAnsi="Times New Roman"/>
          <w:sz w:val="24"/>
          <w:szCs w:val="24"/>
          <w:u w:color="000000"/>
          <w:rtl w:val="0"/>
        </w:rPr>
        <w:t>uje aplikac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m dodat nejen pot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ebn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kon, ale nab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i mnohem snadn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u w:color="000000"/>
          <w:rtl w:val="0"/>
        </w:rPr>
        <w:t>pl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, spr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vu a reorganizaci prost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edk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ů ú</w:t>
      </w:r>
      <w:r>
        <w:rPr>
          <w:rFonts w:ascii="Times New Roman" w:hAnsi="Times New Roman"/>
          <w:sz w:val="24"/>
          <w:szCs w:val="24"/>
          <w:u w:color="000000"/>
          <w:rtl w:val="0"/>
        </w:rPr>
        <w:t>lo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, a tak chr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na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e investice 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pe ne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u w:color="000000"/>
          <w:rtl w:val="0"/>
        </w:rPr>
        <w:t>technologie zalo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na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mechanick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ch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disc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ch,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“ </w:t>
      </w:r>
      <w:r>
        <w:rPr>
          <w:rFonts w:ascii="Times New Roman" w:hAnsi="Times New Roman"/>
          <w:sz w:val="24"/>
          <w:szCs w:val="24"/>
          <w:u w:color="000000"/>
          <w:rtl w:val="0"/>
        </w:rPr>
        <w:t>uvedl jeden z respondent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Klasick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harddisky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le v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esk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ch datacentrech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</w:rPr>
        <w:t>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vaj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(s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jimkou jednoho datov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 centra, kter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vyu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ží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</w:rPr>
        <w:t>pouze SSD),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ce ne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u w:color="000000"/>
          <w:rtl w:val="0"/>
        </w:rPr>
        <w:t>v polovin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</w:rPr>
        <w:t>pad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u w:color="000000"/>
          <w:rtl w:val="0"/>
        </w:rPr>
        <w:t>ale slou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ží </w:t>
      </w:r>
      <w:r>
        <w:rPr>
          <w:rFonts w:ascii="Times New Roman" w:hAnsi="Times New Roman"/>
          <w:sz w:val="24"/>
          <w:szCs w:val="24"/>
          <w:u w:color="000000"/>
          <w:rtl w:val="0"/>
        </w:rPr>
        <w:t>pouze k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lohov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a obecn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pro </w:t>
      </w:r>
      <w:r>
        <w:rPr>
          <w:rFonts w:ascii="Times New Roman" w:hAnsi="Times New Roman"/>
          <w:sz w:val="24"/>
          <w:szCs w:val="24"/>
          <w:u w:color="000000"/>
          <w:rtl w:val="0"/>
        </w:rPr>
        <w:t>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aktivn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pou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ží</w:t>
      </w:r>
      <w:r>
        <w:rPr>
          <w:rFonts w:ascii="Times New Roman" w:hAnsi="Times New Roman"/>
          <w:sz w:val="24"/>
          <w:szCs w:val="24"/>
          <w:u w:color="000000"/>
          <w:rtl w:val="0"/>
        </w:rPr>
        <w:t>van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</w:rPr>
        <w:t>(</w:t>
      </w:r>
      <w:r>
        <w:rPr>
          <w:rFonts w:ascii="Times New Roman" w:hAnsi="Times New Roman"/>
          <w:sz w:val="24"/>
          <w:szCs w:val="24"/>
          <w:u w:color="000000"/>
          <w:rtl w:val="0"/>
        </w:rPr>
        <w:t>cold</w:t>
      </w:r>
      <w:r>
        <w:rPr>
          <w:rFonts w:ascii="Times New Roman" w:hAnsi="Times New Roman"/>
          <w:sz w:val="24"/>
          <w:szCs w:val="24"/>
          <w:u w:color="000000"/>
          <w:rtl w:val="0"/>
        </w:rPr>
        <w:t>)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data.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</w:rPr>
        <w:t>„</w:t>
      </w:r>
      <w:r>
        <w:rPr>
          <w:rFonts w:ascii="Times New Roman" w:hAnsi="Times New Roman"/>
          <w:sz w:val="24"/>
          <w:szCs w:val="24"/>
          <w:u w:color="000000"/>
          <w:rtl w:val="0"/>
        </w:rPr>
        <w:t>Pevn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disky typu HDD 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u w:color="000000"/>
          <w:rtl w:val="0"/>
        </w:rPr>
        <w:t>se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na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ich datacentrech vyu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ží</w:t>
      </w:r>
      <w:r>
        <w:rPr>
          <w:rFonts w:ascii="Times New Roman" w:hAnsi="Times New Roman"/>
          <w:sz w:val="24"/>
          <w:szCs w:val="24"/>
          <w:u w:color="000000"/>
          <w:rtl w:val="0"/>
        </w:rPr>
        <w:t>vaj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jen pro cold data, tedy 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archivaci a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loh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m.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kazn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ci 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dne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dob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berou SSD jako standard a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jem o klasick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pevn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disky upad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 A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to smysl, nebo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ť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hustota z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pisu u SSD oproti HDD u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ž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byla p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ekonan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ed p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r lety a od 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doby jen roste,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“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uvedl dal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ší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z respondent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.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000000"/>
          <w:lang w:val="pt-PT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Podstatn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 čá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st provozovatel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 (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40 %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)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 tak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odhaduje,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e k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pln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ý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echod na SSD nastane v horizontu 3 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ž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4 let.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zkum se uskute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nil ve spolupr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ci se skupinou CCB zam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ěř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enou na odborn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dia z oblasti IT. Celkem se zapojilo na 50 subjekt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, mezi nimi nej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ast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ji poskytovatel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cloudov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ch slu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eb typu IaaS a PaaS (p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padn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BaaS), tedy provozovatel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vlastn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infrastruktury datov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ho centra. Dopl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ň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uj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c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mi skupinami respondent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ů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pr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zkumu byly firmy, kter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provozuj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datov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centrum pro vlastn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pot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ebu nebo poskytuj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cloudov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slu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by typu SaaS.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000000"/>
          <w:lang w:val="pt-PT"/>
        </w:rPr>
      </w:pP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lang w:val="pt-PT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pt-PT"/>
        </w:rPr>
        <w:t>Tlak na v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pt-PT"/>
        </w:rPr>
        <w:t>ý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pt-PT"/>
        </w:rPr>
        <w:t>konnost datov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pt-PT"/>
        </w:rPr>
        <w:t>ý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pt-PT"/>
        </w:rPr>
        <w:t>ch center 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pt-PT"/>
        </w:rPr>
        <w:t>le poroste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000000"/>
          <w:lang w:val="pt-PT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000000"/>
          <w:lang w:val="pt-PT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Podle expert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ů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spole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nosti Kingston bude tlak na rozvoj datov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ch center nad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le pokra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ovat i v nejbli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žší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ch letech. 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000000"/>
          <w:lang w:val="pt-PT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Rozvoj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tla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čí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 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kolik faktor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: generov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ší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ho objemu dat u koncov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ch u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ivatel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ů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i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 firem zam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ěř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ch na elektronick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slu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by (nap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. eshopy). Postupuj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c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digitalizace st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tn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spr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vy a municipalit, rozvoj online platforem pro zdravotnictv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. Rozvoj datov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ro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ch oblast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í –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internet 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c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, st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le rostouc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zapojen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AI a tak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stup 5G 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. 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„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Nejde pouze o 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kon a kapacitu. Dal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ší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posun k SSD v datov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ch centrech je motivovan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ý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snahou o prostorov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a energetick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ú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spory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 a tak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ší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m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razem na zabezpe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, tedy pokro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il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é š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ifrov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í ú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lo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šť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. Celkem v oblasti investic do HW infrastruktury datov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ch center o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ek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me v p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říš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m roce celkov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ý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st zhruba o 4 procenta,"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Tony Hollingsbee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, EMEA business manager pro produkty SSD.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s-ES_tradnl"/>
        </w:rPr>
        <w:t>Enterprise SSD: v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s-ES_tradnl"/>
        </w:rPr>
        <w:t>ý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s-ES_tradnl"/>
        </w:rPr>
        <w:t>kon, rentabilita a v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s-ES_tradnl"/>
        </w:rPr>
        <w:t>ý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s-ES_tradnl"/>
        </w:rPr>
        <w:t>dr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s-ES_tradnl"/>
        </w:rPr>
        <w:t>ž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Spole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nost Kingston pat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ří </w:t>
      </w:r>
      <w:r>
        <w:rPr>
          <w:rFonts w:ascii="Times New Roman" w:hAnsi="Times New Roman"/>
          <w:sz w:val="24"/>
          <w:szCs w:val="24"/>
          <w:u w:color="000000"/>
          <w:rtl w:val="0"/>
        </w:rPr>
        <w:t>mezi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znamn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poskytovatele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Enterprise SSD. Disky SSD se vyr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tak, aby bylo mo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snadno je pou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ží</w:t>
      </w:r>
      <w:r>
        <w:rPr>
          <w:rFonts w:ascii="Times New Roman" w:hAnsi="Times New Roman"/>
          <w:sz w:val="24"/>
          <w:szCs w:val="24"/>
          <w:u w:color="000000"/>
          <w:rtl w:val="0"/>
        </w:rPr>
        <w:t>t jako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hradu nebo dopln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k ke klasick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m pevn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m disk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</w:rPr>
        <w:t>m zalo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m na rotuj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ch magnetick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ch plotn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ch. Existuj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v mnoha variant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ch,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etn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tradi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2,5". Podle typu konkr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tn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ho modelu vyu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ží</w:t>
      </w:r>
      <w:r>
        <w:rPr>
          <w:rFonts w:ascii="Times New Roman" w:hAnsi="Times New Roman"/>
          <w:sz w:val="24"/>
          <w:szCs w:val="24"/>
          <w:u w:color="000000"/>
          <w:rtl w:val="0"/>
        </w:rPr>
        <w:t>vaj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komunika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protokoly/rozhran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Serial ATA (SATA) a protokol NVMe se sb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rnic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PCIe prim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s rozhran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m U.2 k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enosu dat do a z centr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procesorov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jednotky (CPU) serveru. 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U serverov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ch SSD se po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čí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</w:rPr>
        <w:t>s jinou pracovn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ěží </w:t>
      </w:r>
      <w:r>
        <w:rPr>
          <w:rFonts w:ascii="Times New Roman" w:hAnsi="Times New Roman"/>
          <w:sz w:val="24"/>
          <w:szCs w:val="24"/>
          <w:u w:color="000000"/>
          <w:rtl w:val="0"/>
        </w:rPr>
        <w:t>i s jin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mi po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adavky na konstrukci disk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</w:rPr>
        <w:t>. Disky v serverech a datov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ch centrech 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u w:color="000000"/>
          <w:rtl w:val="0"/>
        </w:rPr>
        <w:t>jsou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ipraven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na vy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šší </w:t>
      </w:r>
      <w:r>
        <w:rPr>
          <w:rFonts w:ascii="Times New Roman" w:hAnsi="Times New Roman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ěž</w:t>
      </w:r>
      <w:r>
        <w:rPr>
          <w:rFonts w:ascii="Times New Roman" w:hAnsi="Times New Roman"/>
          <w:sz w:val="24"/>
          <w:szCs w:val="24"/>
          <w:u w:color="000000"/>
          <w:rtl w:val="0"/>
        </w:rPr>
        <w:t>, proto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e u nich nen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jimkou stoprocentn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cyklus v pr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</w:rPr>
        <w:t>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hu 24/</w:t>
      </w:r>
      <w:r>
        <w:rPr>
          <w:rFonts w:ascii="Times New Roman" w:hAnsi="Times New Roman"/>
          <w:sz w:val="24"/>
          <w:szCs w:val="24"/>
          <w:u w:color="000000"/>
          <w:rtl w:val="0"/>
        </w:rPr>
        <w:t>7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</w:rPr>
        <w:t>v pr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</w:rPr>
        <w:t>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hu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cel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rok</w:t>
      </w:r>
      <w:r>
        <w:rPr>
          <w:rFonts w:ascii="Times New Roman" w:hAnsi="Times New Roman"/>
          <w:sz w:val="24"/>
          <w:szCs w:val="24"/>
          <w:u w:color="000000"/>
          <w:rtl w:val="0"/>
        </w:rPr>
        <w:t>u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u w:color="ff0000"/>
          <w:rtl w:val="0"/>
        </w:rPr>
        <w:t>Podnikov</w:t>
      </w:r>
      <w:r>
        <w:rPr>
          <w:rFonts w:ascii="Times New Roman" w:hAnsi="Times New Roman" w:hint="default"/>
          <w:sz w:val="24"/>
          <w:szCs w:val="24"/>
          <w:u w:color="ff0000"/>
          <w:rtl w:val="0"/>
        </w:rPr>
        <w:t>é</w:t>
      </w:r>
      <w:r>
        <w:rPr>
          <w:rFonts w:ascii="Times New Roman" w:hAnsi="Times New Roman"/>
          <w:sz w:val="24"/>
          <w:szCs w:val="24"/>
          <w:u w:color="ff0000"/>
          <w:rtl w:val="0"/>
        </w:rPr>
        <w:t xml:space="preserve"> SSD</w:t>
      </w:r>
      <w:r>
        <w:rPr>
          <w:rFonts w:ascii="Times New Roman" w:hAnsi="Times New Roman"/>
          <w:sz w:val="24"/>
          <w:szCs w:val="24"/>
          <w:u w:color="ff0000"/>
          <w:rtl w:val="0"/>
        </w:rPr>
        <w:t xml:space="preserve"> odli</w:t>
      </w:r>
      <w:r>
        <w:rPr>
          <w:rFonts w:ascii="Times New Roman" w:hAnsi="Times New Roman" w:hint="default"/>
          <w:sz w:val="24"/>
          <w:szCs w:val="24"/>
          <w:u w:color="ff0000"/>
          <w:rtl w:val="0"/>
        </w:rPr>
        <w:t>š</w:t>
      </w:r>
      <w:r>
        <w:rPr>
          <w:rFonts w:ascii="Times New Roman" w:hAnsi="Times New Roman"/>
          <w:sz w:val="24"/>
          <w:szCs w:val="24"/>
          <w:u w:color="ff0000"/>
          <w:rtl w:val="0"/>
        </w:rPr>
        <w:t>uj</w:t>
      </w:r>
      <w:r>
        <w:rPr>
          <w:rFonts w:ascii="Times New Roman" w:hAnsi="Times New Roman" w:hint="default"/>
          <w:sz w:val="24"/>
          <w:szCs w:val="24"/>
          <w:u w:color="ff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ff0000"/>
          <w:rtl w:val="0"/>
        </w:rPr>
        <w:t>od klientsk</w:t>
      </w:r>
      <w:r>
        <w:rPr>
          <w:rFonts w:ascii="Times New Roman" w:hAnsi="Times New Roman" w:hint="default"/>
          <w:sz w:val="24"/>
          <w:szCs w:val="24"/>
          <w:u w:color="ff0000"/>
          <w:rtl w:val="0"/>
        </w:rPr>
        <w:t>ý</w:t>
      </w:r>
      <w:r>
        <w:rPr>
          <w:rFonts w:ascii="Times New Roman" w:hAnsi="Times New Roman"/>
          <w:sz w:val="24"/>
          <w:szCs w:val="24"/>
          <w:u w:color="ff0000"/>
          <w:rtl w:val="0"/>
        </w:rPr>
        <w:t>ch disk</w:t>
      </w:r>
      <w:r>
        <w:rPr>
          <w:rFonts w:ascii="Times New Roman" w:hAnsi="Times New Roman" w:hint="default"/>
          <w:sz w:val="24"/>
          <w:szCs w:val="24"/>
          <w:u w:color="ff0000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u w:color="ff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ff0000"/>
          <w:rtl w:val="0"/>
        </w:rPr>
        <w:t>ř</w:t>
      </w:r>
      <w:r>
        <w:rPr>
          <w:rFonts w:ascii="Times New Roman" w:hAnsi="Times New Roman"/>
          <w:sz w:val="24"/>
          <w:szCs w:val="24"/>
          <w:u w:color="ff0000"/>
          <w:rtl w:val="0"/>
        </w:rPr>
        <w:t>i hlavn</w:t>
      </w:r>
      <w:r>
        <w:rPr>
          <w:rFonts w:ascii="Times New Roman" w:hAnsi="Times New Roman" w:hint="default"/>
          <w:sz w:val="24"/>
          <w:szCs w:val="24"/>
          <w:u w:color="ff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ff0000"/>
          <w:rtl w:val="0"/>
        </w:rPr>
        <w:t>vlastnosti: v</w:t>
      </w:r>
      <w:r>
        <w:rPr>
          <w:rFonts w:ascii="Times New Roman" w:hAnsi="Times New Roman" w:hint="default"/>
          <w:sz w:val="24"/>
          <w:szCs w:val="24"/>
          <w:u w:color="ff0000"/>
          <w:rtl w:val="0"/>
        </w:rPr>
        <w:t>ý</w:t>
      </w:r>
      <w:r>
        <w:rPr>
          <w:rFonts w:ascii="Times New Roman" w:hAnsi="Times New Roman"/>
          <w:sz w:val="24"/>
          <w:szCs w:val="24"/>
          <w:u w:color="ff0000"/>
          <w:rtl w:val="0"/>
        </w:rPr>
        <w:t>kon, rentabilita a v</w:t>
      </w:r>
      <w:r>
        <w:rPr>
          <w:rFonts w:ascii="Times New Roman" w:hAnsi="Times New Roman" w:hint="default"/>
          <w:sz w:val="24"/>
          <w:szCs w:val="24"/>
          <w:u w:color="ff0000"/>
          <w:rtl w:val="0"/>
        </w:rPr>
        <w:t>ý</w:t>
      </w:r>
      <w:r>
        <w:rPr>
          <w:rFonts w:ascii="Times New Roman" w:hAnsi="Times New Roman"/>
          <w:sz w:val="24"/>
          <w:szCs w:val="24"/>
          <w:u w:color="ff0000"/>
          <w:rtl w:val="0"/>
        </w:rPr>
        <w:t>dr</w:t>
      </w:r>
      <w:r>
        <w:rPr>
          <w:rFonts w:ascii="Times New Roman" w:hAnsi="Times New Roman" w:hint="default"/>
          <w:sz w:val="24"/>
          <w:szCs w:val="24"/>
          <w:u w:color="ff0000"/>
          <w:rtl w:val="0"/>
        </w:rPr>
        <w:t>ž</w:t>
      </w:r>
      <w:r>
        <w:rPr>
          <w:rFonts w:ascii="Times New Roman" w:hAnsi="Times New Roman"/>
          <w:sz w:val="24"/>
          <w:szCs w:val="24"/>
          <w:u w:color="ff0000"/>
          <w:rtl w:val="0"/>
        </w:rPr>
        <w:t>. Pr</w:t>
      </w:r>
      <w:r>
        <w:rPr>
          <w:rFonts w:ascii="Times New Roman" w:hAnsi="Times New Roman" w:hint="default"/>
          <w:sz w:val="24"/>
          <w:szCs w:val="24"/>
          <w:u w:color="ff0000"/>
          <w:rtl w:val="0"/>
        </w:rPr>
        <w:t>á</w:t>
      </w:r>
      <w:r>
        <w:rPr>
          <w:rFonts w:ascii="Times New Roman" w:hAnsi="Times New Roman"/>
          <w:sz w:val="24"/>
          <w:szCs w:val="24"/>
          <w:u w:color="ff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ff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ff0000"/>
          <w:rtl w:val="0"/>
        </w:rPr>
        <w:t>na n</w:t>
      </w:r>
      <w:r>
        <w:rPr>
          <w:rFonts w:ascii="Times New Roman" w:hAnsi="Times New Roman" w:hint="default"/>
          <w:sz w:val="24"/>
          <w:szCs w:val="24"/>
          <w:u w:color="ff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ff0000"/>
          <w:rtl w:val="0"/>
        </w:rPr>
        <w:t>je t</w:t>
      </w:r>
      <w:r>
        <w:rPr>
          <w:rFonts w:ascii="Times New Roman" w:hAnsi="Times New Roman" w:hint="default"/>
          <w:sz w:val="24"/>
          <w:szCs w:val="24"/>
          <w:u w:color="ff0000"/>
          <w:rtl w:val="0"/>
        </w:rPr>
        <w:t>ř</w:t>
      </w:r>
      <w:r>
        <w:rPr>
          <w:rFonts w:ascii="Times New Roman" w:hAnsi="Times New Roman"/>
          <w:sz w:val="24"/>
          <w:szCs w:val="24"/>
          <w:u w:color="ff0000"/>
          <w:rtl w:val="0"/>
        </w:rPr>
        <w:t>eba se zam</w:t>
      </w:r>
      <w:r>
        <w:rPr>
          <w:rFonts w:ascii="Times New Roman" w:hAnsi="Times New Roman" w:hint="default"/>
          <w:sz w:val="24"/>
          <w:szCs w:val="24"/>
          <w:u w:color="ff0000"/>
          <w:rtl w:val="0"/>
        </w:rPr>
        <w:t>ěř</w:t>
      </w:r>
      <w:r>
        <w:rPr>
          <w:rFonts w:ascii="Times New Roman" w:hAnsi="Times New Roman"/>
          <w:sz w:val="24"/>
          <w:szCs w:val="24"/>
          <w:u w:color="ff0000"/>
          <w:rtl w:val="0"/>
        </w:rPr>
        <w:t>it, kdy</w:t>
      </w:r>
      <w:r>
        <w:rPr>
          <w:rFonts w:ascii="Times New Roman" w:hAnsi="Times New Roman" w:hint="default"/>
          <w:sz w:val="24"/>
          <w:szCs w:val="24"/>
          <w:u w:color="ff0000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u w:color="ff0000"/>
          <w:rtl w:val="0"/>
        </w:rPr>
        <w:t>se rozhoduje o v</w:t>
      </w:r>
      <w:r>
        <w:rPr>
          <w:rFonts w:ascii="Times New Roman" w:hAnsi="Times New Roman" w:hint="default"/>
          <w:sz w:val="24"/>
          <w:szCs w:val="24"/>
          <w:u w:color="ff0000"/>
          <w:rtl w:val="0"/>
        </w:rPr>
        <w:t>ý</w:t>
      </w:r>
      <w:r>
        <w:rPr>
          <w:rFonts w:ascii="Times New Roman" w:hAnsi="Times New Roman"/>
          <w:sz w:val="24"/>
          <w:szCs w:val="24"/>
          <w:u w:color="ff0000"/>
          <w:rtl w:val="0"/>
        </w:rPr>
        <w:t>b</w:t>
      </w:r>
      <w:r>
        <w:rPr>
          <w:rFonts w:ascii="Times New Roman" w:hAnsi="Times New Roman" w:hint="default"/>
          <w:sz w:val="24"/>
          <w:szCs w:val="24"/>
          <w:u w:color="ff0000"/>
          <w:rtl w:val="0"/>
        </w:rPr>
        <w:t>ě</w:t>
      </w:r>
      <w:r>
        <w:rPr>
          <w:rFonts w:ascii="Times New Roman" w:hAnsi="Times New Roman"/>
          <w:sz w:val="24"/>
          <w:szCs w:val="24"/>
          <w:u w:color="ff0000"/>
          <w:rtl w:val="0"/>
        </w:rPr>
        <w:t xml:space="preserve">ru </w:t>
      </w:r>
      <w:r>
        <w:rPr>
          <w:rFonts w:ascii="Times New Roman" w:hAnsi="Times New Roman" w:hint="default"/>
          <w:sz w:val="24"/>
          <w:szCs w:val="24"/>
          <w:u w:color="ff0000"/>
          <w:rtl w:val="0"/>
        </w:rPr>
        <w:t>ř</w:t>
      </w:r>
      <w:r>
        <w:rPr>
          <w:rFonts w:ascii="Times New Roman" w:hAnsi="Times New Roman"/>
          <w:sz w:val="24"/>
          <w:szCs w:val="24"/>
          <w:u w:color="ff0000"/>
          <w:rtl w:val="0"/>
        </w:rPr>
        <w:t>e</w:t>
      </w:r>
      <w:r>
        <w:rPr>
          <w:rFonts w:ascii="Times New Roman" w:hAnsi="Times New Roman" w:hint="default"/>
          <w:sz w:val="24"/>
          <w:szCs w:val="24"/>
          <w:u w:color="ff0000"/>
          <w:rtl w:val="0"/>
        </w:rPr>
        <w:t>š</w:t>
      </w:r>
      <w:r>
        <w:rPr>
          <w:rFonts w:ascii="Times New Roman" w:hAnsi="Times New Roman"/>
          <w:sz w:val="24"/>
          <w:szCs w:val="24"/>
          <w:u w:color="ff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ff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ff0000"/>
          <w:rtl w:val="0"/>
        </w:rPr>
        <w:t>podnikov</w:t>
      </w:r>
      <w:r>
        <w:rPr>
          <w:rFonts w:ascii="Times New Roman" w:hAnsi="Times New Roman" w:hint="default"/>
          <w:sz w:val="24"/>
          <w:szCs w:val="24"/>
          <w:u w:color="ff0000"/>
          <w:rtl w:val="0"/>
        </w:rPr>
        <w:t>é</w:t>
      </w:r>
      <w:r>
        <w:rPr>
          <w:rFonts w:ascii="Times New Roman" w:hAnsi="Times New Roman"/>
          <w:sz w:val="24"/>
          <w:szCs w:val="24"/>
          <w:u w:color="ff0000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u w:color="ff0000"/>
          <w:rtl w:val="0"/>
        </w:rPr>
        <w:t>ú</w:t>
      </w:r>
      <w:r>
        <w:rPr>
          <w:rFonts w:ascii="Times New Roman" w:hAnsi="Times New Roman"/>
          <w:sz w:val="24"/>
          <w:szCs w:val="24"/>
          <w:u w:color="ff0000"/>
          <w:rtl w:val="0"/>
        </w:rPr>
        <w:t>lo</w:t>
      </w:r>
      <w:r>
        <w:rPr>
          <w:rFonts w:ascii="Times New Roman" w:hAnsi="Times New Roman" w:hint="default"/>
          <w:sz w:val="24"/>
          <w:szCs w:val="24"/>
          <w:u w:color="ff0000"/>
          <w:rtl w:val="0"/>
        </w:rPr>
        <w:t>ž</w:t>
      </w:r>
      <w:r>
        <w:rPr>
          <w:rFonts w:ascii="Times New Roman" w:hAnsi="Times New Roman"/>
          <w:sz w:val="24"/>
          <w:szCs w:val="24"/>
          <w:u w:color="ff0000"/>
          <w:rtl w:val="0"/>
        </w:rPr>
        <w:t>i</w:t>
      </w:r>
      <w:r>
        <w:rPr>
          <w:rFonts w:ascii="Times New Roman" w:hAnsi="Times New Roman" w:hint="default"/>
          <w:sz w:val="24"/>
          <w:szCs w:val="24"/>
          <w:u w:color="ff0000"/>
          <w:rtl w:val="0"/>
        </w:rPr>
        <w:t>š</w:t>
      </w:r>
      <w:r>
        <w:rPr>
          <w:rFonts w:ascii="Times New Roman" w:hAnsi="Times New Roman"/>
          <w:sz w:val="24"/>
          <w:szCs w:val="24"/>
          <w:u w:color="ff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ff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ff0000"/>
          <w:rtl w:val="0"/>
        </w:rPr>
        <w:t>nebo datov</w:t>
      </w:r>
      <w:r>
        <w:rPr>
          <w:rFonts w:ascii="Times New Roman" w:hAnsi="Times New Roman" w:hint="default"/>
          <w:sz w:val="24"/>
          <w:szCs w:val="24"/>
          <w:u w:color="ff0000"/>
          <w:rtl w:val="0"/>
        </w:rPr>
        <w:t>é</w:t>
      </w:r>
      <w:r>
        <w:rPr>
          <w:rFonts w:ascii="Times New Roman" w:hAnsi="Times New Roman"/>
          <w:sz w:val="24"/>
          <w:szCs w:val="24"/>
          <w:u w:color="ff0000"/>
          <w:rtl w:val="0"/>
        </w:rPr>
        <w:t>ho pole.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</w:rPr>
        <w:t>„</w:t>
      </w:r>
      <w:r>
        <w:rPr>
          <w:rFonts w:ascii="Times New Roman" w:hAnsi="Times New Roman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</w:rPr>
        <w:t>le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it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m faktorem je tak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zabezpe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a dal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u w:color="000000"/>
          <w:rtl w:val="0"/>
        </w:rPr>
        <w:t>zaji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kontinu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ho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provozu jako je nap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</w:rPr>
        <w:t>klad podpora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i probl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mech s nap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jen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m, kter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</w:rPr>
        <w:t>umo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žň</w:t>
      </w:r>
      <w:r>
        <w:rPr>
          <w:rFonts w:ascii="Times New Roman" w:hAnsi="Times New Roman"/>
          <w:sz w:val="24"/>
          <w:szCs w:val="24"/>
          <w:u w:color="000000"/>
          <w:rtl w:val="0"/>
        </w:rPr>
        <w:t>uje ulo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it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echna zpracov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van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</w:rPr>
        <w:t>data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</w:rPr>
        <w:t>pad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padku energie," uv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Marcin Gaczor. Spole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nost Kingston v sou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asnosti nab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 ř</w:t>
      </w:r>
      <w:r>
        <w:rPr>
          <w:rFonts w:ascii="Times New Roman" w:hAnsi="Times New Roman"/>
          <w:sz w:val="24"/>
          <w:szCs w:val="24"/>
          <w:u w:color="000000"/>
          <w:rtl w:val="0"/>
        </w:rPr>
        <w:t>adu model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u w:color="000000"/>
          <w:rtl w:val="0"/>
        </w:rPr>
        <w:t>disk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u w:color="000000"/>
          <w:rtl w:val="0"/>
        </w:rPr>
        <w:t>Enterprise SSD. V leto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m roce uvede dal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u w:color="000000"/>
          <w:rtl w:val="0"/>
        </w:rPr>
        <w:t>U.2 NVMe SSD disk - DC 1500M, ur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pro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irokou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lu datov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loh,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etn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cloud computingu, webhostingu a virtu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ch infrastruktur.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</w:p>
    <w:p>
      <w:pPr>
        <w:pStyle w:val="Default"/>
        <w:rPr>
          <w:u w:color="000000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u w:color="00000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 spole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>č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nosti Kingston Digital Europe Co LLP.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> </w:t>
      </w:r>
      <w:r>
        <w:rPr>
          <w:rFonts w:ascii="Times New Roman" w:hAnsi="Times New Roman" w:hint="default"/>
          <w:u w:color="000000"/>
          <w:rtl w:val="0"/>
          <w:lang w:val="en-US"/>
        </w:rPr>
        <w:t>  </w:t>
      </w:r>
    </w:p>
    <w:p>
      <w:pPr>
        <w:pStyle w:val="Body A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  <w:rtl w:val="0"/>
        </w:rPr>
        <w:t>Kingston Digital Europe Co LLP je v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ý</w:t>
      </w:r>
      <w:r>
        <w:rPr>
          <w:rFonts w:ascii="Times New Roman" w:hAnsi="Times New Roman"/>
          <w:sz w:val="20"/>
          <w:szCs w:val="20"/>
          <w:u w:color="000000"/>
          <w:rtl w:val="0"/>
        </w:rPr>
        <w:t>robcem flash pam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ěť</w:t>
      </w:r>
      <w:r>
        <w:rPr>
          <w:rFonts w:ascii="Times New Roman" w:hAnsi="Times New Roman"/>
          <w:sz w:val="20"/>
          <w:szCs w:val="20"/>
          <w:u w:color="000000"/>
          <w:rtl w:val="0"/>
        </w:rPr>
        <w:t>ov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ý</w:t>
      </w:r>
      <w:r>
        <w:rPr>
          <w:rFonts w:ascii="Times New Roman" w:hAnsi="Times New Roman"/>
          <w:sz w:val="20"/>
          <w:szCs w:val="20"/>
          <w:u w:color="000000"/>
          <w:rtl w:val="0"/>
        </w:rPr>
        <w:t>ch za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ří</w:t>
      </w:r>
      <w:r>
        <w:rPr>
          <w:rFonts w:ascii="Times New Roman" w:hAnsi="Times New Roman"/>
          <w:sz w:val="20"/>
          <w:szCs w:val="20"/>
          <w:u w:color="000000"/>
          <w:rtl w:val="0"/>
        </w:rPr>
        <w:t>zen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 xml:space="preserve">í </w:t>
      </w:r>
      <w:r>
        <w:rPr>
          <w:rFonts w:ascii="Times New Roman" w:hAnsi="Times New Roman"/>
          <w:sz w:val="20"/>
          <w:szCs w:val="20"/>
          <w:u w:color="000000"/>
          <w:rtl w:val="0"/>
        </w:rPr>
        <w:t>a pobo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č</w:t>
      </w:r>
      <w:r>
        <w:rPr>
          <w:rFonts w:ascii="Times New Roman" w:hAnsi="Times New Roman"/>
          <w:sz w:val="20"/>
          <w:szCs w:val="20"/>
          <w:u w:color="000000"/>
          <w:rtl w:val="0"/>
        </w:rPr>
        <w:t>kou Kingston Technology Company, nejv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ě</w:t>
      </w:r>
      <w:r>
        <w:rPr>
          <w:rFonts w:ascii="Times New Roman" w:hAnsi="Times New Roman"/>
          <w:sz w:val="20"/>
          <w:szCs w:val="20"/>
          <w:u w:color="000000"/>
          <w:rtl w:val="0"/>
        </w:rPr>
        <w:t>t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ší</w:t>
      </w:r>
      <w:r>
        <w:rPr>
          <w:rFonts w:ascii="Times New Roman" w:hAnsi="Times New Roman"/>
          <w:sz w:val="20"/>
          <w:szCs w:val="20"/>
          <w:u w:color="000000"/>
          <w:rtl w:val="0"/>
        </w:rPr>
        <w:t>ho sv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ě</w:t>
      </w:r>
      <w:r>
        <w:rPr>
          <w:rFonts w:ascii="Times New Roman" w:hAnsi="Times New Roman"/>
          <w:sz w:val="20"/>
          <w:szCs w:val="20"/>
          <w:u w:color="000000"/>
          <w:rtl w:val="0"/>
        </w:rPr>
        <w:t>tov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u w:color="000000"/>
          <w:rtl w:val="0"/>
        </w:rPr>
        <w:t>ho nez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á</w:t>
      </w:r>
      <w:r>
        <w:rPr>
          <w:rFonts w:ascii="Times New Roman" w:hAnsi="Times New Roman"/>
          <w:sz w:val="20"/>
          <w:szCs w:val="20"/>
          <w:u w:color="000000"/>
          <w:rtl w:val="0"/>
        </w:rPr>
        <w:t>visl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u w:color="000000"/>
          <w:rtl w:val="0"/>
        </w:rPr>
        <w:t>ho v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ý</w:t>
      </w:r>
      <w:r>
        <w:rPr>
          <w:rFonts w:ascii="Times New Roman" w:hAnsi="Times New Roman"/>
          <w:sz w:val="20"/>
          <w:szCs w:val="20"/>
          <w:u w:color="000000"/>
          <w:rtl w:val="0"/>
        </w:rPr>
        <w:t>robce pam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ěť</w:t>
      </w:r>
      <w:r>
        <w:rPr>
          <w:rFonts w:ascii="Times New Roman" w:hAnsi="Times New Roman"/>
          <w:sz w:val="20"/>
          <w:szCs w:val="20"/>
          <w:u w:color="000000"/>
          <w:rtl w:val="0"/>
        </w:rPr>
        <w:t>ov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ý</w:t>
      </w:r>
      <w:r>
        <w:rPr>
          <w:rFonts w:ascii="Times New Roman" w:hAnsi="Times New Roman"/>
          <w:sz w:val="20"/>
          <w:szCs w:val="20"/>
          <w:u w:color="000000"/>
          <w:rtl w:val="0"/>
        </w:rPr>
        <w:t>ch produkt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ů</w:t>
      </w:r>
      <w:r>
        <w:rPr>
          <w:rFonts w:ascii="Times New Roman" w:hAnsi="Times New Roman"/>
          <w:sz w:val="20"/>
          <w:szCs w:val="20"/>
          <w:u w:color="000000"/>
          <w:rtl w:val="0"/>
        </w:rPr>
        <w:t>. Kingston vyv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í</w:t>
      </w:r>
      <w:r>
        <w:rPr>
          <w:rFonts w:ascii="Times New Roman" w:hAnsi="Times New Roman"/>
          <w:sz w:val="20"/>
          <w:szCs w:val="20"/>
          <w:u w:color="000000"/>
          <w:rtl w:val="0"/>
        </w:rPr>
        <w:t>j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í</w:t>
      </w:r>
      <w:r>
        <w:rPr>
          <w:rFonts w:ascii="Times New Roman" w:hAnsi="Times New Roman"/>
          <w:sz w:val="20"/>
          <w:szCs w:val="20"/>
          <w:u w:color="000000"/>
          <w:rtl w:val="0"/>
        </w:rPr>
        <w:t>, vyr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á</w:t>
      </w:r>
      <w:r>
        <w:rPr>
          <w:rFonts w:ascii="Times New Roman" w:hAnsi="Times New Roman"/>
          <w:sz w:val="20"/>
          <w:szCs w:val="20"/>
          <w:u w:color="000000"/>
          <w:rtl w:val="0"/>
        </w:rPr>
        <w:t>b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 xml:space="preserve">í </w:t>
      </w:r>
      <w:r>
        <w:rPr>
          <w:rFonts w:ascii="Times New Roman" w:hAnsi="Times New Roman"/>
          <w:sz w:val="20"/>
          <w:szCs w:val="20"/>
          <w:u w:color="000000"/>
          <w:rtl w:val="0"/>
        </w:rPr>
        <w:t>a dod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á</w:t>
      </w:r>
      <w:r>
        <w:rPr>
          <w:rFonts w:ascii="Times New Roman" w:hAnsi="Times New Roman"/>
          <w:sz w:val="20"/>
          <w:szCs w:val="20"/>
          <w:u w:color="000000"/>
          <w:rtl w:val="0"/>
        </w:rPr>
        <w:t>v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 xml:space="preserve">á </w:t>
      </w:r>
      <w:r>
        <w:rPr>
          <w:rFonts w:ascii="Times New Roman" w:hAnsi="Times New Roman"/>
          <w:sz w:val="20"/>
          <w:szCs w:val="20"/>
          <w:u w:color="000000"/>
          <w:rtl w:val="0"/>
        </w:rPr>
        <w:t>pam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ěť</w:t>
      </w:r>
      <w:r>
        <w:rPr>
          <w:rFonts w:ascii="Times New Roman" w:hAnsi="Times New Roman"/>
          <w:sz w:val="20"/>
          <w:szCs w:val="20"/>
          <w:u w:color="000000"/>
          <w:rtl w:val="0"/>
        </w:rPr>
        <w:t>ov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u w:color="000000"/>
          <w:rtl w:val="0"/>
        </w:rPr>
        <w:t>produkty pro stoln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 xml:space="preserve">í </w:t>
      </w:r>
      <w:r>
        <w:rPr>
          <w:rFonts w:ascii="Times New Roman" w:hAnsi="Times New Roman"/>
          <w:sz w:val="20"/>
          <w:szCs w:val="20"/>
          <w:u w:color="000000"/>
          <w:rtl w:val="0"/>
        </w:rPr>
        <w:t>po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čí</w:t>
      </w:r>
      <w:r>
        <w:rPr>
          <w:rFonts w:ascii="Times New Roman" w:hAnsi="Times New Roman"/>
          <w:sz w:val="20"/>
          <w:szCs w:val="20"/>
          <w:u w:color="000000"/>
          <w:rtl w:val="0"/>
        </w:rPr>
        <w:t>ta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č</w:t>
      </w:r>
      <w:r>
        <w:rPr>
          <w:rFonts w:ascii="Times New Roman" w:hAnsi="Times New Roman"/>
          <w:sz w:val="20"/>
          <w:szCs w:val="20"/>
          <w:u w:color="000000"/>
          <w:rtl w:val="0"/>
        </w:rPr>
        <w:t>e, notebooky, servery nebo tisk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á</w:t>
      </w:r>
      <w:r>
        <w:rPr>
          <w:rFonts w:ascii="Times New Roman" w:hAnsi="Times New Roman"/>
          <w:sz w:val="20"/>
          <w:szCs w:val="20"/>
          <w:u w:color="000000"/>
          <w:rtl w:val="0"/>
        </w:rPr>
        <w:t>rny a tak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flash pam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ě</w:t>
      </w:r>
      <w:r>
        <w:rPr>
          <w:rFonts w:ascii="Times New Roman" w:hAnsi="Times New Roman"/>
          <w:sz w:val="20"/>
          <w:szCs w:val="20"/>
          <w:u w:color="000000"/>
          <w:rtl w:val="0"/>
        </w:rPr>
        <w:t>ti pro po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čí</w:t>
      </w:r>
      <w:r>
        <w:rPr>
          <w:rFonts w:ascii="Times New Roman" w:hAnsi="Times New Roman"/>
          <w:sz w:val="20"/>
          <w:szCs w:val="20"/>
          <w:u w:color="000000"/>
          <w:rtl w:val="0"/>
        </w:rPr>
        <w:t>ta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č</w:t>
      </w:r>
      <w:r>
        <w:rPr>
          <w:rFonts w:ascii="Times New Roman" w:hAnsi="Times New Roman"/>
          <w:sz w:val="20"/>
          <w:szCs w:val="20"/>
          <w:u w:color="000000"/>
          <w:rtl w:val="0"/>
          <w:lang w:val="de-DE"/>
        </w:rPr>
        <w:t>e, digit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á</w:t>
      </w:r>
      <w:r>
        <w:rPr>
          <w:rFonts w:ascii="Times New Roman" w:hAnsi="Times New Roman"/>
          <w:sz w:val="20"/>
          <w:szCs w:val="20"/>
          <w:u w:color="000000"/>
          <w:rtl w:val="0"/>
        </w:rPr>
        <w:t>ln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 xml:space="preserve">í </w:t>
      </w:r>
      <w:r>
        <w:rPr>
          <w:rFonts w:ascii="Times New Roman" w:hAnsi="Times New Roman"/>
          <w:sz w:val="20"/>
          <w:szCs w:val="20"/>
          <w:u w:color="000000"/>
          <w:rtl w:val="0"/>
        </w:rPr>
        <w:t>kamery/fotoapar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á</w:t>
      </w:r>
      <w:r>
        <w:rPr>
          <w:rFonts w:ascii="Times New Roman" w:hAnsi="Times New Roman"/>
          <w:sz w:val="20"/>
          <w:szCs w:val="20"/>
          <w:u w:color="000000"/>
          <w:rtl w:val="0"/>
        </w:rPr>
        <w:t>ty nebo mobiln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 xml:space="preserve">í </w:t>
      </w:r>
      <w:r>
        <w:rPr>
          <w:rFonts w:ascii="Times New Roman" w:hAnsi="Times New Roman"/>
          <w:sz w:val="20"/>
          <w:szCs w:val="20"/>
          <w:u w:color="000000"/>
          <w:rtl w:val="0"/>
        </w:rPr>
        <w:t>za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ří</w:t>
      </w:r>
      <w:r>
        <w:rPr>
          <w:rFonts w:ascii="Times New Roman" w:hAnsi="Times New Roman"/>
          <w:sz w:val="20"/>
          <w:szCs w:val="20"/>
          <w:u w:color="000000"/>
          <w:rtl w:val="0"/>
        </w:rPr>
        <w:t>zen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í</w:t>
      </w:r>
      <w:r>
        <w:rPr>
          <w:rFonts w:ascii="Times New Roman" w:hAnsi="Times New Roman"/>
          <w:sz w:val="20"/>
          <w:szCs w:val="20"/>
          <w:u w:color="000000"/>
          <w:rtl w:val="0"/>
        </w:rPr>
        <w:t>. V r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á</w:t>
      </w:r>
      <w:r>
        <w:rPr>
          <w:rFonts w:ascii="Times New Roman" w:hAnsi="Times New Roman"/>
          <w:sz w:val="20"/>
          <w:szCs w:val="20"/>
          <w:u w:color="000000"/>
          <w:rtl w:val="0"/>
        </w:rPr>
        <w:t>mci svoj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 xml:space="preserve">í </w:t>
      </w:r>
      <w:r>
        <w:rPr>
          <w:rFonts w:ascii="Times New Roman" w:hAnsi="Times New Roman"/>
          <w:sz w:val="20"/>
          <w:szCs w:val="20"/>
          <w:u w:color="000000"/>
          <w:rtl w:val="0"/>
        </w:rPr>
        <w:t>glob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á</w:t>
      </w:r>
      <w:r>
        <w:rPr>
          <w:rFonts w:ascii="Times New Roman" w:hAnsi="Times New Roman"/>
          <w:sz w:val="20"/>
          <w:szCs w:val="20"/>
          <w:u w:color="000000"/>
          <w:rtl w:val="0"/>
        </w:rPr>
        <w:t>ln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 xml:space="preserve">í </w:t>
      </w:r>
      <w:r>
        <w:rPr>
          <w:rFonts w:ascii="Times New Roman" w:hAnsi="Times New Roman"/>
          <w:sz w:val="20"/>
          <w:szCs w:val="20"/>
          <w:u w:color="000000"/>
          <w:rtl w:val="0"/>
        </w:rPr>
        <w:t>s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í</w:t>
      </w:r>
      <w:r>
        <w:rPr>
          <w:rFonts w:ascii="Times New Roman" w:hAnsi="Times New Roman"/>
          <w:sz w:val="20"/>
          <w:szCs w:val="20"/>
          <w:u w:color="000000"/>
          <w:rtl w:val="0"/>
        </w:rPr>
        <w:t>t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 xml:space="preserve">ě </w:t>
      </w:r>
      <w:r>
        <w:rPr>
          <w:rFonts w:ascii="Times New Roman" w:hAnsi="Times New Roman"/>
          <w:sz w:val="20"/>
          <w:szCs w:val="20"/>
          <w:u w:color="000000"/>
          <w:rtl w:val="0"/>
        </w:rPr>
        <w:t>dce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ř</w:t>
      </w:r>
      <w:r>
        <w:rPr>
          <w:rFonts w:ascii="Times New Roman" w:hAnsi="Times New Roman"/>
          <w:sz w:val="20"/>
          <w:szCs w:val="20"/>
          <w:u w:color="000000"/>
          <w:rtl w:val="0"/>
        </w:rPr>
        <w:t>in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ý</w:t>
      </w:r>
      <w:r>
        <w:rPr>
          <w:rFonts w:ascii="Times New Roman" w:hAnsi="Times New Roman"/>
          <w:sz w:val="20"/>
          <w:szCs w:val="20"/>
          <w:u w:color="000000"/>
          <w:rtl w:val="0"/>
        </w:rPr>
        <w:t>ch firem a pobo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č</w:t>
      </w:r>
      <w:r>
        <w:rPr>
          <w:rFonts w:ascii="Times New Roman" w:hAnsi="Times New Roman"/>
          <w:sz w:val="20"/>
          <w:szCs w:val="20"/>
          <w:u w:color="000000"/>
          <w:rtl w:val="0"/>
        </w:rPr>
        <w:t>ek m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 xml:space="preserve">á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Kingston v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ý</w:t>
      </w:r>
      <w:r>
        <w:rPr>
          <w:rFonts w:ascii="Times New Roman" w:hAnsi="Times New Roman"/>
          <w:sz w:val="20"/>
          <w:szCs w:val="20"/>
          <w:u w:color="000000"/>
          <w:rtl w:val="0"/>
        </w:rPr>
        <w:t>robn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 xml:space="preserve">í </w:t>
      </w:r>
      <w:r>
        <w:rPr>
          <w:rFonts w:ascii="Times New Roman" w:hAnsi="Times New Roman"/>
          <w:sz w:val="20"/>
          <w:szCs w:val="20"/>
          <w:u w:color="000000"/>
          <w:rtl w:val="0"/>
        </w:rPr>
        <w:t>za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ří</w:t>
      </w:r>
      <w:r>
        <w:rPr>
          <w:rFonts w:ascii="Times New Roman" w:hAnsi="Times New Roman"/>
          <w:sz w:val="20"/>
          <w:szCs w:val="20"/>
          <w:u w:color="000000"/>
          <w:rtl w:val="0"/>
        </w:rPr>
        <w:t>zen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 xml:space="preserve">í </w:t>
      </w:r>
      <w:r>
        <w:rPr>
          <w:rFonts w:ascii="Times New Roman" w:hAnsi="Times New Roman"/>
          <w:sz w:val="20"/>
          <w:szCs w:val="20"/>
          <w:u w:color="000000"/>
          <w:rtl w:val="0"/>
        </w:rPr>
        <w:t xml:space="preserve">v Kalifornii, na Taiwanu a v 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Čí</w:t>
      </w:r>
      <w:r>
        <w:rPr>
          <w:rFonts w:ascii="Times New Roman" w:hAnsi="Times New Roman"/>
          <w:sz w:val="20"/>
          <w:szCs w:val="20"/>
          <w:u w:color="000000"/>
          <w:rtl w:val="0"/>
        </w:rPr>
        <w:t>n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 xml:space="preserve">ě </w:t>
      </w:r>
      <w:r>
        <w:rPr>
          <w:rFonts w:ascii="Times New Roman" w:hAnsi="Times New Roman"/>
          <w:sz w:val="20"/>
          <w:szCs w:val="20"/>
          <w:u w:color="000000"/>
          <w:rtl w:val="0"/>
        </w:rPr>
        <w:t>a obchodn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 xml:space="preserve">í </w:t>
      </w:r>
      <w:r>
        <w:rPr>
          <w:rFonts w:ascii="Times New Roman" w:hAnsi="Times New Roman"/>
          <w:sz w:val="20"/>
          <w:szCs w:val="20"/>
          <w:u w:color="000000"/>
          <w:rtl w:val="0"/>
        </w:rPr>
        <w:t>z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á</w:t>
      </w:r>
      <w:r>
        <w:rPr>
          <w:rFonts w:ascii="Times New Roman" w:hAnsi="Times New Roman"/>
          <w:sz w:val="20"/>
          <w:szCs w:val="20"/>
          <w:u w:color="000000"/>
          <w:rtl w:val="0"/>
        </w:rPr>
        <w:t>stupce ve Spojen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ý</w:t>
      </w:r>
      <w:r>
        <w:rPr>
          <w:rFonts w:ascii="Times New Roman" w:hAnsi="Times New Roman"/>
          <w:sz w:val="20"/>
          <w:szCs w:val="20"/>
          <w:u w:color="000000"/>
          <w:rtl w:val="0"/>
        </w:rPr>
        <w:t>ch st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á</w:t>
      </w:r>
      <w:r>
        <w:rPr>
          <w:rFonts w:ascii="Times New Roman" w:hAnsi="Times New Roman"/>
          <w:sz w:val="20"/>
          <w:szCs w:val="20"/>
          <w:u w:color="000000"/>
          <w:rtl w:val="0"/>
        </w:rPr>
        <w:t>tech, v Kanad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ě</w:t>
      </w:r>
      <w:r>
        <w:rPr>
          <w:rFonts w:ascii="Times New Roman" w:hAnsi="Times New Roman"/>
          <w:sz w:val="20"/>
          <w:szCs w:val="20"/>
          <w:u w:color="000000"/>
          <w:rtl w:val="0"/>
        </w:rPr>
        <w:t>, v Evrop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ě</w:t>
      </w:r>
      <w:r>
        <w:rPr>
          <w:rFonts w:ascii="Times New Roman" w:hAnsi="Times New Roman"/>
          <w:sz w:val="20"/>
          <w:szCs w:val="20"/>
          <w:u w:color="000000"/>
          <w:rtl w:val="0"/>
        </w:rPr>
        <w:t>, v Rusku, v Turecku, na Ukrajin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ě</w:t>
      </w:r>
      <w:r>
        <w:rPr>
          <w:rFonts w:ascii="Times New Roman" w:hAnsi="Times New Roman"/>
          <w:sz w:val="20"/>
          <w:szCs w:val="20"/>
          <w:u w:color="000000"/>
          <w:rtl w:val="0"/>
        </w:rPr>
        <w:t>, v Austr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á</w:t>
      </w:r>
      <w:r>
        <w:rPr>
          <w:rFonts w:ascii="Times New Roman" w:hAnsi="Times New Roman"/>
          <w:sz w:val="20"/>
          <w:szCs w:val="20"/>
          <w:u w:color="000000"/>
          <w:rtl w:val="0"/>
        </w:rPr>
        <w:t xml:space="preserve">lii, v Indii, na Taiwanu, v 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Čí</w:t>
      </w:r>
      <w:r>
        <w:rPr>
          <w:rFonts w:ascii="Times New Roman" w:hAnsi="Times New Roman"/>
          <w:sz w:val="20"/>
          <w:szCs w:val="20"/>
          <w:u w:color="000000"/>
          <w:rtl w:val="0"/>
        </w:rPr>
        <w:t>n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 xml:space="preserve">ě </w:t>
      </w:r>
      <w:r>
        <w:rPr>
          <w:rFonts w:ascii="Times New Roman" w:hAnsi="Times New Roman"/>
          <w:sz w:val="20"/>
          <w:szCs w:val="20"/>
          <w:u w:color="000000"/>
          <w:rtl w:val="0"/>
        </w:rPr>
        <w:t>a v Latinsk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u w:color="000000"/>
          <w:rtl w:val="0"/>
        </w:rPr>
        <w:t>Americe. Pro z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í</w:t>
      </w:r>
      <w:r>
        <w:rPr>
          <w:rFonts w:ascii="Times New Roman" w:hAnsi="Times New Roman"/>
          <w:sz w:val="20"/>
          <w:szCs w:val="20"/>
          <w:u w:color="000000"/>
          <w:rtl w:val="0"/>
        </w:rPr>
        <w:t>sk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á</w:t>
      </w:r>
      <w:r>
        <w:rPr>
          <w:rFonts w:ascii="Times New Roman" w:hAnsi="Times New Roman"/>
          <w:sz w:val="20"/>
          <w:szCs w:val="20"/>
          <w:u w:color="000000"/>
          <w:rtl w:val="0"/>
        </w:rPr>
        <w:t>n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 xml:space="preserve">í </w:t>
      </w:r>
      <w:r>
        <w:rPr>
          <w:rFonts w:ascii="Times New Roman" w:hAnsi="Times New Roman"/>
          <w:sz w:val="20"/>
          <w:szCs w:val="20"/>
          <w:u w:color="000000"/>
          <w:rtl w:val="0"/>
          <w:lang w:val="it-IT"/>
        </w:rPr>
        <w:t>dal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ší</w:t>
      </w:r>
      <w:r>
        <w:rPr>
          <w:rFonts w:ascii="Times New Roman" w:hAnsi="Times New Roman"/>
          <w:sz w:val="20"/>
          <w:szCs w:val="20"/>
          <w:u w:color="000000"/>
          <w:rtl w:val="0"/>
        </w:rPr>
        <w:t>ch informac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 xml:space="preserve">í </w:t>
      </w:r>
      <w:r>
        <w:rPr>
          <w:rFonts w:ascii="Times New Roman" w:hAnsi="Times New Roman"/>
          <w:sz w:val="20"/>
          <w:szCs w:val="20"/>
          <w:u w:color="000000"/>
          <w:rtl w:val="0"/>
        </w:rPr>
        <w:t xml:space="preserve">volejte </w:t>
      </w:r>
      <w:bookmarkStart w:name="ContactEurope" w:id="0"/>
      <w:r>
        <w:rPr>
          <w:rFonts w:ascii="Times New Roman" w:hAnsi="Times New Roman"/>
          <w:sz w:val="20"/>
          <w:szCs w:val="20"/>
          <w:u w:color="000000"/>
          <w:rtl w:val="0"/>
        </w:rPr>
        <w:t>+44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 </w:t>
      </w:r>
      <w:r>
        <w:rPr>
          <w:rFonts w:ascii="Times New Roman" w:hAnsi="Times New Roman"/>
          <w:sz w:val="20"/>
          <w:szCs w:val="20"/>
          <w:u w:color="000000"/>
          <w:rtl w:val="0"/>
        </w:rPr>
        <w:t>(0)1932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 </w:t>
      </w:r>
      <w:r>
        <w:rPr>
          <w:rFonts w:ascii="Times New Roman" w:hAnsi="Times New Roman"/>
          <w:sz w:val="20"/>
          <w:szCs w:val="20"/>
          <w:u w:color="000000"/>
          <w:rtl w:val="0"/>
        </w:rPr>
        <w:t>738888</w:t>
      </w:r>
      <w:bookmarkEnd w:id="0"/>
      <w:r>
        <w:rPr>
          <w:rFonts w:ascii="Times New Roman" w:hAnsi="Times New Roman" w:hint="default"/>
          <w:sz w:val="20"/>
          <w:szCs w:val="20"/>
          <w:u w:color="000000"/>
          <w:rtl w:val="0"/>
        </w:rPr>
        <w:t> </w:t>
      </w:r>
      <w:r>
        <w:rPr>
          <w:rFonts w:ascii="Times New Roman" w:hAnsi="Times New Roman"/>
          <w:sz w:val="20"/>
          <w:szCs w:val="20"/>
          <w:u w:color="000000"/>
          <w:rtl w:val="0"/>
        </w:rPr>
        <w:t>nebo nav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š</w:t>
      </w:r>
      <w:r>
        <w:rPr>
          <w:rFonts w:ascii="Times New Roman" w:hAnsi="Times New Roman"/>
          <w:sz w:val="20"/>
          <w:szCs w:val="20"/>
          <w:u w:color="000000"/>
          <w:rtl w:val="0"/>
        </w:rPr>
        <w:t xml:space="preserve">tivte </w:t>
      </w:r>
      <w:r>
        <w:rPr>
          <w:rStyle w:val="Hyperlink.0"/>
          <w:rFonts w:ascii="Times New Roman" w:cs="Times New Roman" w:hAnsi="Times New Roman" w:eastAsia="Times New Roman"/>
          <w:color w:val="0000ff"/>
          <w:sz w:val="20"/>
          <w:szCs w:val="20"/>
          <w:u w:color="0000ff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000ff"/>
          <w:sz w:val="20"/>
          <w:szCs w:val="20"/>
          <w:u w:color="0000ff"/>
        </w:rPr>
        <w:instrText xml:space="preserve"> HYPERLINK "http://www.kingston.com"</w:instrText>
      </w:r>
      <w:r>
        <w:rPr>
          <w:rStyle w:val="Hyperlink.0"/>
          <w:rFonts w:ascii="Times New Roman" w:cs="Times New Roman" w:hAnsi="Times New Roman" w:eastAsia="Times New Roman"/>
          <w:color w:val="0000ff"/>
          <w:sz w:val="20"/>
          <w:szCs w:val="20"/>
          <w:u w:color="0000ff"/>
        </w:rPr>
        <w:fldChar w:fldCharType="separate" w:fldLock="0"/>
      </w:r>
      <w:r>
        <w:rPr>
          <w:rStyle w:val="Hyperlink.0"/>
          <w:rFonts w:ascii="Times New Roman" w:hAnsi="Times New Roman"/>
          <w:color w:val="0000ff"/>
          <w:sz w:val="20"/>
          <w:szCs w:val="20"/>
          <w:u w:color="0000ff"/>
          <w:rtl w:val="0"/>
        </w:rPr>
        <w:t>www.kingston.com</w:t>
      </w:r>
      <w:r>
        <w:rPr/>
        <w:fldChar w:fldCharType="end" w:fldLock="0"/>
      </w:r>
      <w:r>
        <w:rPr>
          <w:rStyle w:val="None"/>
          <w:rFonts w:ascii="Times New Roman" w:hAnsi="Times New Roman"/>
          <w:sz w:val="20"/>
          <w:szCs w:val="20"/>
          <w:u w:color="000000"/>
          <w:rtl w:val="0"/>
        </w:rPr>
        <w:t xml:space="preserve">. </w:t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  <w:r>
        <w:rPr>
          <w:rStyle w:val="None"/>
          <w:rFonts w:ascii="Times New Roman" w:hAnsi="Times New Roman" w:hint="default"/>
          <w:u w:color="000000"/>
          <w:rtl w:val="0"/>
          <w:lang w:val="en-US"/>
        </w:rPr>
        <w:t> </w:t>
      </w:r>
    </w:p>
    <w:p>
      <w:pPr>
        <w:pStyle w:val="Default"/>
        <w:rPr>
          <w:rStyle w:val="None"/>
          <w:rFonts w:ascii="Times New Roman" w:cs="Times New Roman" w:hAnsi="Times New Roman" w:eastAsia="Times New Roman"/>
          <w:u w:color="000000"/>
          <w:shd w:val="clear" w:color="auto" w:fill="ffffff"/>
        </w:rPr>
      </w:pPr>
      <w:r>
        <w:rPr>
          <w:rStyle w:val="None"/>
          <w:rFonts w:ascii="Times New Roman" w:hAnsi="Times New Roman"/>
          <w:b w:val="1"/>
          <w:bCs w:val="1"/>
          <w:sz w:val="16"/>
          <w:szCs w:val="16"/>
          <w:u w:color="000000"/>
          <w:rtl w:val="0"/>
        </w:rPr>
        <w:t>Redak</w:t>
      </w:r>
      <w:r>
        <w:rPr>
          <w:rStyle w:val="None"/>
          <w:rFonts w:ascii="Times New Roman" w:hAnsi="Times New Roman" w:hint="default"/>
          <w:b w:val="1"/>
          <w:bCs w:val="1"/>
          <w:sz w:val="16"/>
          <w:szCs w:val="16"/>
          <w:u w:color="000000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16"/>
          <w:szCs w:val="16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b w:val="1"/>
          <w:bCs w:val="1"/>
          <w:sz w:val="16"/>
          <w:szCs w:val="16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b w:val="1"/>
          <w:bCs w:val="1"/>
          <w:sz w:val="16"/>
          <w:szCs w:val="16"/>
          <w:u w:color="000000"/>
          <w:rtl w:val="0"/>
        </w:rPr>
        <w:t>pozn</w:t>
      </w:r>
      <w:r>
        <w:rPr>
          <w:rStyle w:val="None"/>
          <w:rFonts w:ascii="Times New Roman" w:hAnsi="Times New Roman" w:hint="default"/>
          <w:b w:val="1"/>
          <w:bCs w:val="1"/>
          <w:sz w:val="16"/>
          <w:szCs w:val="16"/>
          <w:u w:color="000000"/>
          <w:rtl w:val="0"/>
        </w:rPr>
        <w:t>á</w:t>
      </w:r>
      <w:r>
        <w:rPr>
          <w:rStyle w:val="None"/>
          <w:rFonts w:ascii="Times New Roman" w:hAnsi="Times New Roman"/>
          <w:b w:val="1"/>
          <w:bCs w:val="1"/>
          <w:sz w:val="16"/>
          <w:szCs w:val="16"/>
          <w:u w:color="000000"/>
          <w:rtl w:val="0"/>
        </w:rPr>
        <w:t>mka:</w:t>
      </w:r>
      <w:r>
        <w:rPr>
          <w:rStyle w:val="None"/>
          <w:rFonts w:ascii="Times New Roman" w:hAnsi="Times New Roman"/>
          <w:sz w:val="16"/>
          <w:szCs w:val="16"/>
          <w:u w:color="000000"/>
          <w:rtl w:val="0"/>
        </w:rPr>
        <w:t xml:space="preserve"> Pokud m</w:t>
      </w:r>
      <w:r>
        <w:rPr>
          <w:rStyle w:val="None"/>
          <w:rFonts w:ascii="Times New Roman" w:hAnsi="Times New Roman" w:hint="default"/>
          <w:sz w:val="16"/>
          <w:szCs w:val="16"/>
          <w:u w:color="000000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u w:color="000000"/>
          <w:rtl w:val="0"/>
        </w:rPr>
        <w:t>te z</w:t>
      </w:r>
      <w:r>
        <w:rPr>
          <w:rStyle w:val="None"/>
          <w:rFonts w:ascii="Times New Roman" w:hAnsi="Times New Roman" w:hint="default"/>
          <w:sz w:val="16"/>
          <w:szCs w:val="16"/>
          <w:u w:color="000000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u w:color="000000"/>
          <w:rtl w:val="0"/>
        </w:rPr>
        <w:t>jem o dal</w:t>
      </w:r>
      <w:r>
        <w:rPr>
          <w:rStyle w:val="None"/>
          <w:rFonts w:ascii="Times New Roman" w:hAnsi="Times New Roman" w:hint="default"/>
          <w:sz w:val="16"/>
          <w:szCs w:val="16"/>
          <w:u w:color="000000"/>
          <w:rtl w:val="0"/>
        </w:rPr>
        <w:t xml:space="preserve">ší </w:t>
      </w:r>
      <w:r>
        <w:rPr>
          <w:rStyle w:val="None"/>
          <w:rFonts w:ascii="Times New Roman" w:hAnsi="Times New Roman"/>
          <w:sz w:val="16"/>
          <w:szCs w:val="16"/>
          <w:u w:color="000000"/>
          <w:rtl w:val="0"/>
        </w:rPr>
        <w:t>informace, testovac</w:t>
      </w:r>
      <w:r>
        <w:rPr>
          <w:rStyle w:val="None"/>
          <w:rFonts w:ascii="Times New Roman" w:hAnsi="Times New Roman" w:hint="default"/>
          <w:sz w:val="16"/>
          <w:szCs w:val="16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sz w:val="16"/>
          <w:szCs w:val="16"/>
          <w:u w:color="000000"/>
          <w:rtl w:val="0"/>
        </w:rPr>
        <w:t>produkty nebo rozhovory s vedouc</w:t>
      </w:r>
      <w:r>
        <w:rPr>
          <w:rStyle w:val="None"/>
          <w:rFonts w:ascii="Times New Roman" w:hAnsi="Times New Roman" w:hint="default"/>
          <w:sz w:val="16"/>
          <w:szCs w:val="16"/>
          <w:u w:color="000000"/>
          <w:rtl w:val="0"/>
        </w:rPr>
        <w:t>í</w:t>
      </w:r>
      <w:r>
        <w:rPr>
          <w:rStyle w:val="None"/>
          <w:rFonts w:ascii="Times New Roman" w:hAnsi="Times New Roman"/>
          <w:sz w:val="16"/>
          <w:szCs w:val="16"/>
          <w:u w:color="000000"/>
          <w:rtl w:val="0"/>
        </w:rPr>
        <w:t>mi pracovn</w:t>
      </w:r>
      <w:r>
        <w:rPr>
          <w:rStyle w:val="None"/>
          <w:rFonts w:ascii="Times New Roman" w:hAnsi="Times New Roman" w:hint="default"/>
          <w:sz w:val="16"/>
          <w:szCs w:val="16"/>
          <w:u w:color="000000"/>
          <w:rtl w:val="0"/>
        </w:rPr>
        <w:t>í</w:t>
      </w:r>
      <w:r>
        <w:rPr>
          <w:rStyle w:val="None"/>
          <w:rFonts w:ascii="Times New Roman" w:hAnsi="Times New Roman"/>
          <w:sz w:val="16"/>
          <w:szCs w:val="16"/>
          <w:u w:color="000000"/>
          <w:rtl w:val="0"/>
        </w:rPr>
        <w:t>ky, kontaktujte pros</w:t>
      </w:r>
      <w:r>
        <w:rPr>
          <w:rStyle w:val="None"/>
          <w:rFonts w:ascii="Times New Roman" w:hAnsi="Times New Roman" w:hint="default"/>
          <w:sz w:val="16"/>
          <w:szCs w:val="16"/>
          <w:u w:color="000000"/>
          <w:rtl w:val="0"/>
        </w:rPr>
        <w:t>í</w:t>
      </w:r>
      <w:r>
        <w:rPr>
          <w:rStyle w:val="None"/>
          <w:rFonts w:ascii="Times New Roman" w:hAnsi="Times New Roman"/>
          <w:sz w:val="16"/>
          <w:szCs w:val="16"/>
          <w:u w:color="000000"/>
          <w:rtl w:val="0"/>
        </w:rPr>
        <w:t>m Debbie Fowler, Kingston Digital, Inc. Kingston Court, Brooklands Close, Sunbury-on-Thames, TW16 7EP. Obr</w:t>
      </w:r>
      <w:r>
        <w:rPr>
          <w:rStyle w:val="None"/>
          <w:rFonts w:ascii="Times New Roman" w:hAnsi="Times New Roman" w:hint="default"/>
          <w:sz w:val="16"/>
          <w:szCs w:val="16"/>
          <w:u w:color="000000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u w:color="000000"/>
          <w:rtl w:val="0"/>
        </w:rPr>
        <w:t>zky pro m</w:t>
      </w:r>
      <w:r>
        <w:rPr>
          <w:rStyle w:val="None"/>
          <w:rFonts w:ascii="Times New Roman" w:hAnsi="Times New Roman" w:hint="default"/>
          <w:sz w:val="16"/>
          <w:szCs w:val="16"/>
          <w:u w:color="000000"/>
          <w:rtl w:val="0"/>
        </w:rPr>
        <w:t>é</w:t>
      </w:r>
      <w:r>
        <w:rPr>
          <w:rStyle w:val="None"/>
          <w:rFonts w:ascii="Times New Roman" w:hAnsi="Times New Roman"/>
          <w:sz w:val="16"/>
          <w:szCs w:val="16"/>
          <w:u w:color="000000"/>
          <w:rtl w:val="0"/>
        </w:rPr>
        <w:t>dia je mo</w:t>
      </w:r>
      <w:r>
        <w:rPr>
          <w:rStyle w:val="None"/>
          <w:rFonts w:ascii="Times New Roman" w:hAnsi="Times New Roman" w:hint="default"/>
          <w:sz w:val="16"/>
          <w:szCs w:val="16"/>
          <w:u w:color="000000"/>
          <w:rtl w:val="0"/>
        </w:rPr>
        <w:t>ž</w:t>
      </w:r>
      <w:r>
        <w:rPr>
          <w:rStyle w:val="None"/>
          <w:rFonts w:ascii="Times New Roman" w:hAnsi="Times New Roman"/>
          <w:sz w:val="16"/>
          <w:szCs w:val="16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sz w:val="16"/>
          <w:szCs w:val="16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sz w:val="16"/>
          <w:szCs w:val="16"/>
          <w:u w:color="000000"/>
          <w:rtl w:val="0"/>
        </w:rPr>
        <w:t>naj</w:t>
      </w:r>
      <w:r>
        <w:rPr>
          <w:rStyle w:val="None"/>
          <w:rFonts w:ascii="Times New Roman" w:hAnsi="Times New Roman" w:hint="default"/>
          <w:sz w:val="16"/>
          <w:szCs w:val="16"/>
          <w:u w:color="000000"/>
          <w:rtl w:val="0"/>
        </w:rPr>
        <w:t>í</w:t>
      </w:r>
      <w:r>
        <w:rPr>
          <w:rStyle w:val="None"/>
          <w:rFonts w:ascii="Times New Roman" w:hAnsi="Times New Roman"/>
          <w:sz w:val="16"/>
          <w:szCs w:val="16"/>
          <w:u w:color="000000"/>
          <w:rtl w:val="0"/>
        </w:rPr>
        <w:t>t na propaga</w:t>
      </w:r>
      <w:r>
        <w:rPr>
          <w:rStyle w:val="None"/>
          <w:rFonts w:ascii="Times New Roman" w:hAnsi="Times New Roman" w:hint="default"/>
          <w:sz w:val="16"/>
          <w:szCs w:val="16"/>
          <w:u w:color="000000"/>
          <w:rtl w:val="0"/>
        </w:rPr>
        <w:t>č</w:t>
      </w:r>
      <w:r>
        <w:rPr>
          <w:rStyle w:val="None"/>
          <w:rFonts w:ascii="Times New Roman" w:hAnsi="Times New Roman"/>
          <w:sz w:val="16"/>
          <w:szCs w:val="16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sz w:val="16"/>
          <w:szCs w:val="16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sz w:val="16"/>
          <w:szCs w:val="16"/>
          <w:u w:color="000000"/>
          <w:rtl w:val="0"/>
        </w:rPr>
        <w:t>str</w:t>
      </w:r>
      <w:r>
        <w:rPr>
          <w:rStyle w:val="None"/>
          <w:rFonts w:ascii="Times New Roman" w:hAnsi="Times New Roman" w:hint="default"/>
          <w:sz w:val="16"/>
          <w:szCs w:val="16"/>
          <w:u w:color="000000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u w:color="000000"/>
          <w:rtl w:val="0"/>
        </w:rPr>
        <w:t xml:space="preserve">nce Kingston </w:t>
      </w:r>
      <w:r>
        <w:rPr>
          <w:rStyle w:val="Hyperlink.1"/>
          <w:rFonts w:ascii="Times New Roman" w:cs="Times New Roman" w:hAnsi="Times New Roman" w:eastAsia="Times New Roman"/>
          <w:color w:val="0000ff"/>
          <w:sz w:val="16"/>
          <w:szCs w:val="16"/>
          <w:u w:val="single" w:color="0000ff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ff"/>
          <w:sz w:val="16"/>
          <w:szCs w:val="16"/>
          <w:u w:val="single" w:color="0000ff"/>
        </w:rPr>
        <w:instrText xml:space="preserve"> HYPERLINK "https://www.kingston.com/en/company/press"</w:instrText>
      </w:r>
      <w:r>
        <w:rPr>
          <w:rStyle w:val="Hyperlink.1"/>
          <w:rFonts w:ascii="Times New Roman" w:cs="Times New Roman" w:hAnsi="Times New Roman" w:eastAsia="Times New Roman"/>
          <w:color w:val="0000ff"/>
          <w:sz w:val="16"/>
          <w:szCs w:val="16"/>
          <w:u w:val="single" w:color="0000ff"/>
        </w:rPr>
        <w:fldChar w:fldCharType="separate" w:fldLock="0"/>
      </w:r>
      <w:r>
        <w:rPr>
          <w:rStyle w:val="Hyperlink.1"/>
          <w:rFonts w:ascii="Times New Roman" w:hAnsi="Times New Roman"/>
          <w:color w:val="0000ff"/>
          <w:sz w:val="16"/>
          <w:szCs w:val="16"/>
          <w:u w:val="single" w:color="0000ff"/>
          <w:rtl w:val="0"/>
        </w:rPr>
        <w:t>zde</w:t>
      </w:r>
      <w:r>
        <w:rPr/>
        <w:fldChar w:fldCharType="end" w:fldLock="0"/>
      </w:r>
      <w:r>
        <w:rPr>
          <w:rStyle w:val="None"/>
          <w:rFonts w:ascii="Times New Roman" w:hAnsi="Times New Roman"/>
          <w:sz w:val="16"/>
          <w:szCs w:val="16"/>
          <w:u w:color="000000"/>
          <w:rtl w:val="0"/>
        </w:rPr>
        <w:t>.</w:t>
      </w:r>
      <w:r>
        <w:rPr>
          <w:rStyle w:val="None"/>
          <w:rFonts w:ascii="Times New Roman" w:hAnsi="Times New Roman" w:hint="default"/>
          <w:sz w:val="16"/>
          <w:szCs w:val="16"/>
          <w:u w:color="000000"/>
          <w:rtl w:val="0"/>
        </w:rPr>
        <w:t> </w:t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16"/>
          <w:szCs w:val="16"/>
          <w:u w:color="000000"/>
        </w:rPr>
      </w:pPr>
      <w:r>
        <w:rPr>
          <w:rStyle w:val="None"/>
          <w:rFonts w:ascii="Times New Roman" w:hAnsi="Times New Roman" w:hint="default"/>
          <w:sz w:val="16"/>
          <w:szCs w:val="16"/>
          <w:u w:color="000000"/>
          <w:rtl w:val="0"/>
        </w:rPr>
        <w:t>  </w:t>
      </w:r>
    </w:p>
    <w:p>
      <w:pPr>
        <w:pStyle w:val="Default"/>
        <w:jc w:val="center"/>
        <w:rPr>
          <w:rStyle w:val="None"/>
          <w:rFonts w:ascii="Times New Roman" w:cs="Times New Roman" w:hAnsi="Times New Roman" w:eastAsia="Times New Roman"/>
          <w:u w:color="000000"/>
        </w:rPr>
      </w:pPr>
      <w:r>
        <w:rPr>
          <w:rStyle w:val="None"/>
          <w:rFonts w:ascii="Times New Roman" w:hAnsi="Times New Roman"/>
          <w:u w:color="000000"/>
          <w:rtl w:val="0"/>
        </w:rPr>
        <w:t>###</w:t>
      </w:r>
      <w:r>
        <w:rPr>
          <w:rStyle w:val="None"/>
          <w:rFonts w:ascii="Times New Roman" w:hAnsi="Times New Roman" w:hint="default"/>
          <w:u w:color="000000"/>
          <w:rtl w:val="0"/>
        </w:rPr>
        <w:t>  </w:t>
      </w:r>
    </w:p>
    <w:p>
      <w:pPr>
        <w:pStyle w:val="Default"/>
        <w:rPr>
          <w:rStyle w:val="None"/>
          <w:rFonts w:ascii="Times New Roman" w:cs="Times New Roman" w:hAnsi="Times New Roman" w:eastAsia="Times New Roman"/>
          <w:u w:color="000000"/>
        </w:rPr>
      </w:pPr>
      <w:r>
        <w:rPr>
          <w:rStyle w:val="None"/>
          <w:rFonts w:ascii="Times New Roman" w:hAnsi="Times New Roman" w:hint="default"/>
          <w:u w:color="000000"/>
          <w:rtl w:val="0"/>
        </w:rPr>
        <w:t>  </w:t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sz w:val="16"/>
          <w:szCs w:val="16"/>
          <w:u w:color="000000"/>
          <w:rtl w:val="0"/>
        </w:rPr>
        <w:t>Kingston a logo Kingston jsou registrovan</w:t>
      </w:r>
      <w:r>
        <w:rPr>
          <w:rStyle w:val="None"/>
          <w:rFonts w:ascii="Times New Roman" w:hAnsi="Times New Roman" w:hint="default"/>
          <w:sz w:val="16"/>
          <w:szCs w:val="16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sz w:val="16"/>
          <w:szCs w:val="16"/>
          <w:u w:color="000000"/>
          <w:rtl w:val="0"/>
        </w:rPr>
        <w:t>ochrann</w:t>
      </w:r>
      <w:r>
        <w:rPr>
          <w:rStyle w:val="None"/>
          <w:rFonts w:ascii="Times New Roman" w:hAnsi="Times New Roman" w:hint="default"/>
          <w:sz w:val="16"/>
          <w:szCs w:val="16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sz w:val="16"/>
          <w:szCs w:val="16"/>
          <w:u w:color="000000"/>
          <w:rtl w:val="0"/>
        </w:rPr>
        <w:t>zn</w:t>
      </w:r>
      <w:r>
        <w:rPr>
          <w:rStyle w:val="None"/>
          <w:rFonts w:ascii="Times New Roman" w:hAnsi="Times New Roman" w:hint="default"/>
          <w:sz w:val="16"/>
          <w:szCs w:val="16"/>
          <w:u w:color="000000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u w:color="000000"/>
          <w:rtl w:val="0"/>
        </w:rPr>
        <w:t>mky Kingston Technology Corporation. IronKey je registrovan</w:t>
      </w:r>
      <w:r>
        <w:rPr>
          <w:rStyle w:val="None"/>
          <w:rFonts w:ascii="Times New Roman" w:hAnsi="Times New Roman" w:hint="default"/>
          <w:sz w:val="16"/>
          <w:szCs w:val="16"/>
          <w:u w:color="000000"/>
          <w:rtl w:val="0"/>
        </w:rPr>
        <w:t xml:space="preserve">á </w:t>
      </w:r>
      <w:r>
        <w:rPr>
          <w:rStyle w:val="None"/>
          <w:rFonts w:ascii="Times New Roman" w:hAnsi="Times New Roman"/>
          <w:sz w:val="16"/>
          <w:szCs w:val="16"/>
          <w:u w:color="000000"/>
          <w:rtl w:val="0"/>
        </w:rPr>
        <w:t>ochrann</w:t>
      </w:r>
      <w:r>
        <w:rPr>
          <w:rStyle w:val="None"/>
          <w:rFonts w:ascii="Times New Roman" w:hAnsi="Times New Roman" w:hint="default"/>
          <w:sz w:val="16"/>
          <w:szCs w:val="16"/>
          <w:u w:color="000000"/>
          <w:rtl w:val="0"/>
        </w:rPr>
        <w:t xml:space="preserve">á </w:t>
      </w:r>
      <w:r>
        <w:rPr>
          <w:rStyle w:val="None"/>
          <w:rFonts w:ascii="Times New Roman" w:hAnsi="Times New Roman"/>
          <w:sz w:val="16"/>
          <w:szCs w:val="16"/>
          <w:u w:color="000000"/>
          <w:rtl w:val="0"/>
        </w:rPr>
        <w:t>zn</w:t>
      </w:r>
      <w:r>
        <w:rPr>
          <w:rStyle w:val="None"/>
          <w:rFonts w:ascii="Times New Roman" w:hAnsi="Times New Roman" w:hint="default"/>
          <w:sz w:val="16"/>
          <w:szCs w:val="16"/>
          <w:u w:color="000000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u w:color="000000"/>
          <w:rtl w:val="0"/>
        </w:rPr>
        <w:t>mka spole</w:t>
      </w:r>
      <w:r>
        <w:rPr>
          <w:rStyle w:val="None"/>
          <w:rFonts w:ascii="Times New Roman" w:hAnsi="Times New Roman" w:hint="default"/>
          <w:sz w:val="16"/>
          <w:szCs w:val="16"/>
          <w:u w:color="000000"/>
          <w:rtl w:val="0"/>
        </w:rPr>
        <w:t>č</w:t>
      </w:r>
      <w:r>
        <w:rPr>
          <w:rStyle w:val="None"/>
          <w:rFonts w:ascii="Times New Roman" w:hAnsi="Times New Roman"/>
          <w:sz w:val="16"/>
          <w:szCs w:val="16"/>
          <w:u w:color="000000"/>
          <w:rtl w:val="0"/>
        </w:rPr>
        <w:t>nosti Kingston Digital, Inc. V</w:t>
      </w:r>
      <w:r>
        <w:rPr>
          <w:rStyle w:val="None"/>
          <w:rFonts w:ascii="Times New Roman" w:hAnsi="Times New Roman" w:hint="default"/>
          <w:sz w:val="16"/>
          <w:szCs w:val="16"/>
          <w:u w:color="000000"/>
          <w:rtl w:val="0"/>
        </w:rPr>
        <w:t>š</w:t>
      </w:r>
      <w:r>
        <w:rPr>
          <w:rStyle w:val="None"/>
          <w:rFonts w:ascii="Times New Roman" w:hAnsi="Times New Roman"/>
          <w:sz w:val="16"/>
          <w:szCs w:val="16"/>
          <w:u w:color="000000"/>
          <w:rtl w:val="0"/>
        </w:rPr>
        <w:t>echna pr</w:t>
      </w:r>
      <w:r>
        <w:rPr>
          <w:rStyle w:val="None"/>
          <w:rFonts w:ascii="Times New Roman" w:hAnsi="Times New Roman" w:hint="default"/>
          <w:sz w:val="16"/>
          <w:szCs w:val="16"/>
          <w:u w:color="000000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u w:color="000000"/>
          <w:rtl w:val="0"/>
        </w:rPr>
        <w:t>va vyhrazena. V</w:t>
      </w:r>
      <w:r>
        <w:rPr>
          <w:rStyle w:val="None"/>
          <w:rFonts w:ascii="Times New Roman" w:hAnsi="Times New Roman" w:hint="default"/>
          <w:sz w:val="16"/>
          <w:szCs w:val="16"/>
          <w:u w:color="000000"/>
          <w:rtl w:val="0"/>
        </w:rPr>
        <w:t>š</w:t>
      </w:r>
      <w:r>
        <w:rPr>
          <w:rStyle w:val="None"/>
          <w:rFonts w:ascii="Times New Roman" w:hAnsi="Times New Roman"/>
          <w:sz w:val="16"/>
          <w:szCs w:val="16"/>
          <w:u w:color="000000"/>
          <w:rtl w:val="0"/>
        </w:rPr>
        <w:t>echny ochrann</w:t>
      </w:r>
      <w:r>
        <w:rPr>
          <w:rStyle w:val="None"/>
          <w:rFonts w:ascii="Times New Roman" w:hAnsi="Times New Roman" w:hint="default"/>
          <w:sz w:val="16"/>
          <w:szCs w:val="16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sz w:val="16"/>
          <w:szCs w:val="16"/>
          <w:u w:color="000000"/>
          <w:rtl w:val="0"/>
        </w:rPr>
        <w:t>zn</w:t>
      </w:r>
      <w:r>
        <w:rPr>
          <w:rStyle w:val="None"/>
          <w:rFonts w:ascii="Times New Roman" w:hAnsi="Times New Roman" w:hint="default"/>
          <w:sz w:val="16"/>
          <w:szCs w:val="16"/>
          <w:u w:color="000000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u w:color="000000"/>
          <w:rtl w:val="0"/>
        </w:rPr>
        <w:t>mky jsou majetkem p</w:t>
      </w:r>
      <w:r>
        <w:rPr>
          <w:rStyle w:val="None"/>
          <w:rFonts w:ascii="Times New Roman" w:hAnsi="Times New Roman" w:hint="default"/>
          <w:sz w:val="16"/>
          <w:szCs w:val="16"/>
          <w:u w:color="000000"/>
          <w:rtl w:val="0"/>
        </w:rPr>
        <w:t>ří</w:t>
      </w:r>
      <w:r>
        <w:rPr>
          <w:rStyle w:val="None"/>
          <w:rFonts w:ascii="Times New Roman" w:hAnsi="Times New Roman"/>
          <w:sz w:val="16"/>
          <w:szCs w:val="16"/>
          <w:u w:color="000000"/>
          <w:rtl w:val="0"/>
        </w:rPr>
        <w:t>slu</w:t>
      </w:r>
      <w:r>
        <w:rPr>
          <w:rStyle w:val="None"/>
          <w:rFonts w:ascii="Times New Roman" w:hAnsi="Times New Roman" w:hint="default"/>
          <w:sz w:val="16"/>
          <w:szCs w:val="16"/>
          <w:u w:color="000000"/>
          <w:rtl w:val="0"/>
        </w:rPr>
        <w:t>š</w:t>
      </w:r>
      <w:r>
        <w:rPr>
          <w:rStyle w:val="None"/>
          <w:rFonts w:ascii="Times New Roman" w:hAnsi="Times New Roman"/>
          <w:sz w:val="16"/>
          <w:szCs w:val="16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sz w:val="16"/>
          <w:szCs w:val="16"/>
          <w:u w:color="000000"/>
          <w:rtl w:val="0"/>
        </w:rPr>
        <w:t>ý</w:t>
      </w:r>
      <w:r>
        <w:rPr>
          <w:rStyle w:val="None"/>
          <w:rFonts w:ascii="Times New Roman" w:hAnsi="Times New Roman"/>
          <w:sz w:val="16"/>
          <w:szCs w:val="16"/>
          <w:u w:color="000000"/>
          <w:rtl w:val="0"/>
        </w:rPr>
        <w:t>ch vlastn</w:t>
      </w:r>
      <w:r>
        <w:rPr>
          <w:rStyle w:val="None"/>
          <w:rFonts w:ascii="Times New Roman" w:hAnsi="Times New Roman" w:hint="default"/>
          <w:sz w:val="16"/>
          <w:szCs w:val="16"/>
          <w:u w:color="000000"/>
          <w:rtl w:val="0"/>
        </w:rPr>
        <w:t>í</w:t>
      </w:r>
      <w:r>
        <w:rPr>
          <w:rStyle w:val="None"/>
          <w:rFonts w:ascii="Times New Roman" w:hAnsi="Times New Roman"/>
          <w:sz w:val="16"/>
          <w:szCs w:val="16"/>
          <w:u w:color="000000"/>
          <w:rtl w:val="0"/>
        </w:rPr>
        <w:t>k</w:t>
      </w:r>
      <w:r>
        <w:rPr>
          <w:rStyle w:val="None"/>
          <w:rFonts w:ascii="Times New Roman" w:hAnsi="Times New Roman" w:hint="default"/>
          <w:sz w:val="16"/>
          <w:szCs w:val="16"/>
          <w:u w:color="000000"/>
          <w:rtl w:val="0"/>
        </w:rPr>
        <w:t>ů</w:t>
      </w:r>
      <w:r>
        <w:rPr>
          <w:rStyle w:val="None"/>
          <w:rFonts w:ascii="Times New Roman" w:hAnsi="Times New Roman"/>
          <w:sz w:val="16"/>
          <w:szCs w:val="16"/>
          <w:u w:color="000000"/>
          <w:rtl w:val="0"/>
        </w:rPr>
        <w:t>.</w:t>
      </w:r>
      <w:r>
        <w:rPr>
          <w:rStyle w:val="None"/>
          <w:rFonts w:ascii="Times New Roman" w:hAnsi="Times New Roman" w:hint="default"/>
          <w:sz w:val="16"/>
          <w:szCs w:val="16"/>
          <w:u w:color="000000"/>
          <w:rtl w:val="0"/>
        </w:rPr>
        <w:t> 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14"/>
          <w:szCs w:val="14"/>
          <w:u w:color="000000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sz w:val="14"/>
          <w:szCs w:val="14"/>
          <w:u w:color="000000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u w:color="000000"/>
        </w:rPr>
      </w:pPr>
      <w:r>
        <w:rPr>
          <w:rStyle w:val="None"/>
          <w:rFonts w:ascii="Times New Roman" w:hAnsi="Times New Roman"/>
          <w:b w:val="1"/>
          <w:bCs w:val="1"/>
          <w:sz w:val="20"/>
          <w:szCs w:val="20"/>
          <w:u w:color="000000"/>
          <w:rtl w:val="0"/>
        </w:rPr>
        <w:t>Kontakty pro m</w:t>
      </w:r>
      <w:r>
        <w:rPr>
          <w:rStyle w:val="None"/>
          <w:rFonts w:ascii="Times New Roman" w:hAnsi="Times New Roman" w:hint="default"/>
          <w:b w:val="1"/>
          <w:bCs w:val="1"/>
          <w:sz w:val="20"/>
          <w:szCs w:val="20"/>
          <w:u w:color="000000"/>
          <w:rtl w:val="0"/>
          <w:lang w:val="fr-FR"/>
        </w:rPr>
        <w:t>é</w:t>
      </w:r>
      <w:r>
        <w:rPr>
          <w:rStyle w:val="None"/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it-IT"/>
        </w:rPr>
        <w:t>dia:</w:t>
      </w:r>
      <w:r>
        <w:rPr>
          <w:rStyle w:val="None"/>
          <w:rFonts w:ascii="Times New Roman" w:hAnsi="Times New Roman" w:hint="default"/>
          <w:sz w:val="20"/>
          <w:szCs w:val="20"/>
          <w:u w:color="000000"/>
          <w:rtl w:val="0"/>
        </w:rPr>
        <w:t> 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None"/>
          <w:rFonts w:ascii="Times New Roman" w:hAnsi="Times New Roman" w:hint="default"/>
          <w:sz w:val="12"/>
          <w:szCs w:val="12"/>
          <w:u w:color="000000"/>
          <w:rtl w:val="0"/>
        </w:rPr>
        <w:t> 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18"/>
          <w:szCs w:val="18"/>
          <w:u w:color="000000"/>
        </w:rPr>
      </w:pPr>
      <w:r>
        <w:rPr>
          <w:rStyle w:val="None"/>
          <w:rFonts w:ascii="Times New Roman" w:hAnsi="Times New Roman"/>
          <w:sz w:val="18"/>
          <w:szCs w:val="18"/>
          <w:u w:color="000000"/>
          <w:rtl w:val="0"/>
        </w:rPr>
        <w:t>Jasna S</w:t>
      </w:r>
      <w:r>
        <w:rPr>
          <w:rStyle w:val="None"/>
          <w:rFonts w:ascii="Times New Roman" w:hAnsi="Times New Roman" w:hint="default"/>
          <w:sz w:val="18"/>
          <w:szCs w:val="18"/>
          <w:u w:color="000000"/>
          <w:rtl w:val="0"/>
        </w:rPr>
        <w:t>ý</w:t>
      </w:r>
      <w:r>
        <w:rPr>
          <w:rStyle w:val="None"/>
          <w:rFonts w:ascii="Times New Roman" w:hAnsi="Times New Roman"/>
          <w:sz w:val="18"/>
          <w:szCs w:val="18"/>
          <w:u w:color="000000"/>
          <w:rtl w:val="0"/>
        </w:rPr>
        <w:t>korov</w:t>
      </w:r>
      <w:r>
        <w:rPr>
          <w:rStyle w:val="None"/>
          <w:rFonts w:ascii="Times New Roman" w:hAnsi="Times New Roman" w:hint="default"/>
          <w:sz w:val="18"/>
          <w:szCs w:val="18"/>
          <w:u w:color="000000"/>
          <w:rtl w:val="0"/>
        </w:rPr>
        <w:t>á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18"/>
          <w:szCs w:val="18"/>
          <w:u w:color="000000"/>
        </w:rPr>
      </w:pPr>
      <w:r>
        <w:rPr>
          <w:rStyle w:val="None"/>
          <w:rFonts w:ascii="Times New Roman" w:hAnsi="Times New Roman"/>
          <w:sz w:val="18"/>
          <w:szCs w:val="18"/>
          <w:u w:color="000000"/>
          <w:rtl w:val="0"/>
          <w:lang w:val="fr-FR"/>
        </w:rPr>
        <w:t>Taktiq Communications s.r.o.</w:t>
      </w:r>
      <w:r>
        <w:rPr>
          <w:rStyle w:val="None"/>
          <w:rFonts w:ascii="Times New Roman" w:hAnsi="Times New Roman" w:hint="default"/>
          <w:sz w:val="18"/>
          <w:szCs w:val="18"/>
          <w:u w:color="000000"/>
          <w:rtl w:val="0"/>
        </w:rPr>
        <w:t> 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18"/>
          <w:szCs w:val="18"/>
          <w:u w:color="000000"/>
        </w:rPr>
      </w:pPr>
      <w:r>
        <w:rPr>
          <w:rStyle w:val="None"/>
          <w:rFonts w:ascii="Times New Roman" w:hAnsi="Times New Roman"/>
          <w:sz w:val="18"/>
          <w:szCs w:val="18"/>
          <w:u w:color="000000"/>
          <w:rtl w:val="0"/>
        </w:rPr>
        <w:t>+420 739 415 163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18"/>
          <w:szCs w:val="18"/>
          <w:u w:color="000000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"mailto:jasna.sykorova@taktiq.com"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jasna.sykorova@taktiq.com</w:t>
      </w:r>
      <w:r>
        <w:rPr/>
        <w:fldChar w:fldCharType="end" w:fldLock="0"/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18"/>
          <w:szCs w:val="18"/>
          <w:u w:color="000000"/>
          <w:lang w:val="en-US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sz w:val="18"/>
          <w:szCs w:val="18"/>
          <w:u w:color="000000"/>
        </w:rPr>
      </w:pPr>
      <w:r>
        <w:rPr>
          <w:rStyle w:val="None"/>
          <w:rFonts w:ascii="Times New Roman" w:hAnsi="Times New Roman"/>
          <w:sz w:val="18"/>
          <w:szCs w:val="18"/>
          <w:u w:color="000000"/>
          <w:rtl w:val="0"/>
        </w:rPr>
        <w:t>Juraj Redeky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18"/>
          <w:szCs w:val="18"/>
          <w:u w:color="000000"/>
          <w:lang w:val="fr-FR"/>
        </w:rPr>
      </w:pPr>
      <w:r>
        <w:rPr>
          <w:rStyle w:val="None"/>
          <w:rFonts w:ascii="Times New Roman" w:hAnsi="Times New Roman"/>
          <w:sz w:val="18"/>
          <w:szCs w:val="18"/>
          <w:u w:color="000000"/>
          <w:rtl w:val="0"/>
          <w:lang w:val="fr-FR"/>
        </w:rPr>
        <w:t>Taktiq Communications s.r.o.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18"/>
          <w:szCs w:val="18"/>
          <w:u w:color="000000"/>
        </w:rPr>
      </w:pPr>
      <w:r>
        <w:rPr>
          <w:rStyle w:val="None"/>
          <w:rFonts w:ascii="Times New Roman" w:hAnsi="Times New Roman"/>
          <w:sz w:val="18"/>
          <w:szCs w:val="18"/>
          <w:u w:color="000000"/>
          <w:rtl w:val="0"/>
        </w:rPr>
        <w:t>+421 911 478 280</w:t>
      </w:r>
      <w:r>
        <w:rPr>
          <w:rStyle w:val="None"/>
          <w:rFonts w:ascii="Times New Roman" w:hAnsi="Times New Roman" w:hint="default"/>
          <w:sz w:val="18"/>
          <w:szCs w:val="18"/>
          <w:u w:color="000000"/>
          <w:rtl w:val="0"/>
        </w:rPr>
        <w:t> </w:t>
      </w:r>
    </w:p>
    <w:p>
      <w:pPr>
        <w:pStyle w:val="Body A"/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"mailto:juraj.redeky@taktiq.com"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juraj.redeky@taktiq.com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0000ff"/>
      <w:sz w:val="20"/>
      <w:szCs w:val="20"/>
      <w:u w:color="0000ff"/>
    </w:rPr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  <w:color w:val="0000ff"/>
      <w:sz w:val="16"/>
      <w:szCs w:val="16"/>
      <w:u w:val="single" w:color="0000ff"/>
    </w:rPr>
  </w:style>
  <w:style w:type="character" w:styleId="Hyperlink.2">
    <w:name w:val="Hyperlink.2"/>
    <w:basedOn w:val="None"/>
    <w:next w:val="Hyperlink.2"/>
    <w:rPr>
      <w:rFonts w:ascii="Times New Roman" w:cs="Times New Roman" w:hAnsi="Times New Roman" w:eastAsia="Times New Roman"/>
      <w:color w:val="0000ff"/>
      <w:sz w:val="18"/>
      <w:szCs w:val="18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