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666" w:rsidRPr="004920E2" w:rsidRDefault="00846DF3" w:rsidP="00846DF3">
      <w:pPr>
        <w:spacing w:before="60" w:after="60"/>
        <w:rPr>
          <w:rFonts w:asciiTheme="minorHAnsi" w:hAnsiTheme="minorHAnsi" w:cstheme="minorHAnsi"/>
          <w:b/>
          <w:bCs/>
          <w:sz w:val="4"/>
          <w:szCs w:val="4"/>
        </w:rPr>
      </w:pPr>
      <w:r w:rsidRPr="004920E2">
        <w:rPr>
          <w:rFonts w:asciiTheme="minorHAnsi" w:hAnsiTheme="minorHAnsi" w:cstheme="minorHAnsi"/>
          <w:b/>
          <w:bCs/>
        </w:rPr>
        <w:tab/>
      </w:r>
      <w:r w:rsidRPr="004920E2">
        <w:rPr>
          <w:rFonts w:asciiTheme="minorHAnsi" w:hAnsiTheme="minorHAnsi" w:cstheme="minorHAnsi"/>
          <w:b/>
          <w:bCs/>
        </w:rPr>
        <w:tab/>
      </w:r>
      <w:r w:rsidRPr="004920E2">
        <w:rPr>
          <w:rFonts w:asciiTheme="minorHAnsi" w:hAnsiTheme="minorHAnsi" w:cstheme="minorHAnsi"/>
          <w:b/>
          <w:bCs/>
        </w:rPr>
        <w:tab/>
      </w:r>
      <w:r w:rsidRPr="004920E2">
        <w:rPr>
          <w:rFonts w:asciiTheme="minorHAnsi" w:hAnsiTheme="minorHAnsi" w:cstheme="minorHAnsi"/>
          <w:b/>
          <w:bCs/>
        </w:rPr>
        <w:tab/>
      </w:r>
    </w:p>
    <w:p w:rsidR="00846DF3" w:rsidRPr="004920E2" w:rsidRDefault="000B5012" w:rsidP="00264E6F">
      <w:pPr>
        <w:spacing w:before="60" w:after="60"/>
        <w:ind w:left="3540"/>
        <w:jc w:val="center"/>
        <w:rPr>
          <w:rFonts w:asciiTheme="minorHAnsi" w:hAnsiTheme="minorHAnsi" w:cstheme="minorHAnsi"/>
          <w:b/>
          <w:bCs/>
        </w:rPr>
      </w:pPr>
      <w:r w:rsidRPr="004920E2">
        <w:rPr>
          <w:rFonts w:asciiTheme="minorHAnsi" w:hAnsiTheme="minorHAnsi" w:cstheme="minorHAnsi"/>
          <w:bCs/>
        </w:rPr>
        <w:t>TLAČOVÁ SPRÁVA</w:t>
      </w:r>
      <w:r w:rsidR="00264E6F">
        <w:rPr>
          <w:rFonts w:asciiTheme="minorHAnsi" w:hAnsiTheme="minorHAnsi" w:cstheme="minorHAnsi"/>
          <w:bCs/>
        </w:rPr>
        <w:t xml:space="preserve"> </w:t>
      </w:r>
      <w:r w:rsidR="00264E6F" w:rsidRPr="004920E2">
        <w:rPr>
          <w:rFonts w:asciiTheme="minorHAnsi" w:hAnsiTheme="minorHAnsi" w:cstheme="minorHAnsi"/>
          <w:bCs/>
        </w:rPr>
        <w:tab/>
      </w:r>
      <w:r w:rsidR="00264E6F" w:rsidRPr="004920E2">
        <w:rPr>
          <w:rFonts w:asciiTheme="minorHAnsi" w:hAnsiTheme="minorHAnsi" w:cstheme="minorHAnsi"/>
          <w:bCs/>
        </w:rPr>
        <w:tab/>
      </w:r>
      <w:r w:rsidR="00264E6F" w:rsidRPr="004920E2">
        <w:rPr>
          <w:rFonts w:asciiTheme="minorHAnsi" w:hAnsiTheme="minorHAnsi" w:cstheme="minorHAnsi"/>
          <w:bCs/>
        </w:rPr>
        <w:tab/>
        <w:t xml:space="preserve"> 16.október 2018</w:t>
      </w:r>
    </w:p>
    <w:p w:rsidR="000B5012" w:rsidRPr="004920E2" w:rsidRDefault="000B5012" w:rsidP="000B5012">
      <w:pPr>
        <w:spacing w:before="60" w:after="60"/>
        <w:ind w:left="2832" w:firstLine="708"/>
        <w:rPr>
          <w:rFonts w:asciiTheme="minorHAnsi" w:hAnsiTheme="minorHAnsi" w:cstheme="minorHAnsi"/>
          <w:bCs/>
          <w:sz w:val="6"/>
        </w:rPr>
      </w:pPr>
    </w:p>
    <w:p w:rsidR="004B0316" w:rsidRPr="004920E2" w:rsidRDefault="004B0316" w:rsidP="004B0316">
      <w:pPr>
        <w:spacing w:before="60" w:after="60"/>
        <w:ind w:left="708" w:firstLine="708"/>
        <w:rPr>
          <w:rFonts w:asciiTheme="minorHAnsi" w:hAnsiTheme="minorHAnsi" w:cstheme="minorHAnsi"/>
          <w:b/>
          <w:bCs/>
          <w:sz w:val="36"/>
        </w:rPr>
      </w:pPr>
      <w:r w:rsidRPr="004920E2">
        <w:rPr>
          <w:rFonts w:asciiTheme="minorHAnsi" w:hAnsiTheme="minorHAnsi" w:cstheme="minorHAnsi"/>
          <w:b/>
          <w:bCs/>
        </w:rPr>
        <w:tab/>
      </w:r>
      <w:r w:rsidRPr="004920E2">
        <w:rPr>
          <w:rFonts w:asciiTheme="minorHAnsi" w:hAnsiTheme="minorHAnsi" w:cstheme="minorHAnsi"/>
          <w:b/>
          <w:bCs/>
        </w:rPr>
        <w:tab/>
      </w:r>
      <w:r w:rsidR="000B5012" w:rsidRPr="004920E2">
        <w:rPr>
          <w:rFonts w:asciiTheme="minorHAnsi" w:hAnsiTheme="minorHAnsi" w:cstheme="minorHAnsi"/>
          <w:b/>
          <w:bCs/>
          <w:sz w:val="36"/>
        </w:rPr>
        <w:t>NAŽIVO Z INKUBÁTORA</w:t>
      </w:r>
    </w:p>
    <w:p w:rsidR="000B5012" w:rsidRPr="004920E2" w:rsidRDefault="000B5012" w:rsidP="004B0316">
      <w:pPr>
        <w:spacing w:before="60" w:after="60"/>
        <w:ind w:left="708"/>
        <w:jc w:val="center"/>
        <w:rPr>
          <w:rFonts w:asciiTheme="minorHAnsi" w:hAnsiTheme="minorHAnsi" w:cstheme="minorHAnsi"/>
          <w:b/>
          <w:bCs/>
        </w:rPr>
      </w:pPr>
      <w:r w:rsidRPr="004920E2">
        <w:rPr>
          <w:rFonts w:asciiTheme="minorHAnsi" w:hAnsiTheme="minorHAnsi" w:cstheme="minorHAnsi"/>
          <w:b/>
          <w:bCs/>
        </w:rPr>
        <w:t>Prelomová</w:t>
      </w:r>
      <w:r w:rsidR="004B0316" w:rsidRPr="004920E2">
        <w:rPr>
          <w:rFonts w:asciiTheme="minorHAnsi" w:hAnsiTheme="minorHAnsi" w:cstheme="minorHAnsi"/>
          <w:b/>
          <w:bCs/>
        </w:rPr>
        <w:t xml:space="preserve"> novinka v slovenskej nemocnici!</w:t>
      </w:r>
      <w:r w:rsidRPr="004920E2">
        <w:rPr>
          <w:rFonts w:asciiTheme="minorHAnsi" w:hAnsiTheme="minorHAnsi" w:cstheme="minorHAnsi"/>
          <w:b/>
          <w:bCs/>
        </w:rPr>
        <w:t xml:space="preserve"> Rodičia sledujú svoje nezrelé deti v inkubátoroch </w:t>
      </w:r>
      <w:r w:rsidR="00422190" w:rsidRPr="004920E2">
        <w:rPr>
          <w:rFonts w:asciiTheme="minorHAnsi" w:hAnsiTheme="minorHAnsi" w:cstheme="minorHAnsi"/>
          <w:b/>
          <w:bCs/>
        </w:rPr>
        <w:t>online</w:t>
      </w:r>
      <w:r w:rsidRPr="004920E2">
        <w:rPr>
          <w:rFonts w:asciiTheme="minorHAnsi" w:hAnsiTheme="minorHAnsi" w:cstheme="minorHAnsi"/>
          <w:b/>
          <w:bCs/>
        </w:rPr>
        <w:t xml:space="preserve"> kamerami.</w:t>
      </w:r>
    </w:p>
    <w:p w:rsidR="00DF6A8F" w:rsidRPr="004920E2" w:rsidRDefault="000B5012" w:rsidP="00F21D49">
      <w:pPr>
        <w:spacing w:before="60" w:after="60"/>
        <w:ind w:firstLine="708"/>
        <w:jc w:val="both"/>
        <w:rPr>
          <w:rFonts w:asciiTheme="minorHAnsi" w:hAnsiTheme="minorHAnsi" w:cstheme="minorHAnsi"/>
          <w:bCs/>
          <w:color w:val="000000" w:themeColor="text1"/>
        </w:rPr>
      </w:pPr>
      <w:r w:rsidRPr="004920E2">
        <w:rPr>
          <w:rFonts w:asciiTheme="minorHAnsi" w:hAnsiTheme="minorHAnsi" w:cstheme="minorHAnsi"/>
          <w:bCs/>
          <w:color w:val="000000" w:themeColor="text1"/>
        </w:rPr>
        <w:t>Po prvý krát v histórii Slovenska</w:t>
      </w:r>
      <w:r w:rsidR="00DF6A8F" w:rsidRPr="004920E2">
        <w:rPr>
          <w:rFonts w:asciiTheme="minorHAnsi" w:hAnsiTheme="minorHAnsi" w:cstheme="minorHAnsi"/>
          <w:bCs/>
          <w:color w:val="000000" w:themeColor="text1"/>
        </w:rPr>
        <w:t xml:space="preserve"> dostali rodiny možnosť pozorovať</w:t>
      </w:r>
      <w:r w:rsidRPr="004920E2">
        <w:rPr>
          <w:rFonts w:asciiTheme="minorHAnsi" w:hAnsiTheme="minorHAnsi" w:cstheme="minorHAnsi"/>
          <w:bCs/>
          <w:color w:val="000000" w:themeColor="text1"/>
        </w:rPr>
        <w:t xml:space="preserve"> svoje deti hospitalizované v nemocnici online vďaka </w:t>
      </w:r>
      <w:r w:rsidR="00225171" w:rsidRPr="004920E2">
        <w:rPr>
          <w:rFonts w:asciiTheme="minorHAnsi" w:hAnsiTheme="minorHAnsi" w:cstheme="minorHAnsi"/>
          <w:bCs/>
          <w:color w:val="000000" w:themeColor="text1"/>
        </w:rPr>
        <w:t xml:space="preserve">IP kamerám, </w:t>
      </w:r>
      <w:r w:rsidR="00127E39" w:rsidRPr="004920E2">
        <w:rPr>
          <w:rFonts w:asciiTheme="minorHAnsi" w:hAnsiTheme="minorHAnsi" w:cstheme="minorHAnsi"/>
          <w:bCs/>
          <w:color w:val="000000" w:themeColor="text1"/>
        </w:rPr>
        <w:t xml:space="preserve">ktoré nainštalovali </w:t>
      </w:r>
      <w:r w:rsidRPr="004920E2">
        <w:rPr>
          <w:rFonts w:asciiTheme="minorHAnsi" w:hAnsiTheme="minorHAnsi" w:cstheme="minorHAnsi"/>
          <w:bCs/>
          <w:color w:val="000000" w:themeColor="text1"/>
        </w:rPr>
        <w:t>v perin</w:t>
      </w:r>
      <w:r w:rsidR="00031C9E" w:rsidRPr="004920E2">
        <w:rPr>
          <w:rFonts w:asciiTheme="minorHAnsi" w:hAnsiTheme="minorHAnsi" w:cstheme="minorHAnsi"/>
          <w:bCs/>
          <w:color w:val="000000" w:themeColor="text1"/>
        </w:rPr>
        <w:t>a</w:t>
      </w:r>
      <w:r w:rsidRPr="004920E2">
        <w:rPr>
          <w:rFonts w:asciiTheme="minorHAnsi" w:hAnsiTheme="minorHAnsi" w:cstheme="minorHAnsi"/>
          <w:bCs/>
          <w:color w:val="000000" w:themeColor="text1"/>
        </w:rPr>
        <w:t xml:space="preserve">tologickom centre Fakultnej nemocnice s poliklinikou Nové Zámky. Rodiny, ktoré nemôžu byť so svojim </w:t>
      </w:r>
      <w:r w:rsidR="00B04FCE" w:rsidRPr="004920E2">
        <w:rPr>
          <w:rFonts w:asciiTheme="minorHAnsi" w:hAnsiTheme="minorHAnsi" w:cstheme="minorHAnsi"/>
          <w:bCs/>
          <w:color w:val="000000" w:themeColor="text1"/>
        </w:rPr>
        <w:t xml:space="preserve">nezrelým alebo chorým </w:t>
      </w:r>
      <w:r w:rsidRPr="004920E2">
        <w:rPr>
          <w:rFonts w:asciiTheme="minorHAnsi" w:hAnsiTheme="minorHAnsi" w:cstheme="minorHAnsi"/>
          <w:bCs/>
          <w:color w:val="000000" w:themeColor="text1"/>
        </w:rPr>
        <w:t xml:space="preserve">dieťaťom </w:t>
      </w:r>
      <w:r w:rsidR="004279FA" w:rsidRPr="004920E2">
        <w:rPr>
          <w:rFonts w:asciiTheme="minorHAnsi" w:hAnsiTheme="minorHAnsi" w:cstheme="minorHAnsi"/>
          <w:bCs/>
          <w:color w:val="000000" w:themeColor="text1"/>
        </w:rPr>
        <w:t>v nemocnici</w:t>
      </w:r>
      <w:r w:rsidR="00422190" w:rsidRPr="004920E2">
        <w:rPr>
          <w:rFonts w:asciiTheme="minorHAnsi" w:hAnsiTheme="minorHAnsi" w:cstheme="minorHAnsi"/>
          <w:bCs/>
          <w:color w:val="000000" w:themeColor="text1"/>
        </w:rPr>
        <w:t>,</w:t>
      </w:r>
      <w:r w:rsidRPr="004920E2">
        <w:rPr>
          <w:rFonts w:asciiTheme="minorHAnsi" w:hAnsiTheme="minorHAnsi" w:cstheme="minorHAnsi"/>
          <w:bCs/>
          <w:color w:val="000000" w:themeColor="text1"/>
        </w:rPr>
        <w:t xml:space="preserve"> môžu na</w:t>
      </w:r>
      <w:r w:rsidR="004279FA" w:rsidRPr="004920E2">
        <w:rPr>
          <w:rFonts w:asciiTheme="minorHAnsi" w:hAnsiTheme="minorHAnsi" w:cstheme="minorHAnsi"/>
          <w:bCs/>
          <w:color w:val="000000" w:themeColor="text1"/>
        </w:rPr>
        <w:t xml:space="preserve"> diaľku nazrieť do inkubátora, sledovať vývoj bábätka a upevňovať si s ním väzbu. </w:t>
      </w:r>
      <w:r w:rsidRPr="004920E2">
        <w:rPr>
          <w:rFonts w:asciiTheme="minorHAnsi" w:hAnsiTheme="minorHAnsi" w:cstheme="minorHAnsi"/>
          <w:bCs/>
          <w:color w:val="000000" w:themeColor="text1"/>
        </w:rPr>
        <w:t xml:space="preserve">Za týmto unikátnym projektom stojí občianske združenie MALÍČEK, ktoré sa venuje predčasne narodeným deťom a ich rodinám. </w:t>
      </w:r>
    </w:p>
    <w:p w:rsidR="00DF6A8F" w:rsidRPr="004920E2" w:rsidRDefault="00DF6A8F" w:rsidP="00F21D49">
      <w:pPr>
        <w:spacing w:before="60" w:after="60"/>
        <w:ind w:firstLine="708"/>
        <w:jc w:val="both"/>
        <w:rPr>
          <w:rFonts w:asciiTheme="minorHAnsi" w:hAnsiTheme="minorHAnsi" w:cstheme="minorHAnsi"/>
          <w:bCs/>
        </w:rPr>
      </w:pPr>
      <w:r w:rsidRPr="004920E2">
        <w:rPr>
          <w:rFonts w:asciiTheme="minorHAnsi" w:hAnsiTheme="minorHAnsi" w:cstheme="minorHAnsi"/>
          <w:bCs/>
          <w:i/>
          <w:iCs/>
        </w:rPr>
        <w:t>„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Vysnívaný príchod dieťatka na svet, ktoré je ihneď po narodení namiesto maminho náručia prevezené na Jednotku intenzívnej starostlivosti, do opatery prístrojov a zdravotníckeho personálu, sprevádza obrovský strach,“</w:t>
      </w:r>
      <w:r w:rsidRPr="004920E2">
        <w:rPr>
          <w:rFonts w:asciiTheme="minorHAnsi" w:eastAsia="OpenSans" w:hAnsiTheme="minorHAnsi" w:cstheme="minorHAnsi"/>
          <w:bCs/>
          <w:iCs/>
          <w:lang w:eastAsia="sk-SK"/>
        </w:rPr>
        <w:t xml:space="preserve"> vysvetľuje </w:t>
      </w:r>
      <w:r w:rsidRPr="004920E2">
        <w:rPr>
          <w:rFonts w:asciiTheme="minorHAnsi" w:hAnsiTheme="minorHAnsi" w:cstheme="minorHAnsi"/>
          <w:bCs/>
        </w:rPr>
        <w:t>Ľubica Kaiserová z občianskeho združenia MALÍČEK.</w:t>
      </w:r>
      <w:r w:rsidR="00BA4C5F"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„Mamička 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navštevuje </w:t>
      </w:r>
      <w:r w:rsidR="00BA4C5F"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prvých pár dní po pôrode počas hospitalizácie svoje dieťatko kedykoľvek. Ale 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po prepustení z nemocnice domov musí dochádzať za svojím bábätkom často aj niekoľko desiatok kilometrov.</w:t>
      </w:r>
      <w:r w:rsidR="0030123E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 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Trvá aj niekoľko týždňov či d</w:t>
      </w:r>
      <w:r w:rsidR="00BA4C5F"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okonca mesiacov, kým sa dieť</w:t>
      </w:r>
      <w:bookmarkStart w:id="0" w:name="_GoBack"/>
      <w:bookmarkEnd w:id="0"/>
      <w:r w:rsidR="00BA4C5F"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a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 dostane domov a môže byť so svojou rodinou. Mysleli sme aj na mamy, kto</w:t>
      </w:r>
      <w:r w:rsid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ré ich vážny zdravotný problém 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izolu</w:t>
      </w:r>
      <w:r w:rsidR="004920E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je </w:t>
      </w:r>
      <w:r w:rsidRPr="004920E2">
        <w:rPr>
          <w:rFonts w:asciiTheme="minorHAnsi" w:eastAsia="OpenSans" w:hAnsiTheme="minorHAnsi" w:cstheme="minorHAnsi"/>
          <w:bCs/>
          <w:i/>
          <w:iCs/>
          <w:lang w:eastAsia="sk-SK"/>
        </w:rPr>
        <w:t>od bábätka, preto je prínosné, aby s ním mohla ostať aspoň vo vizuálnom kontakte”</w:t>
      </w:r>
      <w:r w:rsidR="006C3372">
        <w:rPr>
          <w:rFonts w:asciiTheme="minorHAnsi" w:eastAsia="OpenSans" w:hAnsiTheme="minorHAnsi" w:cstheme="minorHAnsi"/>
          <w:bCs/>
          <w:i/>
          <w:iCs/>
          <w:lang w:eastAsia="sk-SK"/>
        </w:rPr>
        <w:t xml:space="preserve"> </w:t>
      </w:r>
      <w:r w:rsidR="008D460A" w:rsidRPr="004920E2">
        <w:rPr>
          <w:rFonts w:asciiTheme="minorHAnsi" w:eastAsia="OpenSans" w:hAnsiTheme="minorHAnsi" w:cstheme="minorHAnsi"/>
          <w:bCs/>
          <w:iCs/>
          <w:lang w:eastAsia="sk-SK"/>
        </w:rPr>
        <w:t>dodáva Ľ.Kaiserová</w:t>
      </w:r>
      <w:r w:rsidR="00BA4C5F" w:rsidRPr="004920E2">
        <w:rPr>
          <w:rFonts w:asciiTheme="minorHAnsi" w:eastAsia="OpenSans" w:hAnsiTheme="minorHAnsi" w:cstheme="minorHAnsi"/>
          <w:bCs/>
          <w:iCs/>
          <w:lang w:eastAsia="sk-SK"/>
        </w:rPr>
        <w:t xml:space="preserve">. </w:t>
      </w:r>
    </w:p>
    <w:p w:rsidR="00E34039" w:rsidRPr="004920E2" w:rsidRDefault="007A4062" w:rsidP="00D74509">
      <w:pPr>
        <w:spacing w:after="0"/>
        <w:ind w:firstLine="708"/>
        <w:jc w:val="both"/>
        <w:rPr>
          <w:rFonts w:asciiTheme="minorHAnsi" w:eastAsia="OpenSans" w:hAnsiTheme="minorHAnsi" w:cstheme="minorHAnsi"/>
          <w:bCs/>
          <w:i/>
          <w:lang w:eastAsia="sk-SK"/>
        </w:rPr>
      </w:pPr>
      <w:r w:rsidRPr="004920E2">
        <w:rPr>
          <w:rFonts w:asciiTheme="minorHAnsi" w:hAnsiTheme="minorHAnsi" w:cstheme="minorHAnsi"/>
          <w:bCs/>
        </w:rPr>
        <w:t xml:space="preserve">Fakultná nemocnica s poliklinikou Nové Zámky má na svojich inkubátoroch nainštalovaných </w:t>
      </w:r>
      <w:r w:rsidR="00422190" w:rsidRPr="004920E2">
        <w:rPr>
          <w:rFonts w:asciiTheme="minorHAnsi" w:hAnsiTheme="minorHAnsi" w:cstheme="minorHAnsi"/>
          <w:bCs/>
        </w:rPr>
        <w:t>11</w:t>
      </w:r>
      <w:r w:rsidRPr="004920E2">
        <w:rPr>
          <w:rFonts w:asciiTheme="minorHAnsi" w:hAnsiTheme="minorHAnsi" w:cstheme="minorHAnsi"/>
          <w:bCs/>
        </w:rPr>
        <w:t>vysokocitlivých</w:t>
      </w:r>
      <w:r w:rsidR="00D3441C">
        <w:rPr>
          <w:rFonts w:asciiTheme="minorHAnsi" w:hAnsiTheme="minorHAnsi" w:cstheme="minorHAnsi"/>
          <w:bCs/>
        </w:rPr>
        <w:t xml:space="preserve"> </w:t>
      </w:r>
      <w:r w:rsidRPr="004920E2">
        <w:rPr>
          <w:rFonts w:asciiTheme="minorHAnsi" w:hAnsiTheme="minorHAnsi" w:cstheme="minorHAnsi"/>
          <w:bCs/>
        </w:rPr>
        <w:t xml:space="preserve">kamier, ktoré sú uchytené na špeciálnych konzolách. Natočením na inkubátor snímajú priamo dieťatko. Rodičom stačí počítač (notebook), tablet či mobilná aplikácia v telefóne a pripojenie na internet. </w:t>
      </w:r>
      <w:r w:rsidRPr="004920E2">
        <w:rPr>
          <w:rFonts w:asciiTheme="minorHAnsi" w:hAnsiTheme="minorHAnsi" w:cstheme="minorHAnsi"/>
          <w:bCs/>
          <w:i/>
        </w:rPr>
        <w:t>„Takto môžu rodičia</w:t>
      </w:r>
      <w:r w:rsidR="00A0079E" w:rsidRPr="004920E2">
        <w:rPr>
          <w:rFonts w:asciiTheme="minorHAnsi" w:hAnsiTheme="minorHAnsi" w:cstheme="minorHAnsi"/>
          <w:bCs/>
          <w:i/>
        </w:rPr>
        <w:t>, starí rodičia a ostatná rodina</w:t>
      </w:r>
      <w:r w:rsidRPr="004920E2">
        <w:rPr>
          <w:rFonts w:asciiTheme="minorHAnsi" w:hAnsiTheme="minorHAnsi" w:cstheme="minorHAnsi"/>
          <w:bCs/>
          <w:i/>
        </w:rPr>
        <w:t xml:space="preserve"> dieťatko spoznávať, pozorovať jeho pokroky, začleňovať ho do rodiny a byť s ním spolu aspoň virtuálne</w:t>
      </w:r>
      <w:r w:rsidR="00E34039" w:rsidRPr="004920E2">
        <w:rPr>
          <w:rFonts w:asciiTheme="minorHAnsi" w:hAnsiTheme="minorHAnsi" w:cstheme="minorHAnsi"/>
          <w:bCs/>
          <w:i/>
        </w:rPr>
        <w:t>, aj keď žiadna kamera nenahradí priamy kontakt</w:t>
      </w:r>
      <w:r w:rsidR="003E6CDD" w:rsidRPr="004920E2">
        <w:rPr>
          <w:rFonts w:asciiTheme="minorHAnsi" w:hAnsiTheme="minorHAnsi" w:cstheme="minorHAnsi"/>
          <w:bCs/>
          <w:i/>
        </w:rPr>
        <w:t xml:space="preserve">. </w:t>
      </w:r>
      <w:r w:rsidR="00765326" w:rsidRPr="004920E2">
        <w:rPr>
          <w:rFonts w:asciiTheme="minorHAnsi" w:eastAsia="OpenSans" w:hAnsiTheme="minorHAnsi" w:cs="OpenSans"/>
          <w:bCs/>
          <w:i/>
          <w:iCs/>
          <w:lang w:eastAsia="sk-SK"/>
        </w:rPr>
        <w:t>Celý video</w:t>
      </w:r>
      <w:r w:rsidR="00D3441C">
        <w:rPr>
          <w:rFonts w:asciiTheme="minorHAnsi" w:eastAsia="OpenSans" w:hAnsiTheme="minorHAnsi" w:cs="OpenSans"/>
          <w:bCs/>
          <w:i/>
          <w:iCs/>
          <w:lang w:eastAsia="sk-SK"/>
        </w:rPr>
        <w:t xml:space="preserve"> </w:t>
      </w:r>
      <w:r w:rsidR="00765326" w:rsidRPr="004920E2">
        <w:rPr>
          <w:rFonts w:asciiTheme="minorHAnsi" w:eastAsia="OpenSans" w:hAnsiTheme="minorHAnsi" w:cs="OpenSans"/>
          <w:bCs/>
          <w:i/>
          <w:iCs/>
          <w:lang w:eastAsia="sk-SK"/>
        </w:rPr>
        <w:t>prenos je šifrovaný a dobre zabezpečený, aby nebolo možné ho zneužiť</w:t>
      </w:r>
      <w:r w:rsidRPr="004920E2">
        <w:rPr>
          <w:rFonts w:asciiTheme="minorHAnsi" w:hAnsiTheme="minorHAnsi" w:cstheme="minorHAnsi"/>
          <w:bCs/>
          <w:i/>
        </w:rPr>
        <w:t xml:space="preserve">“, </w:t>
      </w:r>
      <w:r w:rsidRPr="004920E2">
        <w:rPr>
          <w:rFonts w:asciiTheme="minorHAnsi" w:hAnsiTheme="minorHAnsi" w:cstheme="minorHAnsi"/>
          <w:bCs/>
        </w:rPr>
        <w:t xml:space="preserve">dodáva Ľubica Kaiserová. Dieťatko môžu vidieť rodičia alebo tí príbuzní, či známi, ktorým rodina poskytne svoje prístupové heslo. </w:t>
      </w:r>
      <w:r w:rsidR="00F21D49" w:rsidRPr="004920E2">
        <w:rPr>
          <w:rFonts w:asciiTheme="minorHAnsi" w:eastAsia="OpenSans" w:hAnsiTheme="minorHAnsi" w:cstheme="minorHAnsi"/>
          <w:lang w:eastAsia="sk-SK"/>
        </w:rPr>
        <w:t xml:space="preserve">IP kamery nad inkubátormi nie sú raritou v krajinách ako USA, Nemecko, Veľká Británia, Francúzsko či Španielsko. Možnosť byť so svojim dieťatkom online majú už viac ako 3 roky aj rodičia v susednej Českej republike či v Poľsku. </w:t>
      </w:r>
      <w:r w:rsidR="00F21D49" w:rsidRPr="004920E2">
        <w:rPr>
          <w:rFonts w:asciiTheme="minorHAnsi" w:eastAsia="OpenSans" w:hAnsiTheme="minorHAnsi" w:cstheme="minorHAnsi"/>
          <w:bCs/>
          <w:lang w:eastAsia="sk-SK"/>
        </w:rPr>
        <w:t>Ľubica Kaiserová vysvetľuje:</w:t>
      </w:r>
      <w:r w:rsidR="0030123E">
        <w:rPr>
          <w:rFonts w:asciiTheme="minorHAnsi" w:eastAsia="OpenSans" w:hAnsiTheme="minorHAnsi" w:cstheme="minorHAnsi"/>
          <w:bCs/>
          <w:lang w:eastAsia="sk-SK"/>
        </w:rPr>
        <w:t xml:space="preserve"> </w:t>
      </w:r>
      <w:r w:rsidR="00F21D49" w:rsidRPr="004920E2">
        <w:rPr>
          <w:rFonts w:asciiTheme="minorHAnsi" w:eastAsia="OpenSans" w:hAnsiTheme="minorHAnsi" w:cstheme="minorHAnsi"/>
          <w:bCs/>
          <w:i/>
          <w:lang w:eastAsia="sk-SK"/>
        </w:rPr>
        <w:t>„Možnosť vidieť svoje dieťatko online prostredníctvom IP kamery veľmi prospieva k psychickému stavu matky, k zvýšeniu laktácie, ale aj získavaniu dôvery k lekárom a sestričkám, ktoré sa o dieťatko starajú</w:t>
      </w:r>
      <w:r w:rsidR="00E34039" w:rsidRPr="004920E2">
        <w:rPr>
          <w:rFonts w:asciiTheme="minorHAnsi" w:eastAsia="OpenSans" w:hAnsiTheme="minorHAnsi" w:cstheme="minorHAnsi"/>
          <w:bCs/>
          <w:i/>
          <w:lang w:eastAsia="sk-SK"/>
        </w:rPr>
        <w:t>.</w:t>
      </w:r>
      <w:r w:rsidR="00F21D49" w:rsidRPr="004920E2">
        <w:rPr>
          <w:rFonts w:asciiTheme="minorHAnsi" w:eastAsia="OpenSans" w:hAnsiTheme="minorHAnsi" w:cstheme="minorHAnsi"/>
          <w:bCs/>
          <w:i/>
          <w:lang w:eastAsia="sk-SK"/>
        </w:rPr>
        <w:t>“</w:t>
      </w:r>
    </w:p>
    <w:p w:rsidR="00127E39" w:rsidRPr="004920E2" w:rsidRDefault="00F21D49" w:rsidP="00E34039">
      <w:pPr>
        <w:spacing w:after="0"/>
        <w:ind w:firstLine="708"/>
        <w:jc w:val="both"/>
        <w:rPr>
          <w:rFonts w:asciiTheme="minorHAnsi" w:eastAsia="OpenSans" w:hAnsiTheme="minorHAnsi" w:cstheme="minorHAnsi"/>
          <w:b/>
          <w:bCs/>
          <w:lang w:eastAsia="sk-SK"/>
        </w:rPr>
      </w:pPr>
      <w:r w:rsidRPr="004920E2">
        <w:rPr>
          <w:rFonts w:asciiTheme="minorHAnsi" w:eastAsia="Times New Roman" w:hAnsiTheme="minorHAnsi" w:cstheme="minorHAnsi"/>
          <w:i/>
          <w:iCs/>
          <w:lang w:eastAsia="sk-SK"/>
        </w:rPr>
        <w:t xml:space="preserve">„Odlúčenie od mojich dvojičiek bola mimoriadne stresujúca skúsenosť. Bolo by úžasné mať vtedy možnosť vidieť ich aspoň cez kameru. Verím, že by ma to nielen upokojilo a povzbudilo, ale pomohlo napríklad aj pri udržiavaní tvorby mlieka," </w:t>
      </w:r>
      <w:r w:rsidRPr="004920E2">
        <w:rPr>
          <w:rFonts w:asciiTheme="minorHAnsi" w:eastAsia="Times New Roman" w:hAnsiTheme="minorHAnsi" w:cstheme="minorHAnsi"/>
          <w:iCs/>
          <w:lang w:eastAsia="sk-SK"/>
        </w:rPr>
        <w:t xml:space="preserve">hovorí mamička extrémne predčasne narodených dvojičiek </w:t>
      </w:r>
      <w:r w:rsidRPr="004920E2">
        <w:rPr>
          <w:rFonts w:asciiTheme="minorHAnsi" w:eastAsia="Times New Roman" w:hAnsiTheme="minorHAnsi" w:cstheme="minorHAnsi"/>
          <w:lang w:eastAsia="sk-SK"/>
        </w:rPr>
        <w:t xml:space="preserve">Mirka Mendelová. So svojimi deťmi nemohla byť kvôli karanténe v nemocnici. Nevidela ich </w:t>
      </w:r>
      <w:r w:rsidR="008D460A" w:rsidRPr="004920E2">
        <w:rPr>
          <w:rFonts w:asciiTheme="minorHAnsi" w:eastAsia="Times New Roman" w:hAnsiTheme="minorHAnsi" w:cstheme="minorHAnsi"/>
          <w:lang w:eastAsia="sk-SK"/>
        </w:rPr>
        <w:t xml:space="preserve">nekonečné </w:t>
      </w:r>
      <w:r w:rsidRPr="004920E2">
        <w:rPr>
          <w:rFonts w:asciiTheme="minorHAnsi" w:eastAsia="Times New Roman" w:hAnsiTheme="minorHAnsi" w:cstheme="minorHAnsi"/>
          <w:lang w:eastAsia="sk-SK"/>
        </w:rPr>
        <w:t xml:space="preserve">tri týždne. </w:t>
      </w:r>
    </w:p>
    <w:p w:rsidR="00127E39" w:rsidRPr="004920E2" w:rsidRDefault="00127E39" w:rsidP="00127E39">
      <w:pPr>
        <w:spacing w:after="0"/>
        <w:ind w:firstLine="708"/>
        <w:jc w:val="both"/>
        <w:rPr>
          <w:rFonts w:asciiTheme="minorHAnsi" w:eastAsia="OpenSans" w:hAnsiTheme="minorHAnsi" w:cstheme="minorHAnsi"/>
          <w:lang w:eastAsia="sk-SK"/>
        </w:rPr>
      </w:pPr>
      <w:r w:rsidRPr="004920E2">
        <w:rPr>
          <w:rFonts w:asciiTheme="minorHAnsi" w:eastAsia="OpenSans" w:hAnsiTheme="minorHAnsi" w:cstheme="minorHAnsi"/>
          <w:bCs/>
          <w:lang w:eastAsia="sk-SK"/>
        </w:rPr>
        <w:t xml:space="preserve">Náklady na jednu IP kameru a jej inštaláciu na inkubátore sa pohybujú v rozpätí 200 – 300 EUR. </w:t>
      </w:r>
      <w:r w:rsidRPr="004920E2">
        <w:rPr>
          <w:rFonts w:asciiTheme="minorHAnsi" w:eastAsia="OpenSans" w:hAnsiTheme="minorHAnsi" w:cstheme="minorHAnsi"/>
          <w:lang w:eastAsia="sk-SK"/>
        </w:rPr>
        <w:t xml:space="preserve">Projekt občianskeho združenia Malíček je realizovaný vďaka 2 % z daní. </w:t>
      </w:r>
    </w:p>
    <w:p w:rsidR="00D74509" w:rsidRPr="00264E6F" w:rsidRDefault="00D74509" w:rsidP="00526B93">
      <w:pPr>
        <w:spacing w:after="0"/>
        <w:jc w:val="both"/>
        <w:rPr>
          <w:rFonts w:asciiTheme="minorHAnsi" w:hAnsiTheme="minorHAnsi" w:cstheme="minorHAnsi"/>
          <w:sz w:val="8"/>
        </w:rPr>
      </w:pPr>
    </w:p>
    <w:p w:rsidR="00846DF3" w:rsidRPr="004920E2" w:rsidRDefault="00526B93" w:rsidP="00526B93">
      <w:pPr>
        <w:spacing w:after="0"/>
        <w:jc w:val="both"/>
        <w:rPr>
          <w:rFonts w:asciiTheme="minorHAnsi" w:hAnsiTheme="minorHAnsi" w:cstheme="minorHAnsi"/>
          <w:i/>
          <w:sz w:val="20"/>
        </w:rPr>
      </w:pPr>
      <w:r w:rsidRPr="004920E2">
        <w:rPr>
          <w:rFonts w:asciiTheme="minorHAnsi" w:hAnsiTheme="minorHAnsi" w:cstheme="minorHAnsi"/>
          <w:i/>
          <w:sz w:val="20"/>
        </w:rPr>
        <w:t xml:space="preserve">Kontakt: </w:t>
      </w:r>
    </w:p>
    <w:p w:rsidR="00526B93" w:rsidRPr="004920E2" w:rsidRDefault="004920E2" w:rsidP="00526B93">
      <w:pPr>
        <w:spacing w:after="0"/>
        <w:jc w:val="both"/>
        <w:rPr>
          <w:i/>
          <w:sz w:val="20"/>
        </w:rPr>
      </w:pPr>
      <w:r>
        <w:rPr>
          <w:rFonts w:asciiTheme="minorHAnsi" w:hAnsiTheme="minorHAnsi" w:cstheme="minorHAnsi"/>
          <w:i/>
          <w:sz w:val="20"/>
        </w:rPr>
        <w:t xml:space="preserve">Mgr. Ľubica Kaiserová, </w:t>
      </w:r>
      <w:r w:rsidR="00526B93" w:rsidRPr="004920E2">
        <w:rPr>
          <w:rFonts w:asciiTheme="minorHAnsi" w:hAnsiTheme="minorHAnsi" w:cstheme="minorHAnsi"/>
          <w:i/>
          <w:sz w:val="20"/>
        </w:rPr>
        <w:t>predsedníčka a štatutárny zástupca MALÍČEK, o. z.</w:t>
      </w:r>
      <w:r w:rsidR="00846DF3" w:rsidRPr="004920E2">
        <w:rPr>
          <w:rFonts w:asciiTheme="minorHAnsi" w:hAnsiTheme="minorHAnsi" w:cstheme="minorHAnsi"/>
          <w:i/>
          <w:sz w:val="20"/>
        </w:rPr>
        <w:t xml:space="preserve">, </w:t>
      </w:r>
      <w:r w:rsidR="00526B93" w:rsidRPr="004920E2">
        <w:rPr>
          <w:rFonts w:asciiTheme="minorHAnsi" w:hAnsiTheme="minorHAnsi" w:cstheme="minorHAnsi"/>
          <w:i/>
          <w:sz w:val="20"/>
        </w:rPr>
        <w:t xml:space="preserve">0948 129 985, </w:t>
      </w:r>
      <w:hyperlink r:id="rId10">
        <w:r w:rsidR="00526B93" w:rsidRPr="004920E2">
          <w:rPr>
            <w:rStyle w:val="Hypertextovprepojenie"/>
            <w:rFonts w:asciiTheme="minorHAnsi" w:hAnsiTheme="minorHAnsi" w:cstheme="minorHAnsi"/>
            <w:i/>
            <w:color w:val="auto"/>
            <w:sz w:val="20"/>
          </w:rPr>
          <w:t>info@nasmalicek.sk</w:t>
        </w:r>
      </w:hyperlink>
    </w:p>
    <w:p w:rsidR="00846DF3" w:rsidRPr="004920E2" w:rsidRDefault="00BF1047" w:rsidP="00526B93">
      <w:pPr>
        <w:spacing w:after="0"/>
        <w:jc w:val="both"/>
        <w:rPr>
          <w:rFonts w:asciiTheme="minorHAnsi" w:hAnsiTheme="minorHAnsi" w:cstheme="minorHAnsi"/>
          <w:i/>
          <w:sz w:val="20"/>
        </w:rPr>
      </w:pPr>
      <w:r>
        <w:rPr>
          <w:i/>
          <w:sz w:val="20"/>
        </w:rPr>
        <w:t xml:space="preserve">Mgr. </w:t>
      </w:r>
      <w:r w:rsidR="00846DF3" w:rsidRPr="004920E2">
        <w:rPr>
          <w:i/>
          <w:sz w:val="20"/>
        </w:rPr>
        <w:t>Ivan Podolský, tlačový hovorca</w:t>
      </w:r>
      <w:r w:rsidR="009301A9" w:rsidRPr="004920E2">
        <w:rPr>
          <w:i/>
          <w:sz w:val="20"/>
        </w:rPr>
        <w:t xml:space="preserve"> </w:t>
      </w:r>
      <w:r>
        <w:rPr>
          <w:i/>
          <w:sz w:val="20"/>
        </w:rPr>
        <w:t xml:space="preserve">a PR manažér </w:t>
      </w:r>
      <w:r w:rsidR="009301A9" w:rsidRPr="004920E2">
        <w:rPr>
          <w:i/>
          <w:sz w:val="20"/>
        </w:rPr>
        <w:t>FNsP Nové Zámky</w:t>
      </w:r>
      <w:r w:rsidR="00846DF3" w:rsidRPr="004920E2">
        <w:rPr>
          <w:i/>
          <w:sz w:val="20"/>
        </w:rPr>
        <w:t>, 0907 708 875</w:t>
      </w:r>
      <w:r w:rsidR="009301A9" w:rsidRPr="004920E2">
        <w:rPr>
          <w:i/>
          <w:sz w:val="20"/>
        </w:rPr>
        <w:t xml:space="preserve">, </w:t>
      </w:r>
      <w:r w:rsidR="006F0666" w:rsidRPr="004920E2">
        <w:rPr>
          <w:rStyle w:val="Hypertextovprepojenie"/>
          <w:rFonts w:asciiTheme="minorHAnsi" w:hAnsiTheme="minorHAnsi" w:cstheme="minorHAnsi"/>
          <w:i/>
          <w:color w:val="auto"/>
        </w:rPr>
        <w:t>i</w:t>
      </w:r>
      <w:hyperlink r:id="rId11" w:history="1">
        <w:r w:rsidR="009301A9" w:rsidRPr="004920E2">
          <w:rPr>
            <w:rStyle w:val="Hypertextovprepojenie"/>
            <w:rFonts w:asciiTheme="minorHAnsi" w:hAnsiTheme="minorHAnsi" w:cstheme="minorHAnsi"/>
            <w:i/>
            <w:color w:val="auto"/>
            <w:sz w:val="20"/>
          </w:rPr>
          <w:t>van.podolsky@nspnz.sk</w:t>
        </w:r>
      </w:hyperlink>
    </w:p>
    <w:p w:rsidR="00526B93" w:rsidRPr="004920E2" w:rsidRDefault="00526B93" w:rsidP="00127E39">
      <w:pPr>
        <w:spacing w:after="0"/>
        <w:ind w:firstLine="708"/>
        <w:jc w:val="both"/>
        <w:rPr>
          <w:rFonts w:asciiTheme="minorHAnsi" w:eastAsia="OpenSans" w:hAnsiTheme="minorHAnsi" w:cstheme="minorHAnsi"/>
          <w:b/>
          <w:bCs/>
          <w:lang w:eastAsia="sk-SK"/>
        </w:rPr>
      </w:pPr>
    </w:p>
    <w:p w:rsidR="007A4062" w:rsidRPr="004920E2" w:rsidRDefault="00526B93" w:rsidP="00526B93">
      <w:pPr>
        <w:spacing w:before="60" w:after="60"/>
        <w:ind w:left="2832" w:firstLine="708"/>
        <w:jc w:val="both"/>
        <w:rPr>
          <w:rFonts w:asciiTheme="minorHAnsi" w:hAnsiTheme="minorHAnsi" w:cstheme="minorHAnsi"/>
          <w:b/>
          <w:bCs/>
        </w:rPr>
      </w:pPr>
      <w:r w:rsidRPr="004920E2">
        <w:rPr>
          <w:rFonts w:asciiTheme="minorHAnsi" w:hAnsiTheme="minorHAnsi" w:cstheme="minorHAnsi"/>
          <w:b/>
          <w:bCs/>
        </w:rPr>
        <w:t>TLAČOVÉ MATERIÁLY</w:t>
      </w:r>
    </w:p>
    <w:p w:rsidR="000B5012" w:rsidRPr="004920E2" w:rsidRDefault="000B5012" w:rsidP="000B5012">
      <w:pPr>
        <w:spacing w:before="240"/>
        <w:ind w:firstLine="709"/>
        <w:jc w:val="both"/>
        <w:rPr>
          <w:rFonts w:asciiTheme="minorHAnsi" w:eastAsia="OpenSans" w:hAnsiTheme="minorHAnsi" w:cstheme="minorHAnsi"/>
          <w:b/>
          <w:bCs/>
          <w:lang w:eastAsia="sk-SK"/>
        </w:rPr>
      </w:pPr>
      <w:r w:rsidRPr="004920E2">
        <w:rPr>
          <w:rFonts w:asciiTheme="minorHAnsi" w:hAnsiTheme="minorHAnsi" w:cstheme="minorHAnsi"/>
        </w:rPr>
        <w:t xml:space="preserve">Každoročne sa na Slovensku narodí približne 55 000 detí. Až desatina z nich je narodených predčasne, teda medzi 24. až 36. týždňom tehotnosti. „Štandardné“ tehotenstvo pritom trvá 40 týždňov. </w:t>
      </w:r>
      <w:r w:rsidRPr="004920E2">
        <w:rPr>
          <w:rFonts w:asciiTheme="minorHAnsi" w:eastAsia="OpenSans" w:hAnsiTheme="minorHAnsi" w:cstheme="minorHAnsi"/>
          <w:lang w:eastAsia="sk-SK"/>
        </w:rPr>
        <w:t>Predčasný pôrod alebo ochorenie bábätka je pre rodinu traumou</w:t>
      </w:r>
      <w:r w:rsidR="00F21D49" w:rsidRPr="004920E2">
        <w:rPr>
          <w:rFonts w:asciiTheme="minorHAnsi" w:eastAsia="OpenSans" w:hAnsiTheme="minorHAnsi" w:cstheme="minorHAnsi"/>
          <w:bCs/>
          <w:lang w:eastAsia="sk-SK"/>
        </w:rPr>
        <w:t>.</w:t>
      </w:r>
      <w:r w:rsidR="00526B93" w:rsidRPr="004920E2">
        <w:rPr>
          <w:rFonts w:asciiTheme="minorHAnsi" w:eastAsia="OpenSans" w:hAnsiTheme="minorHAnsi" w:cstheme="minorHAnsi"/>
          <w:bCs/>
          <w:lang w:eastAsia="sk-SK"/>
        </w:rPr>
        <w:t xml:space="preserve"> Na Slovensku máme </w:t>
      </w:r>
      <w:r w:rsidR="00A0079E" w:rsidRPr="004920E2">
        <w:rPr>
          <w:rFonts w:asciiTheme="minorHAnsi" w:eastAsia="OpenSans" w:hAnsiTheme="minorHAnsi" w:cstheme="minorHAnsi"/>
          <w:bCs/>
          <w:lang w:eastAsia="sk-SK"/>
        </w:rPr>
        <w:t>6</w:t>
      </w:r>
      <w:r w:rsidR="00526B93" w:rsidRPr="004920E2">
        <w:rPr>
          <w:rFonts w:asciiTheme="minorHAnsi" w:eastAsia="OpenSans" w:hAnsiTheme="minorHAnsi" w:cstheme="minorHAnsi"/>
          <w:bCs/>
          <w:lang w:eastAsia="sk-SK"/>
        </w:rPr>
        <w:t xml:space="preserve">perinatologických centier, kde predčasne narodené deti dostávajú špičkovú zdravotnú starostlivosť. </w:t>
      </w:r>
    </w:p>
    <w:p w:rsidR="000B5012" w:rsidRPr="004920E2" w:rsidRDefault="000B5012" w:rsidP="000B5012">
      <w:pPr>
        <w:spacing w:after="0"/>
        <w:jc w:val="both"/>
        <w:rPr>
          <w:rFonts w:asciiTheme="minorHAnsi" w:hAnsiTheme="minorHAnsi" w:cstheme="minorHAnsi"/>
        </w:rPr>
      </w:pPr>
    </w:p>
    <w:p w:rsidR="000B5012" w:rsidRPr="004920E2" w:rsidRDefault="00526B93" w:rsidP="000B5012">
      <w:pPr>
        <w:spacing w:after="0"/>
        <w:jc w:val="both"/>
        <w:rPr>
          <w:rFonts w:asciiTheme="minorHAnsi" w:hAnsiTheme="minorHAnsi" w:cstheme="minorHAnsi"/>
          <w:b/>
        </w:rPr>
      </w:pP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="004B0316" w:rsidRPr="004920E2">
        <w:rPr>
          <w:rFonts w:asciiTheme="minorHAnsi" w:hAnsiTheme="minorHAnsi" w:cstheme="minorHAnsi"/>
          <w:b/>
        </w:rPr>
        <w:t xml:space="preserve">Občianske združenie </w:t>
      </w:r>
      <w:r w:rsidRPr="004920E2">
        <w:rPr>
          <w:rFonts w:asciiTheme="minorHAnsi" w:hAnsiTheme="minorHAnsi" w:cstheme="minorHAnsi"/>
          <w:b/>
        </w:rPr>
        <w:t>Malíček</w:t>
      </w:r>
    </w:p>
    <w:p w:rsidR="00A0079E" w:rsidRPr="004920E2" w:rsidRDefault="00A0079E" w:rsidP="000B5012">
      <w:pPr>
        <w:spacing w:after="0"/>
        <w:jc w:val="both"/>
        <w:rPr>
          <w:rFonts w:asciiTheme="minorHAnsi" w:hAnsiTheme="minorHAnsi" w:cstheme="minorHAnsi"/>
          <w:b/>
        </w:rPr>
      </w:pPr>
    </w:p>
    <w:p w:rsidR="00081615" w:rsidRPr="004920E2" w:rsidRDefault="004920E2" w:rsidP="000B5012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Občianske združenie</w:t>
      </w:r>
      <w:r w:rsidR="000B5012" w:rsidRPr="004920E2">
        <w:rPr>
          <w:rFonts w:asciiTheme="minorHAnsi" w:hAnsiTheme="minorHAnsi" w:cstheme="minorHAnsi"/>
        </w:rPr>
        <w:t xml:space="preserve"> Malíček vzniklo v roku 2011 na podnet rodičov nedonosených detí. </w:t>
      </w:r>
      <w:r w:rsidR="00081615" w:rsidRPr="004920E2">
        <w:rPr>
          <w:rFonts w:asciiTheme="minorHAnsi" w:hAnsiTheme="minorHAnsi" w:cstheme="minorHAnsi"/>
        </w:rPr>
        <w:t>Rodinám predčasniatok pomáha prekonať prvé náročné chvíle po predčasnom pôrode, ktorý je často traumatickou udalosťou. Poskytuje im poradenstvo, vyt</w:t>
      </w:r>
      <w:r>
        <w:rPr>
          <w:rFonts w:asciiTheme="minorHAnsi" w:hAnsiTheme="minorHAnsi" w:cstheme="minorHAnsi"/>
        </w:rPr>
        <w:t>vára</w:t>
      </w:r>
      <w:r w:rsidR="00081615" w:rsidRPr="004920E2">
        <w:rPr>
          <w:rFonts w:asciiTheme="minorHAnsi" w:hAnsiTheme="minorHAnsi" w:cstheme="minorHAnsi"/>
        </w:rPr>
        <w:t xml:space="preserve"> priestor na vymieňanie si skúseností medzi rodičmi formou stretnutí a akcií pre širokú verejnosť. Sprostredkúva kontakty na organizácie a odborníkov z radov neonatológov, psychológov, detských neurológov a ďalších. </w:t>
      </w:r>
    </w:p>
    <w:p w:rsidR="00081615" w:rsidRPr="004920E2" w:rsidRDefault="000B5012" w:rsidP="000B5012">
      <w:pPr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</w:rPr>
        <w:t xml:space="preserve">Malíček </w:t>
      </w:r>
      <w:r w:rsidR="00081615" w:rsidRPr="004920E2">
        <w:rPr>
          <w:rFonts w:asciiTheme="minorHAnsi" w:hAnsiTheme="minorHAnsi" w:cstheme="minorHAnsi"/>
        </w:rPr>
        <w:t>sa stal</w:t>
      </w:r>
      <w:r w:rsidR="0030123E">
        <w:rPr>
          <w:rFonts w:asciiTheme="minorHAnsi" w:hAnsiTheme="minorHAnsi" w:cstheme="minorHAnsi"/>
        </w:rPr>
        <w:t xml:space="preserve"> </w:t>
      </w:r>
      <w:r w:rsidRPr="004920E2">
        <w:rPr>
          <w:rFonts w:asciiTheme="minorHAnsi" w:hAnsiTheme="minorHAnsi" w:cstheme="minorHAnsi"/>
        </w:rPr>
        <w:t xml:space="preserve">mostom medzi nemocnicou a rodinou. </w:t>
      </w:r>
      <w:r w:rsidR="00081615" w:rsidRPr="004920E2">
        <w:rPr>
          <w:rFonts w:asciiTheme="minorHAnsi" w:hAnsiTheme="minorHAnsi" w:cstheme="minorHAnsi"/>
        </w:rPr>
        <w:t>Spolupracuje zo všetkými perinatologickými centrami v SR a nemocnicami s Jednotkami intenzívnej starostlivosti o novorodencov. Podporuje neonatológie na Slovensku a rodiny prostredníctvom viacerých projektov. V rámci spolupráce so zahraničnými rodičovskými združeniami sa usiluje o zlepšenie legislatívneho rámca pre starostlivosť o predčasne narodené deti a ich rodičov v rámci EÚ.</w:t>
      </w:r>
    </w:p>
    <w:p w:rsidR="000B5012" w:rsidRPr="004920E2" w:rsidRDefault="000B5012" w:rsidP="000B5012">
      <w:pPr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</w:rPr>
        <w:t xml:space="preserve">Šíri povedomie o tejto skupine </w:t>
      </w:r>
      <w:r w:rsidR="00081615" w:rsidRPr="004920E2">
        <w:rPr>
          <w:rFonts w:asciiTheme="minorHAnsi" w:hAnsiTheme="minorHAnsi" w:cstheme="minorHAnsi"/>
        </w:rPr>
        <w:t xml:space="preserve">predčasne narodených </w:t>
      </w:r>
      <w:r w:rsidRPr="004920E2">
        <w:rPr>
          <w:rFonts w:asciiTheme="minorHAnsi" w:hAnsiTheme="minorHAnsi" w:cstheme="minorHAnsi"/>
        </w:rPr>
        <w:t>detí a rodín na verejnosti, vedie dialóg s lekárskymi a sesterskými tímami, spolupracuje s orgánmi verejnej správy, donormi, organizáciami podobného zamerania na Slovensku i v zahraničí</w:t>
      </w:r>
      <w:r w:rsidR="00846DF3" w:rsidRPr="004920E2">
        <w:rPr>
          <w:rFonts w:asciiTheme="minorHAnsi" w:hAnsiTheme="minorHAnsi" w:cstheme="minorHAnsi"/>
        </w:rPr>
        <w:t xml:space="preserve">. </w:t>
      </w:r>
      <w:r w:rsidR="00081615" w:rsidRPr="004920E2">
        <w:rPr>
          <w:rFonts w:asciiTheme="minorHAnsi" w:hAnsiTheme="minorHAnsi" w:cstheme="minorHAnsi"/>
        </w:rPr>
        <w:t>S</w:t>
      </w:r>
      <w:r w:rsidRPr="004920E2">
        <w:rPr>
          <w:rFonts w:asciiTheme="minorHAnsi" w:hAnsiTheme="minorHAnsi" w:cstheme="minorHAnsi"/>
        </w:rPr>
        <w:t>polupracuje so Slovenskou neonatologickou sekciou SPS a Sekciou sestier pracujúcich v</w:t>
      </w:r>
      <w:r w:rsidR="00031C9E" w:rsidRPr="004920E2">
        <w:rPr>
          <w:rFonts w:asciiTheme="minorHAnsi" w:hAnsiTheme="minorHAnsi" w:cstheme="minorHAnsi"/>
        </w:rPr>
        <w:t> </w:t>
      </w:r>
      <w:r w:rsidRPr="004920E2">
        <w:rPr>
          <w:rFonts w:asciiTheme="minorHAnsi" w:hAnsiTheme="minorHAnsi" w:cstheme="minorHAnsi"/>
        </w:rPr>
        <w:t>neonatológii</w:t>
      </w:r>
      <w:r w:rsidR="00031C9E" w:rsidRPr="004920E2">
        <w:rPr>
          <w:rFonts w:asciiTheme="minorHAnsi" w:hAnsiTheme="minorHAnsi" w:cstheme="minorHAnsi"/>
        </w:rPr>
        <w:t xml:space="preserve"> SSSAPA.</w:t>
      </w:r>
    </w:p>
    <w:p w:rsidR="009301A9" w:rsidRPr="004920E2" w:rsidRDefault="009301A9" w:rsidP="00526B93">
      <w:pPr>
        <w:ind w:left="2124" w:firstLine="708"/>
        <w:jc w:val="both"/>
        <w:rPr>
          <w:rFonts w:asciiTheme="minorHAnsi" w:hAnsiTheme="minorHAnsi" w:cstheme="minorHAnsi"/>
          <w:b/>
        </w:rPr>
      </w:pPr>
    </w:p>
    <w:p w:rsidR="00526B93" w:rsidRPr="004920E2" w:rsidRDefault="00526B93" w:rsidP="00526B93">
      <w:pPr>
        <w:ind w:left="2124" w:firstLine="708"/>
        <w:jc w:val="both"/>
        <w:rPr>
          <w:rFonts w:asciiTheme="minorHAnsi" w:hAnsiTheme="minorHAnsi" w:cstheme="minorHAnsi"/>
          <w:b/>
        </w:rPr>
      </w:pPr>
      <w:r w:rsidRPr="004920E2">
        <w:rPr>
          <w:rFonts w:asciiTheme="minorHAnsi" w:hAnsiTheme="minorHAnsi" w:cstheme="minorHAnsi"/>
          <w:b/>
        </w:rPr>
        <w:t>Neonatologická klinika FNsP Nové Zámky</w:t>
      </w:r>
    </w:p>
    <w:p w:rsidR="000B5012" w:rsidRPr="004920E2" w:rsidRDefault="28A78E57" w:rsidP="28A78E57">
      <w:pPr>
        <w:jc w:val="both"/>
        <w:rPr>
          <w:rFonts w:asciiTheme="minorHAnsi" w:hAnsiTheme="minorHAnsi" w:cstheme="minorBidi"/>
        </w:rPr>
      </w:pPr>
      <w:r w:rsidRPr="28A78E57">
        <w:rPr>
          <w:rFonts w:asciiTheme="minorHAnsi" w:hAnsiTheme="minorHAnsi" w:cstheme="minorBidi"/>
        </w:rPr>
        <w:t>Zabezpečuje starostlivosť o zdravých novorodencov z okresu Nové Zámky a intenzívno-resuscitačnú starostlivosť pre ťažko chorých novorodencov a novorodencov bezprostredne ohrozených na živote zo spádovej oblasti okresov Nové Zámky, Galanta, Komárno, Šaľa, Dunajská Streda a časti okresu Levice. Najvyššiu úroveň starostlivosti zabezpečuje pre celý Trnavský a Nitriansky kraj, rovnako i transport rizikových a kriticky chorých novorodencov z uvedených miest do Nových Zámkov. V roku 1997 bol novorodeneckému oddeleniu NsP v Nových Zámkoch zo strany Ministerstva zdravotníctva SR priznaný štatút vysokošpecializovaného perinatologického centra pre veľmi rizikové pôrody a ťažko chorých novorodencov a novorodencov s hmotnosťou nižšou ako 1250 g, ako jednému zo šiestich takýchto pracovísk v SR. Najmenšie detičky s hmotnosťou pod 1 250 g, novorodenci so závažnými ochoreniami, ktorí vyžadujú špeciálne liečebné postupy a novorodenci liečení riadenou hypotermiou pri závažnom nedostatku kyslíka ležia na </w:t>
      </w:r>
      <w:hyperlink r:id="rId12">
        <w:r w:rsidRPr="28A78E57">
          <w:rPr>
            <w:rStyle w:val="Hypertextovprepojenie"/>
            <w:rFonts w:asciiTheme="minorHAnsi" w:hAnsiTheme="minorHAnsi" w:cstheme="minorBidi"/>
            <w:color w:val="auto"/>
            <w:u w:val="none"/>
          </w:rPr>
          <w:t>jednotke vysokošpecializovanej starostlivosti o novorodencov</w:t>
        </w:r>
      </w:hyperlink>
      <w:r w:rsidRPr="28A78E57">
        <w:rPr>
          <w:rFonts w:asciiTheme="minorHAnsi" w:hAnsiTheme="minorHAnsi" w:cstheme="minorBidi"/>
        </w:rPr>
        <w:t>.</w:t>
      </w:r>
    </w:p>
    <w:p w:rsidR="009301A9" w:rsidRPr="004920E2" w:rsidRDefault="009301A9" w:rsidP="004B0316">
      <w:pPr>
        <w:jc w:val="center"/>
        <w:rPr>
          <w:rFonts w:asciiTheme="minorHAnsi" w:eastAsia="OpenSans" w:hAnsiTheme="minorHAnsi" w:cs="OpenSans"/>
          <w:b/>
          <w:bCs/>
          <w:lang w:eastAsia="sk-SK"/>
        </w:rPr>
      </w:pPr>
    </w:p>
    <w:p w:rsidR="00D3441C" w:rsidRDefault="00D3441C" w:rsidP="004B0316">
      <w:pPr>
        <w:jc w:val="center"/>
        <w:rPr>
          <w:rFonts w:asciiTheme="minorHAnsi" w:eastAsia="OpenSans" w:hAnsiTheme="minorHAnsi" w:cs="OpenSans"/>
          <w:b/>
          <w:bCs/>
          <w:lang w:eastAsia="sk-SK"/>
        </w:rPr>
      </w:pPr>
    </w:p>
    <w:p w:rsidR="004B0316" w:rsidRPr="004920E2" w:rsidRDefault="004B0316" w:rsidP="004B0316">
      <w:pPr>
        <w:jc w:val="center"/>
        <w:rPr>
          <w:rFonts w:asciiTheme="minorHAnsi" w:eastAsia="OpenSans" w:hAnsiTheme="minorHAnsi" w:cs="OpenSans"/>
          <w:b/>
          <w:bCs/>
          <w:lang w:eastAsia="sk-SK"/>
        </w:rPr>
      </w:pPr>
      <w:r w:rsidRPr="004920E2">
        <w:rPr>
          <w:rFonts w:asciiTheme="minorHAnsi" w:eastAsia="OpenSans" w:hAnsiTheme="minorHAnsi" w:cs="OpenSans"/>
          <w:b/>
          <w:bCs/>
          <w:lang w:eastAsia="sk-SK"/>
        </w:rPr>
        <w:t>Pohľad odborníka: Eriky Tichej, riaditeľky Centra včasnej intervencie, špeciálnej a liečebnej pedagogičky.</w:t>
      </w:r>
    </w:p>
    <w:p w:rsidR="004B0316" w:rsidRPr="004920E2" w:rsidRDefault="004B0316" w:rsidP="000B5012">
      <w:pPr>
        <w:jc w:val="both"/>
        <w:rPr>
          <w:rFonts w:asciiTheme="minorHAnsi" w:eastAsia="Times New Roman" w:hAnsiTheme="minorHAnsi" w:cs="Arial"/>
          <w:i/>
          <w:iCs/>
          <w:lang w:eastAsia="sk-SK"/>
        </w:rPr>
      </w:pPr>
      <w:r w:rsidRPr="004920E2">
        <w:rPr>
          <w:rFonts w:asciiTheme="minorHAnsi" w:eastAsia="Times New Roman" w:hAnsiTheme="minorHAnsi" w:cs="Arial"/>
          <w:i/>
          <w:iCs/>
          <w:lang w:eastAsia="sk-SK"/>
        </w:rPr>
        <w:t xml:space="preserve">„Narodenie dieťaťa predčasne predstavuje vyššie nároky na zvládanie situácie ako pre samotné dieťa, tak aj pre jeho rodičov. Predčasne narodené dieťa neraz balansuje medzi životom a smrťou a vyžaduje si zvýšenú špecializovanú starostlivosť spojenú s predĺženým časom hospitalizácie. Dlhodobá hospitalizácia dieťaťa predstavuje pre rodičov stresovú situáciu, frustráciu z nedostatočných informácií a sťažuje vytvorenie si väzby a pripútania medzi matkou a dieťaťom, čo môže významne ovplyvniť ich následný vzájomný vzťah. Blízkosť, dotyk a emócie formujú charakter vzťahu s dieťaťom. Mnohým rodičom však okolnosti neumožňujú navštevovať dieťa v nemocnici pravidelne. Možnosť vnímať ho, pozorovať jeho pohyby a byť informovaný aspoň prostredníctvom obrazu IP kamery, prinesie rodičom aspoň okamihy spokojnosti v ich náročnom ranom rodičovstve.“ </w:t>
      </w:r>
    </w:p>
    <w:p w:rsidR="009301A9" w:rsidRPr="004920E2" w:rsidRDefault="00526B93" w:rsidP="000B5012">
      <w:pPr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  <w:r w:rsidRPr="004920E2">
        <w:rPr>
          <w:rFonts w:asciiTheme="minorHAnsi" w:hAnsiTheme="minorHAnsi" w:cstheme="minorHAnsi"/>
        </w:rPr>
        <w:tab/>
      </w:r>
    </w:p>
    <w:p w:rsidR="000B5012" w:rsidRPr="004920E2" w:rsidRDefault="00765326" w:rsidP="009301A9">
      <w:pPr>
        <w:jc w:val="center"/>
        <w:rPr>
          <w:rFonts w:asciiTheme="minorHAnsi" w:hAnsiTheme="minorHAnsi" w:cstheme="minorHAnsi"/>
          <w:b/>
        </w:rPr>
      </w:pPr>
      <w:r w:rsidRPr="004920E2">
        <w:rPr>
          <w:rFonts w:asciiTheme="minorHAnsi" w:hAnsiTheme="minorHAnsi" w:cstheme="minorHAnsi"/>
          <w:b/>
        </w:rPr>
        <w:t>Dodávateľ kamier, firmaNetrex</w:t>
      </w:r>
    </w:p>
    <w:p w:rsidR="000B5012" w:rsidRPr="004920E2" w:rsidRDefault="000B5012" w:rsidP="001D0464">
      <w:pPr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</w:rPr>
        <w:t>NetRex je popredná IT spoločnosť poskyt</w:t>
      </w:r>
      <w:r w:rsidR="00526B93" w:rsidRPr="004920E2">
        <w:rPr>
          <w:rFonts w:asciiTheme="minorHAnsi" w:hAnsiTheme="minorHAnsi" w:cstheme="minorHAnsi"/>
        </w:rPr>
        <w:t xml:space="preserve">ujúca služby hostovaného videa pre profesionálnu </w:t>
      </w:r>
      <w:r w:rsidRPr="004920E2">
        <w:rPr>
          <w:rFonts w:asciiTheme="minorHAnsi" w:hAnsiTheme="minorHAnsi" w:cstheme="minorHAnsi"/>
        </w:rPr>
        <w:t xml:space="preserve">inštaláciu. Od roku </w:t>
      </w:r>
      <w:r w:rsidR="00526B93" w:rsidRPr="004920E2">
        <w:rPr>
          <w:rFonts w:asciiTheme="minorHAnsi" w:hAnsiTheme="minorHAnsi" w:cstheme="minorHAnsi"/>
        </w:rPr>
        <w:t>2006 neustále skúma a objavuje </w:t>
      </w:r>
      <w:r w:rsidRPr="004920E2">
        <w:rPr>
          <w:rFonts w:asciiTheme="minorHAnsi" w:hAnsiTheme="minorHAnsi" w:cstheme="minorHAnsi"/>
        </w:rPr>
        <w:t xml:space="preserve">nové možnosti použitia moderných </w:t>
      </w:r>
      <w:r w:rsidR="00526B93" w:rsidRPr="004920E2">
        <w:rPr>
          <w:rFonts w:asciiTheme="minorHAnsi" w:hAnsiTheme="minorHAnsi" w:cstheme="minorHAnsi"/>
        </w:rPr>
        <w:t>sieťových video technológií so </w:t>
      </w:r>
      <w:r w:rsidRPr="004920E2">
        <w:rPr>
          <w:rFonts w:asciiTheme="minorHAnsi" w:hAnsiTheme="minorHAnsi" w:cstheme="minorHAnsi"/>
        </w:rPr>
        <w:t>všadeprítomným internetom a snaží sa prin</w:t>
      </w:r>
      <w:r w:rsidR="001D0464" w:rsidRPr="004920E2">
        <w:rPr>
          <w:rFonts w:asciiTheme="minorHAnsi" w:hAnsiTheme="minorHAnsi" w:cstheme="minorHAnsi"/>
        </w:rPr>
        <w:t>ášať nové možnosti zabezpečenia</w:t>
      </w:r>
      <w:r w:rsidRPr="004920E2">
        <w:rPr>
          <w:rFonts w:asciiTheme="minorHAnsi" w:hAnsiTheme="minorHAnsi" w:cstheme="minorHAnsi"/>
        </w:rPr>
        <w:br/>
        <w:t>bezpečia, lepšiu kontrolu alebo zvýšen</w:t>
      </w:r>
      <w:r w:rsidR="00526B93" w:rsidRPr="004920E2">
        <w:rPr>
          <w:rFonts w:asciiTheme="minorHAnsi" w:hAnsiTheme="minorHAnsi" w:cstheme="minorHAnsi"/>
        </w:rPr>
        <w:t xml:space="preserve">ie efektivity práce. </w:t>
      </w:r>
      <w:r w:rsidR="00E96E1C" w:rsidRPr="004920E2">
        <w:rPr>
          <w:rFonts w:asciiTheme="minorHAnsi" w:hAnsiTheme="minorHAnsi" w:cstheme="minorHAnsi"/>
        </w:rPr>
        <w:t>Ú</w:t>
      </w:r>
      <w:r w:rsidRPr="004920E2">
        <w:rPr>
          <w:rFonts w:asciiTheme="minorHAnsi" w:hAnsiTheme="minorHAnsi" w:cstheme="minorHAnsi"/>
        </w:rPr>
        <w:t>zka spolupráca s popredným výrobcom IP kamier, švédskou firmou AxisCommunications AB, im umožňuje</w:t>
      </w:r>
      <w:r w:rsidR="00D3441C">
        <w:rPr>
          <w:rFonts w:asciiTheme="minorHAnsi" w:hAnsiTheme="minorHAnsi" w:cstheme="minorHAnsi"/>
        </w:rPr>
        <w:t xml:space="preserve"> </w:t>
      </w:r>
      <w:r w:rsidRPr="004920E2">
        <w:rPr>
          <w:rFonts w:asciiTheme="minorHAnsi" w:hAnsiTheme="minorHAnsi" w:cstheme="minorHAnsi"/>
        </w:rPr>
        <w:t>operatívne riešenie aj tý</w:t>
      </w:r>
      <w:r w:rsidR="00526B93" w:rsidRPr="004920E2">
        <w:rPr>
          <w:rFonts w:asciiTheme="minorHAnsi" w:hAnsiTheme="minorHAnsi" w:cstheme="minorHAnsi"/>
        </w:rPr>
        <w:t xml:space="preserve">ch najnáročnejších požiadaviek </w:t>
      </w:r>
      <w:r w:rsidRPr="004920E2">
        <w:rPr>
          <w:rFonts w:asciiTheme="minorHAnsi" w:hAnsiTheme="minorHAnsi" w:cstheme="minorHAnsi"/>
        </w:rPr>
        <w:t>zákazníkov.</w:t>
      </w:r>
    </w:p>
    <w:p w:rsidR="000B5012" w:rsidRPr="004920E2" w:rsidRDefault="004B0316" w:rsidP="001D0464">
      <w:pPr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</w:rPr>
        <w:t>"Vždy máme radosť, keď naše produkty a služby poslúžia dobrému účelu, o to viac, keď ide o prepojenie rodičov a malých detí. V rámci tejto inštalácie sme dodali a namontovali celkom 11kvalitných kamier, ktoré dokážu dobre snímať aj v zhoršených svetelných podmienkach. Tie sú u</w:t>
      </w:r>
      <w:r w:rsidR="001D0464" w:rsidRPr="004920E2">
        <w:rPr>
          <w:rFonts w:asciiTheme="minorHAnsi" w:hAnsiTheme="minorHAnsi" w:cstheme="minorHAnsi"/>
        </w:rPr>
        <w:t>miestnené na špeciálne vytvorenú</w:t>
      </w:r>
      <w:r w:rsidRPr="004920E2">
        <w:rPr>
          <w:rFonts w:asciiTheme="minorHAnsi" w:hAnsiTheme="minorHAnsi" w:cstheme="minorHAnsi"/>
        </w:rPr>
        <w:t xml:space="preserve"> konzolu, ktorá je nad inkubátorom a kamera sleduje novorodenca vnútri</w:t>
      </w:r>
      <w:r w:rsidR="00846DF3" w:rsidRPr="004920E2">
        <w:rPr>
          <w:rFonts w:asciiTheme="minorHAnsi" w:hAnsiTheme="minorHAnsi" w:cstheme="minorHAnsi"/>
        </w:rPr>
        <w:t>.</w:t>
      </w:r>
      <w:r w:rsidR="00846DF3" w:rsidRPr="004920E2">
        <w:rPr>
          <w:rFonts w:asciiTheme="minorHAnsi" w:eastAsia="Times New Roman" w:hAnsiTheme="minorHAnsi" w:cs="Arial"/>
          <w:i/>
          <w:iCs/>
          <w:lang w:eastAsia="sk-SK"/>
        </w:rPr>
        <w:t>“</w:t>
      </w:r>
      <w:r w:rsidRPr="004920E2">
        <w:rPr>
          <w:rFonts w:asciiTheme="minorHAnsi" w:hAnsiTheme="minorHAnsi" w:cstheme="minorHAnsi"/>
        </w:rPr>
        <w:t>-</w:t>
      </w:r>
      <w:r w:rsidR="00E96E1C" w:rsidRPr="004920E2">
        <w:rPr>
          <w:rFonts w:asciiTheme="minorHAnsi" w:hAnsiTheme="minorHAnsi" w:cstheme="minorHAnsi"/>
        </w:rPr>
        <w:t xml:space="preserve">David Capoušek, riaditeľ </w:t>
      </w:r>
      <w:r w:rsidR="00BC73BE" w:rsidRPr="004920E2">
        <w:rPr>
          <w:rFonts w:asciiTheme="minorHAnsi" w:hAnsiTheme="minorHAnsi" w:cstheme="minorHAnsi"/>
        </w:rPr>
        <w:t>spoločnosti</w:t>
      </w:r>
      <w:r w:rsidR="00E96E1C" w:rsidRPr="004920E2">
        <w:rPr>
          <w:rFonts w:asciiTheme="minorHAnsi" w:hAnsiTheme="minorHAnsi" w:cstheme="minorHAnsi"/>
        </w:rPr>
        <w:t xml:space="preserve"> NetRex. </w:t>
      </w:r>
    </w:p>
    <w:p w:rsidR="00BC73BE" w:rsidRPr="004920E2" w:rsidRDefault="00BC73BE" w:rsidP="003D55FA">
      <w:pPr>
        <w:spacing w:after="0"/>
        <w:jc w:val="both"/>
        <w:rPr>
          <w:rFonts w:asciiTheme="minorHAnsi" w:hAnsiTheme="minorHAnsi" w:cstheme="minorHAnsi"/>
          <w:i/>
          <w:sz w:val="20"/>
        </w:rPr>
      </w:pPr>
      <w:r w:rsidRPr="004920E2">
        <w:rPr>
          <w:rFonts w:asciiTheme="minorHAnsi" w:hAnsiTheme="minorHAnsi" w:cstheme="minorHAnsi"/>
          <w:i/>
          <w:sz w:val="20"/>
        </w:rPr>
        <w:t xml:space="preserve">Ďalšie informácie o technickom riešení inštalácie vo FNsP Nové Zámky vám poskytne: </w:t>
      </w:r>
    </w:p>
    <w:p w:rsidR="00BC73BE" w:rsidRPr="004920E2" w:rsidRDefault="00BC73BE" w:rsidP="003D55FA">
      <w:pPr>
        <w:spacing w:after="0"/>
        <w:jc w:val="both"/>
        <w:rPr>
          <w:rFonts w:asciiTheme="minorHAnsi" w:hAnsiTheme="minorHAnsi" w:cstheme="minorHAnsi"/>
        </w:rPr>
      </w:pPr>
      <w:r w:rsidRPr="004920E2">
        <w:rPr>
          <w:rFonts w:asciiTheme="minorHAnsi" w:hAnsiTheme="minorHAnsi" w:cstheme="minorHAnsi"/>
          <w:i/>
          <w:sz w:val="20"/>
        </w:rPr>
        <w:t>David Capoušek</w:t>
      </w:r>
      <w:r w:rsidRPr="004920E2">
        <w:rPr>
          <w:i/>
          <w:sz w:val="20"/>
          <w:szCs w:val="20"/>
          <w:lang w:eastAsia="zh-CN"/>
        </w:rPr>
        <w:t>, riaditeľ spoločnosti NetRex</w:t>
      </w:r>
      <w:r w:rsidR="004920E2">
        <w:rPr>
          <w:i/>
          <w:sz w:val="20"/>
          <w:szCs w:val="20"/>
          <w:lang w:eastAsia="zh-CN"/>
        </w:rPr>
        <w:t>,</w:t>
      </w:r>
      <w:r w:rsidR="00D3441C">
        <w:rPr>
          <w:i/>
          <w:sz w:val="20"/>
          <w:szCs w:val="20"/>
          <w:lang w:eastAsia="zh-CN"/>
        </w:rPr>
        <w:t xml:space="preserve"> </w:t>
      </w:r>
      <w:r w:rsidRPr="004920E2">
        <w:rPr>
          <w:i/>
          <w:color w:val="333333"/>
          <w:sz w:val="20"/>
          <w:szCs w:val="20"/>
          <w:shd w:val="clear" w:color="auto" w:fill="FFFFFF"/>
        </w:rPr>
        <w:t>+420 777 294 983</w:t>
      </w:r>
      <w:r w:rsidRPr="004920E2">
        <w:rPr>
          <w:bCs/>
          <w:i/>
          <w:iCs/>
          <w:sz w:val="20"/>
          <w:szCs w:val="20"/>
        </w:rPr>
        <w:t xml:space="preserve">, </w:t>
      </w:r>
      <w:hyperlink r:id="rId13" w:history="1">
        <w:r w:rsidRPr="004920E2">
          <w:rPr>
            <w:rStyle w:val="Hypertextovprepojenie"/>
            <w:i/>
            <w:color w:val="3976C7"/>
            <w:sz w:val="20"/>
            <w:szCs w:val="20"/>
            <w:shd w:val="clear" w:color="auto" w:fill="FFFFFF"/>
          </w:rPr>
          <w:t>david.capousek@netrex.cz</w:t>
        </w:r>
      </w:hyperlink>
    </w:p>
    <w:p w:rsidR="00B63C55" w:rsidRPr="004920E2" w:rsidRDefault="00B63C55" w:rsidP="001D0464">
      <w:pPr>
        <w:jc w:val="both"/>
        <w:rPr>
          <w:rFonts w:asciiTheme="minorHAnsi" w:hAnsiTheme="minorHAnsi" w:cstheme="minorHAnsi"/>
        </w:rPr>
      </w:pPr>
    </w:p>
    <w:sectPr w:rsidR="00B63C55" w:rsidRPr="004920E2" w:rsidSect="00264E6F">
      <w:headerReference w:type="default" r:id="rId14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A9" w:rsidRDefault="00385CA9" w:rsidP="00846DF3">
      <w:pPr>
        <w:spacing w:after="0" w:line="240" w:lineRule="auto"/>
      </w:pPr>
      <w:r>
        <w:separator/>
      </w:r>
    </w:p>
  </w:endnote>
  <w:endnote w:type="continuationSeparator" w:id="1">
    <w:p w:rsidR="00385CA9" w:rsidRDefault="00385CA9" w:rsidP="00846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A9" w:rsidRDefault="00385CA9" w:rsidP="00846DF3">
      <w:pPr>
        <w:spacing w:after="0" w:line="240" w:lineRule="auto"/>
      </w:pPr>
      <w:r>
        <w:separator/>
      </w:r>
    </w:p>
  </w:footnote>
  <w:footnote w:type="continuationSeparator" w:id="1">
    <w:p w:rsidR="00385CA9" w:rsidRDefault="00385CA9" w:rsidP="00846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E6F" w:rsidRDefault="00C72DD5" w:rsidP="002B2095">
    <w:pPr>
      <w:pStyle w:val="AbbottAddress"/>
      <w:tabs>
        <w:tab w:val="left" w:pos="2880"/>
        <w:tab w:val="left" w:pos="7088"/>
        <w:tab w:val="left" w:pos="7200"/>
        <w:tab w:val="left" w:pos="7797"/>
        <w:tab w:val="left" w:pos="10260"/>
      </w:tabs>
      <w:spacing w:line="240" w:lineRule="aut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85.95pt;height:44.45pt;mso-position-horizontal-relative:page;mso-position-vertical-relative:page" filled="t">
          <v:imagedata r:id="rId1" o:title=""/>
          <o:lock v:ext="edit" aspectratio="f"/>
        </v:shape>
      </w:pict>
    </w:r>
    <w:r w:rsidR="00264E6F">
      <w:t xml:space="preserve">                                                          </w:t>
    </w:r>
    <w:r>
      <w:pict>
        <v:shape id="_x0000_i1026" type="#_x0000_t75" style="width:145.9pt;height:45.7pt">
          <v:imagedata r:id="rId2" o:title=""/>
        </v:shape>
      </w:pict>
    </w:r>
  </w:p>
  <w:p w:rsidR="00264E6F" w:rsidRPr="00D3441C" w:rsidRDefault="00264E6F" w:rsidP="00ED5969">
    <w:pPr>
      <w:pStyle w:val="AbbottAddress"/>
      <w:tabs>
        <w:tab w:val="left" w:pos="2880"/>
        <w:tab w:val="left" w:pos="7088"/>
        <w:tab w:val="left" w:pos="7200"/>
        <w:tab w:val="left" w:pos="7797"/>
        <w:tab w:val="left" w:pos="10260"/>
      </w:tabs>
      <w:spacing w:line="240" w:lineRule="auto"/>
      <w:rPr>
        <w:rFonts w:cs="Arial"/>
        <w:sz w:val="16"/>
        <w:szCs w:val="18"/>
      </w:rPr>
    </w:pPr>
    <w:r w:rsidRPr="00D3441C">
      <w:rPr>
        <w:rFonts w:cs="Arial"/>
        <w:sz w:val="18"/>
        <w:lang w:val="en-GB"/>
      </w:rPr>
      <w:t>Podporujeme rodiny s predčasne narodenými deťmi</w:t>
    </w:r>
    <w:r w:rsidRPr="00D3441C">
      <w:rPr>
        <w:rFonts w:cs="Arial"/>
        <w:sz w:val="16"/>
        <w:szCs w:val="18"/>
      </w:rPr>
      <w:t xml:space="preserve"> </w:t>
    </w:r>
  </w:p>
  <w:p w:rsidR="00846DF3" w:rsidRPr="004920E2" w:rsidRDefault="00846DF3" w:rsidP="00846DF3">
    <w:pPr>
      <w:pStyle w:val="AbbottAddress"/>
      <w:tabs>
        <w:tab w:val="left" w:pos="2880"/>
        <w:tab w:val="left" w:pos="7088"/>
        <w:tab w:val="left" w:pos="7200"/>
        <w:tab w:val="left" w:pos="7797"/>
        <w:tab w:val="left" w:pos="10260"/>
      </w:tabs>
      <w:spacing w:line="240" w:lineRule="auto"/>
      <w:rPr>
        <w:rFonts w:cs="Arial"/>
        <w:sz w:val="18"/>
        <w:lang w:val="sk-SK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0B5012"/>
    <w:rsid w:val="00031C9E"/>
    <w:rsid w:val="00081615"/>
    <w:rsid w:val="000B5012"/>
    <w:rsid w:val="00127E39"/>
    <w:rsid w:val="00150666"/>
    <w:rsid w:val="001D0464"/>
    <w:rsid w:val="00225171"/>
    <w:rsid w:val="00264E6F"/>
    <w:rsid w:val="0030123E"/>
    <w:rsid w:val="003714D0"/>
    <w:rsid w:val="00385CA9"/>
    <w:rsid w:val="003D55FA"/>
    <w:rsid w:val="003E6CDD"/>
    <w:rsid w:val="00422190"/>
    <w:rsid w:val="00426F7A"/>
    <w:rsid w:val="004279FA"/>
    <w:rsid w:val="0044319E"/>
    <w:rsid w:val="00451737"/>
    <w:rsid w:val="004920E2"/>
    <w:rsid w:val="00496311"/>
    <w:rsid w:val="004B0316"/>
    <w:rsid w:val="004C10CC"/>
    <w:rsid w:val="00513F7C"/>
    <w:rsid w:val="00526B93"/>
    <w:rsid w:val="005A213D"/>
    <w:rsid w:val="0066244D"/>
    <w:rsid w:val="006C3372"/>
    <w:rsid w:val="006F0666"/>
    <w:rsid w:val="00765326"/>
    <w:rsid w:val="00784DFB"/>
    <w:rsid w:val="007A4062"/>
    <w:rsid w:val="007D3E8B"/>
    <w:rsid w:val="00846DF3"/>
    <w:rsid w:val="008A4384"/>
    <w:rsid w:val="008D460A"/>
    <w:rsid w:val="009301A9"/>
    <w:rsid w:val="00945758"/>
    <w:rsid w:val="009A3C8E"/>
    <w:rsid w:val="00A0079E"/>
    <w:rsid w:val="00A1665E"/>
    <w:rsid w:val="00AD7C22"/>
    <w:rsid w:val="00B04FCE"/>
    <w:rsid w:val="00B5061F"/>
    <w:rsid w:val="00B63C55"/>
    <w:rsid w:val="00BA4C5F"/>
    <w:rsid w:val="00BA5E96"/>
    <w:rsid w:val="00BC73BE"/>
    <w:rsid w:val="00BF1047"/>
    <w:rsid w:val="00C07C7A"/>
    <w:rsid w:val="00C575EE"/>
    <w:rsid w:val="00C72DD5"/>
    <w:rsid w:val="00D3441C"/>
    <w:rsid w:val="00D74509"/>
    <w:rsid w:val="00D921E4"/>
    <w:rsid w:val="00D95782"/>
    <w:rsid w:val="00DF6A8F"/>
    <w:rsid w:val="00E27B86"/>
    <w:rsid w:val="00E34039"/>
    <w:rsid w:val="00E96E1C"/>
    <w:rsid w:val="00EC4788"/>
    <w:rsid w:val="00F21D49"/>
    <w:rsid w:val="28A78E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B50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rsid w:val="000B5012"/>
    <w:rPr>
      <w:rFonts w:ascii="Times New Roman" w:hAnsi="Times New Roman"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81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1615"/>
    <w:rPr>
      <w:rFonts w:ascii="Tahoma" w:eastAsia="Calibri" w:hAnsi="Tahoma" w:cs="Tahoma"/>
      <w:sz w:val="16"/>
      <w:szCs w:val="16"/>
    </w:rPr>
  </w:style>
  <w:style w:type="paragraph" w:styleId="Hlavika">
    <w:name w:val="header"/>
    <w:basedOn w:val="Normlny"/>
    <w:link w:val="HlavikaChar"/>
    <w:unhideWhenUsed/>
    <w:rsid w:val="0084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rsid w:val="00846DF3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846D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46DF3"/>
    <w:rPr>
      <w:rFonts w:ascii="Calibri" w:eastAsia="Calibri" w:hAnsi="Calibri" w:cs="Times New Roman"/>
    </w:rPr>
  </w:style>
  <w:style w:type="paragraph" w:customStyle="1" w:styleId="AbbottAddress">
    <w:name w:val="Abbott Address"/>
    <w:rsid w:val="00846DF3"/>
    <w:pPr>
      <w:spacing w:after="0" w:line="170" w:lineRule="exact"/>
    </w:pPr>
    <w:rPr>
      <w:rFonts w:ascii="Arial" w:eastAsia="Times New Roman" w:hAnsi="Arial" w:cs="Times New Roman"/>
      <w:sz w:val="1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vid.capousek@netrex.cz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nspnz.sk/odd-nov.htm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van.podolsky@nspnz.sk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info@nasmalicek.sk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EDF5C191CF04DA6E7249881DC5943" ma:contentTypeVersion="8" ma:contentTypeDescription="Create a new document." ma:contentTypeScope="" ma:versionID="c2722ab935bf4f94eb206de7dff556e6">
  <xsd:schema xmlns:xsd="http://www.w3.org/2001/XMLSchema" xmlns:xs="http://www.w3.org/2001/XMLSchema" xmlns:p="http://schemas.microsoft.com/office/2006/metadata/properties" xmlns:ns2="fb976c8f-8738-4ef2-9740-b0c9c8765a2c" xmlns:ns3="3f125031-47ba-4768-b576-72c5ceb5ecc5" targetNamespace="http://schemas.microsoft.com/office/2006/metadata/properties" ma:root="true" ma:fieldsID="db5e4f69a8fedea431f0b04638ad44ba" ns2:_="" ns3:_="">
    <xsd:import namespace="fb976c8f-8738-4ef2-9740-b0c9c8765a2c"/>
    <xsd:import namespace="3f125031-47ba-4768-b576-72c5ceb5ec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76c8f-8738-4ef2-9740-b0c9c8765a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25031-47ba-4768-b576-72c5ceb5ecc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E9829-8516-496C-9617-26F970C2D2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976c8f-8738-4ef2-9740-b0c9c8765a2c"/>
    <ds:schemaRef ds:uri="3f125031-47ba-4768-b576-72c5ceb5ec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BD01F8-292E-49E6-B83A-35469F09BD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95BEC6-9693-49A5-A714-D8819317DC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78C78E9-1BC1-4F08-8B71-77555CAC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1261</Words>
  <Characters>7189</Characters>
  <Application>Microsoft Office Word</Application>
  <DocSecurity>0</DocSecurity>
  <Lines>59</Lines>
  <Paragraphs>16</Paragraphs>
  <ScaleCrop>false</ScaleCrop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Bencová</dc:creator>
  <cp:lastModifiedBy>Sestrienkovci</cp:lastModifiedBy>
  <cp:revision>3</cp:revision>
  <cp:lastPrinted>2018-10-03T19:09:00Z</cp:lastPrinted>
  <dcterms:created xsi:type="dcterms:W3CDTF">2018-10-12T11:58:00Z</dcterms:created>
  <dcterms:modified xsi:type="dcterms:W3CDTF">2018-10-15T11:06:00Z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0x01010082AEDF5C191CF04DA6E7249881DC5943</vt:lpwstr>
  </property>
</Properties>
</file>