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256B2" w14:textId="772DF610" w:rsidR="00777B41" w:rsidRDefault="00777B41" w:rsidP="00862406">
      <w:pPr>
        <w:jc w:val="both"/>
        <w:rPr>
          <w:b/>
          <w:sz w:val="36"/>
          <w:szCs w:val="28"/>
        </w:rPr>
      </w:pPr>
      <w:r w:rsidRPr="00777B41">
        <w:rPr>
          <w:b/>
          <w:sz w:val="36"/>
          <w:szCs w:val="28"/>
        </w:rPr>
        <w:t>První komerční tandemový seskok z horkovzdušného balónu v</w:t>
      </w:r>
      <w:r>
        <w:rPr>
          <w:b/>
          <w:sz w:val="36"/>
          <w:szCs w:val="28"/>
        </w:rPr>
        <w:t> </w:t>
      </w:r>
      <w:r w:rsidRPr="00777B41">
        <w:rPr>
          <w:b/>
          <w:sz w:val="36"/>
          <w:szCs w:val="28"/>
        </w:rPr>
        <w:t>Česku</w:t>
      </w:r>
    </w:p>
    <w:p w14:paraId="148908D9" w14:textId="3DADCED5" w:rsidR="00790B03" w:rsidRDefault="00777B41" w:rsidP="00790B03">
      <w:pPr>
        <w:jc w:val="both"/>
        <w:rPr>
          <w:b/>
        </w:rPr>
      </w:pPr>
      <w:r w:rsidRPr="00777B41">
        <w:rPr>
          <w:b/>
        </w:rPr>
        <w:t>Firma Zážitky.cz uskutečnila</w:t>
      </w:r>
      <w:r w:rsidR="00A22087">
        <w:rPr>
          <w:b/>
        </w:rPr>
        <w:t xml:space="preserve"> </w:t>
      </w:r>
      <w:r w:rsidRPr="00777B41">
        <w:rPr>
          <w:b/>
        </w:rPr>
        <w:t xml:space="preserve">první komerční tandemový seskok padákem z horkovzdušného balónu v Česku. Tandemový pilot s pasažérkou vyskočili z balónového koše ve výšce 3 200 metrů a po několika minutách volného pádu a letu úspěšně přistáli na vytyčeném místě na 600 metrů vzdáleném letišti v Českých Budějovicích. </w:t>
      </w:r>
      <w:bookmarkStart w:id="0" w:name="_GoBack"/>
      <w:r w:rsidR="00790B03" w:rsidRPr="00E97DE9">
        <w:rPr>
          <w:b/>
        </w:rPr>
        <w:t>S ohledem na exkluzivitu zážitku se firma rozhodla nab</w:t>
      </w:r>
      <w:r w:rsidR="009B4F4E">
        <w:rPr>
          <w:b/>
        </w:rPr>
        <w:t xml:space="preserve">ízet </w:t>
      </w:r>
      <w:r w:rsidR="00790B03" w:rsidRPr="00E97DE9">
        <w:rPr>
          <w:b/>
        </w:rPr>
        <w:t xml:space="preserve">pouze 10 poukazů </w:t>
      </w:r>
      <w:r w:rsidR="00E97DE9">
        <w:rPr>
          <w:b/>
        </w:rPr>
        <w:t>na tento dárek</w:t>
      </w:r>
      <w:r w:rsidR="00790B03" w:rsidRPr="00E97DE9">
        <w:rPr>
          <w:b/>
        </w:rPr>
        <w:t xml:space="preserve"> za rok.</w:t>
      </w:r>
    </w:p>
    <w:bookmarkEnd w:id="0"/>
    <w:p w14:paraId="72736663" w14:textId="1AE09BF1" w:rsidR="00777B41" w:rsidRDefault="00777B41" w:rsidP="00777B41">
      <w:r w:rsidRPr="004F4E8B">
        <w:rPr>
          <w:b/>
        </w:rPr>
        <w:t>Praha, 20. září 2019</w:t>
      </w:r>
      <w:r>
        <w:t xml:space="preserve"> - Seskok z horkovzdušného balónu se mezi parašutisty považuje za jeden z nejlepších typů seskoku zejména pro ticho a klid, které při něm panují. Běžný seskok z letadla totiž doprovází hluk vycházející z motorů a také hukot rychle proudícího vzduchu. Letadlo se opouští při rychlosti okolo 160 km/h, seskok je tedy velice rychlý. </w:t>
      </w:r>
      <w:r w:rsidRPr="00E13E4D">
        <w:rPr>
          <w:i/>
        </w:rPr>
        <w:t>„Klienti si občas ani nestačí uvědomit, co se ihned po seskoku děje</w:t>
      </w:r>
      <w:r>
        <w:rPr>
          <w:i/>
        </w:rPr>
        <w:t>.</w:t>
      </w:r>
      <w:r w:rsidRPr="00E13E4D">
        <w:rPr>
          <w:i/>
        </w:rPr>
        <w:t xml:space="preserve"> </w:t>
      </w:r>
      <w:r>
        <w:rPr>
          <w:i/>
        </w:rPr>
        <w:t>V</w:t>
      </w:r>
      <w:r w:rsidRPr="00E13E4D">
        <w:rPr>
          <w:i/>
        </w:rPr>
        <w:t>šechno jde ráz na ráz</w:t>
      </w:r>
      <w:r>
        <w:rPr>
          <w:i/>
        </w:rPr>
        <w:t>, v</w:t>
      </w:r>
      <w:r w:rsidRPr="00E13E4D">
        <w:rPr>
          <w:i/>
        </w:rPr>
        <w:t>šude je hluk, vzdušný proud vám bere křik od úst,“</w:t>
      </w:r>
      <w:r>
        <w:t xml:space="preserve"> </w:t>
      </w:r>
      <w:r w:rsidRPr="00E97DE9">
        <w:t xml:space="preserve">vysvětluje </w:t>
      </w:r>
      <w:r w:rsidR="00D766E9" w:rsidRPr="00E97DE9">
        <w:t>tandemový pilot Václav Prokeš</w:t>
      </w:r>
      <w:r w:rsidRPr="00E97DE9">
        <w:t>.</w:t>
      </w:r>
      <w:r>
        <w:t xml:space="preserve"> </w:t>
      </w:r>
    </w:p>
    <w:p w14:paraId="502BC9CB" w14:textId="77777777" w:rsidR="00777B41" w:rsidRPr="00E97DE9" w:rsidRDefault="00777B41" w:rsidP="00777B41">
      <w:r>
        <w:t xml:space="preserve">Horkovzdušný balón oproti tomu letí rychlostí větru, seskok z výšky minimálně 3 000 metrů se navíc provádí ve chvíli, kdy je balón v mírném klesání a netopí hořákem. Panuje při něm proto naprosté ticho. Také volný pád začíná, na rozdíl od letadla, v podstatě při nulové rychlosti. </w:t>
      </w:r>
      <w:r w:rsidRPr="0067583E">
        <w:rPr>
          <w:i/>
        </w:rPr>
        <w:t>„V balónu zažijete skutečný pocit skoku do prázdna. Rychlost nabíráte postupně, volný pád si tak vychutnáte mnohem lépe</w:t>
      </w:r>
      <w:r>
        <w:rPr>
          <w:i/>
        </w:rPr>
        <w:t>. To je důvod, proč chceme tento naprosto jedinečný zážitek zprostředkovat veřejnosti,</w:t>
      </w:r>
      <w:r w:rsidRPr="0067583E">
        <w:rPr>
          <w:i/>
        </w:rPr>
        <w:t>“</w:t>
      </w:r>
      <w:r>
        <w:t xml:space="preserve"> popisuje </w:t>
      </w:r>
      <w:r w:rsidRPr="00E8383A">
        <w:t>Jan Hájek z</w:t>
      </w:r>
      <w:r>
        <w:t> </w:t>
      </w:r>
      <w:r w:rsidRPr="00E97DE9">
        <w:t>firmy Zážitky.cz.</w:t>
      </w:r>
    </w:p>
    <w:p w14:paraId="3AE944E4" w14:textId="5DBC1DD1" w:rsidR="00777B41" w:rsidRPr="00E97DE9" w:rsidRDefault="00777B41" w:rsidP="00777B41">
      <w:r w:rsidRPr="00E97DE9">
        <w:t xml:space="preserve">Ojedinělého letu v zážitkovém balónu OK-2577 se kromě licencovaného tandemového </w:t>
      </w:r>
      <w:r w:rsidR="00A22087" w:rsidRPr="00E97DE9">
        <w:t>pilota</w:t>
      </w:r>
      <w:r w:rsidRPr="00E97DE9">
        <w:t xml:space="preserve"> a pasažérky zúčastnili také pilot balónu, fotograf, kameraman a druhý parašutista, který první komerčn</w:t>
      </w:r>
      <w:r w:rsidR="00A22087" w:rsidRPr="00E97DE9">
        <w:t xml:space="preserve">í </w:t>
      </w:r>
      <w:r w:rsidRPr="00E97DE9">
        <w:t xml:space="preserve">seskok natáčel přímo ve vzduchu. </w:t>
      </w:r>
      <w:r w:rsidRPr="00E97DE9">
        <w:rPr>
          <w:i/>
        </w:rPr>
        <w:t xml:space="preserve">„I pro ostříleného parašutistu je každý seskok z horkovzdušného balónu nezapomenutelný, v porovnání s letadlem je to opravdu </w:t>
      </w:r>
      <w:r w:rsidR="00D766E9" w:rsidRPr="00E97DE9">
        <w:rPr>
          <w:i/>
        </w:rPr>
        <w:t>exkluzivní</w:t>
      </w:r>
      <w:r w:rsidRPr="00E97DE9">
        <w:rPr>
          <w:i/>
        </w:rPr>
        <w:t xml:space="preserve"> typ zážitku,“</w:t>
      </w:r>
      <w:r w:rsidRPr="00E97DE9">
        <w:t xml:space="preserve"> říká </w:t>
      </w:r>
      <w:r w:rsidR="00A22087" w:rsidRPr="00E97DE9">
        <w:t xml:space="preserve">Pavel </w:t>
      </w:r>
      <w:proofErr w:type="spellStart"/>
      <w:r w:rsidR="00A22087" w:rsidRPr="00E97DE9">
        <w:t>Božoň</w:t>
      </w:r>
      <w:proofErr w:type="spellEnd"/>
      <w:r w:rsidRPr="00E97DE9">
        <w:t xml:space="preserve">, </w:t>
      </w:r>
      <w:r w:rsidR="00A22087" w:rsidRPr="00E97DE9">
        <w:t>pilot balónu.</w:t>
      </w:r>
    </w:p>
    <w:p w14:paraId="2204B7FF" w14:textId="14D0B105" w:rsidR="00777B41" w:rsidRDefault="00777B41" w:rsidP="00777B41">
      <w:r w:rsidRPr="00E97DE9">
        <w:t xml:space="preserve">Na zajištění akce z hlediska bezpečnosti se podílí tým profesionálů. Pilot balónu musí mít speciální povolení pro „vysazování“ parašutistů a krom licencovaného tandemového instruktora je součástí týmu také řídící seskoku z Úřadu pro civilní letectvo. Ten zůstává na zemi a neustále monitoruje podmínky pro přistání. Komunikuje při tom nejen s posádkou balónu, ale také s řízením letového provozu na daném letišti. Balón musí být vybavený dálkovým odpovídačem a ve výšce 2 700 m se spojuje s řídicí věží, s níž let následně koordinuje. </w:t>
      </w:r>
      <w:r w:rsidRPr="00E97DE9">
        <w:rPr>
          <w:i/>
        </w:rPr>
        <w:t xml:space="preserve">„Zejména u seskoků platí, že bezpečnost je vždy na prvním místě,“ </w:t>
      </w:r>
      <w:r w:rsidRPr="00E97DE9">
        <w:t>uzavírá Jan Hájek.</w:t>
      </w:r>
    </w:p>
    <w:p w14:paraId="2A136AF5" w14:textId="77777777" w:rsidR="00777B41" w:rsidRPr="00FD25EC" w:rsidRDefault="00777B41" w:rsidP="00777B41">
      <w:pPr>
        <w:rPr>
          <w:b/>
        </w:rPr>
      </w:pPr>
      <w:r w:rsidRPr="00FD25EC">
        <w:rPr>
          <w:b/>
        </w:rPr>
        <w:t>Cena a exkluzivita</w:t>
      </w:r>
    </w:p>
    <w:p w14:paraId="45FB111F" w14:textId="7C9B5F67" w:rsidR="00777B41" w:rsidRDefault="00777B41" w:rsidP="00777B41">
      <w:r w:rsidRPr="00FD25EC">
        <w:t xml:space="preserve">S ohledem na organizační náročnost zážitku </w:t>
      </w:r>
      <w:r>
        <w:t xml:space="preserve">a nutnost, aby vedle všech povolení bylo i vhodné počasí (směr a síla větru, oblačnost a další), omezila společnost Zážitky.cz počet </w:t>
      </w:r>
      <w:hyperlink r:id="rId6" w:history="1">
        <w:r w:rsidRPr="00A22087">
          <w:rPr>
            <w:rStyle w:val="Hypertextovodkaz"/>
          </w:rPr>
          <w:t>tandemových seskok</w:t>
        </w:r>
        <w:r w:rsidR="00A22087" w:rsidRPr="00A22087">
          <w:rPr>
            <w:rStyle w:val="Hypertextovodkaz"/>
          </w:rPr>
          <w:t>ů</w:t>
        </w:r>
        <w:r w:rsidRPr="00A22087">
          <w:rPr>
            <w:rStyle w:val="Hypertextovodkaz"/>
          </w:rPr>
          <w:t xml:space="preserve"> </w:t>
        </w:r>
        <w:r w:rsidR="00A22087" w:rsidRPr="00A22087">
          <w:rPr>
            <w:rStyle w:val="Hypertextovodkaz"/>
          </w:rPr>
          <w:t>z balónu</w:t>
        </w:r>
      </w:hyperlink>
      <w:r w:rsidR="00A22087">
        <w:t xml:space="preserve"> </w:t>
      </w:r>
      <w:r>
        <w:t>za jeden kalendářní rok na deset. Cena za tento exklu</w:t>
      </w:r>
      <w:r w:rsidR="00D766E9">
        <w:t>zi</w:t>
      </w:r>
      <w:r>
        <w:t>vní zážitek je stanovena na 26 999 Kč. V ceně je privátní let balónem pro 3 osoby (jeden člověk skáče a další dva lidé letí jako pasažéři), tandemový pilot a seskok.</w:t>
      </w:r>
    </w:p>
    <w:p w14:paraId="4BCC9D1D" w14:textId="3C40FE48" w:rsidR="00777B41" w:rsidRDefault="00777B41" w:rsidP="00777B41">
      <w:r>
        <w:lastRenderedPageBreak/>
        <w:t>Fotografie z</w:t>
      </w:r>
      <w:r w:rsidR="00E97DE9">
        <w:t> </w:t>
      </w:r>
      <w:r>
        <w:t>tandemového</w:t>
      </w:r>
      <w:r w:rsidR="00E97DE9">
        <w:t xml:space="preserve"> seskoku</w:t>
      </w:r>
      <w:r>
        <w:t xml:space="preserve"> můžete </w:t>
      </w:r>
      <w:hyperlink r:id="rId7" w:history="1">
        <w:r w:rsidRPr="00004CB7">
          <w:rPr>
            <w:rStyle w:val="Hypertextovodkaz"/>
          </w:rPr>
          <w:t>stáhnout zde</w:t>
        </w:r>
      </w:hyperlink>
      <w:r>
        <w:t xml:space="preserve">. Video ze seskoku můžete </w:t>
      </w:r>
      <w:hyperlink r:id="rId8" w:history="1">
        <w:r w:rsidR="00E97DE9" w:rsidRPr="00E97DE9">
          <w:rPr>
            <w:rStyle w:val="Hypertextovodkaz"/>
          </w:rPr>
          <w:t>z</w:t>
        </w:r>
        <w:r w:rsidRPr="00E97DE9">
          <w:rPr>
            <w:rStyle w:val="Hypertextovodkaz"/>
          </w:rPr>
          <w:t>hlédnout zde</w:t>
        </w:r>
      </w:hyperlink>
      <w:r>
        <w:t xml:space="preserve">. </w:t>
      </w:r>
    </w:p>
    <w:p w14:paraId="0094AC66" w14:textId="2CBB27C9" w:rsidR="008B06D8" w:rsidRDefault="008B06D8" w:rsidP="00862406">
      <w:pPr>
        <w:rPr>
          <w:b/>
          <w:color w:val="808080" w:themeColor="background1" w:themeShade="80"/>
        </w:rPr>
      </w:pPr>
    </w:p>
    <w:p w14:paraId="1736CE02" w14:textId="77777777" w:rsidR="00862406" w:rsidRPr="00CE5C6D" w:rsidRDefault="00862406" w:rsidP="00862406">
      <w:pPr>
        <w:rPr>
          <w:b/>
          <w:color w:val="808080" w:themeColor="background1" w:themeShade="80"/>
        </w:rPr>
      </w:pPr>
      <w:r w:rsidRPr="00CE5C6D">
        <w:rPr>
          <w:b/>
          <w:color w:val="808080" w:themeColor="background1" w:themeShade="80"/>
        </w:rPr>
        <w:t>O společnosti Zážitky.cz:</w:t>
      </w:r>
    </w:p>
    <w:p w14:paraId="2C89DD79" w14:textId="0AA19FE8" w:rsidR="00862406" w:rsidRPr="00CE5C6D" w:rsidRDefault="00862406" w:rsidP="00862406">
      <w:pPr>
        <w:jc w:val="both"/>
        <w:rPr>
          <w:color w:val="808080" w:themeColor="background1" w:themeShade="80"/>
        </w:rPr>
      </w:pPr>
      <w:r w:rsidRPr="00CE5C6D">
        <w:rPr>
          <w:color w:val="808080" w:themeColor="background1" w:themeShade="80"/>
        </w:rPr>
        <w:t xml:space="preserve">Firma </w:t>
      </w:r>
      <w:r w:rsidRPr="00CE5C6D">
        <w:rPr>
          <w:b/>
          <w:color w:val="808080" w:themeColor="background1" w:themeShade="80"/>
        </w:rPr>
        <w:t>Zážitky.cz s.r.o.</w:t>
      </w:r>
      <w:r w:rsidRPr="00CE5C6D">
        <w:rPr>
          <w:color w:val="808080" w:themeColor="background1" w:themeShade="80"/>
        </w:rPr>
        <w:t xml:space="preserve"> vznikla v roce 2008.</w:t>
      </w:r>
      <w:r w:rsidR="004F4955">
        <w:rPr>
          <w:color w:val="808080" w:themeColor="background1" w:themeShade="80"/>
        </w:rPr>
        <w:t xml:space="preserve"> Od té doby se věnuje online</w:t>
      </w:r>
      <w:r w:rsidRPr="00CE5C6D">
        <w:rPr>
          <w:color w:val="808080" w:themeColor="background1" w:themeShade="80"/>
        </w:rPr>
        <w:t xml:space="preserve"> zprostředkování širokého spektra zážitků pro jednotlivce i skupiny. Za dobu své existence mají Zážitky.cz na kontě přes 23 tisíc realizovaných zážitků po celé České republice. Obrat společnosti za rok 2016 činil 22 milionů korun </w:t>
      </w:r>
      <w:r w:rsidR="008E55F9">
        <w:rPr>
          <w:color w:val="808080" w:themeColor="background1" w:themeShade="80"/>
        </w:rPr>
        <w:br/>
      </w:r>
      <w:r w:rsidRPr="00CE5C6D">
        <w:rPr>
          <w:color w:val="808080" w:themeColor="background1" w:themeShade="80"/>
        </w:rPr>
        <w:t>a v současnosti je firma jednou ze tří největších zážitkových agentur na českém trhu. Filozofií firmy je poskytovat jen ty nejlepší zážitky</w:t>
      </w:r>
      <w:r w:rsidR="00A22087">
        <w:rPr>
          <w:color w:val="808080" w:themeColor="background1" w:themeShade="80"/>
        </w:rPr>
        <w:t>, které vždy testují na vlastní kůži</w:t>
      </w:r>
      <w:r w:rsidRPr="00CE5C6D">
        <w:rPr>
          <w:color w:val="808080" w:themeColor="background1" w:themeShade="80"/>
        </w:rPr>
        <w:t>.</w:t>
      </w:r>
      <w:r w:rsidR="004F4955">
        <w:rPr>
          <w:color w:val="808080" w:themeColor="background1" w:themeShade="80"/>
        </w:rPr>
        <w:t xml:space="preserve"> Bližší informace naleznete na webu </w:t>
      </w:r>
      <w:hyperlink r:id="rId9" w:history="1">
        <w:r w:rsidR="004F4955" w:rsidRPr="00937F40">
          <w:rPr>
            <w:rStyle w:val="Hypertextovodkaz"/>
          </w:rPr>
          <w:t>www.zazitky.cz</w:t>
        </w:r>
      </w:hyperlink>
      <w:r w:rsidR="004F4955">
        <w:rPr>
          <w:color w:val="808080" w:themeColor="background1" w:themeShade="80"/>
        </w:rPr>
        <w:t xml:space="preserve">. </w:t>
      </w:r>
    </w:p>
    <w:p w14:paraId="40022E05" w14:textId="77777777" w:rsidR="00862406" w:rsidRPr="00CE5C6D" w:rsidRDefault="00862406" w:rsidP="00862406">
      <w:pPr>
        <w:jc w:val="both"/>
        <w:rPr>
          <w:color w:val="808080" w:themeColor="background1" w:themeShade="80"/>
        </w:rPr>
      </w:pPr>
    </w:p>
    <w:p w14:paraId="2EAC3F19" w14:textId="77777777" w:rsidR="00862406" w:rsidRPr="00CE5C6D" w:rsidRDefault="00862406" w:rsidP="00862406">
      <w:pPr>
        <w:jc w:val="both"/>
        <w:rPr>
          <w:b/>
          <w:color w:val="808080" w:themeColor="background1" w:themeShade="80"/>
        </w:rPr>
      </w:pPr>
      <w:r w:rsidRPr="00CE5C6D">
        <w:rPr>
          <w:b/>
          <w:color w:val="000000" w:themeColor="text1"/>
        </w:rPr>
        <w:t>KONTAKT PRO MÉDIA:</w:t>
      </w:r>
    </w:p>
    <w:p w14:paraId="20FD6E49" w14:textId="35EE810D" w:rsidR="00862406" w:rsidRPr="00CE5C6D" w:rsidRDefault="00777B41" w:rsidP="00862406">
      <w:pPr>
        <w:rPr>
          <w:rFonts w:eastAsia="Times New Roman" w:cstheme="minorHAnsi"/>
          <w:color w:val="000000" w:themeColor="text1"/>
          <w:szCs w:val="24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szCs w:val="24"/>
          <w:shd w:val="clear" w:color="auto" w:fill="FFFFFF"/>
          <w:lang w:eastAsia="cs-CZ"/>
        </w:rPr>
        <w:t>Leona Daňková</w:t>
      </w:r>
    </w:p>
    <w:p w14:paraId="357CB5F2" w14:textId="19D99E67" w:rsidR="00862406" w:rsidRPr="00CE5C6D" w:rsidRDefault="00862406" w:rsidP="008624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Cs w:val="24"/>
          <w:lang w:eastAsia="cs-CZ"/>
        </w:rPr>
      </w:pPr>
      <w:proofErr w:type="spellStart"/>
      <w:r w:rsidRPr="00CE5C6D">
        <w:rPr>
          <w:rFonts w:eastAsia="Times New Roman" w:cstheme="minorHAnsi"/>
          <w:color w:val="000000" w:themeColor="text1"/>
          <w:szCs w:val="24"/>
          <w:lang w:eastAsia="cs-CZ"/>
        </w:rPr>
        <w:t>Account</w:t>
      </w:r>
      <w:proofErr w:type="spellEnd"/>
      <w:r w:rsidRPr="00CE5C6D">
        <w:rPr>
          <w:rFonts w:eastAsia="Times New Roman" w:cstheme="minorHAnsi"/>
          <w:color w:val="000000" w:themeColor="text1"/>
          <w:szCs w:val="24"/>
          <w:lang w:eastAsia="cs-CZ"/>
        </w:rPr>
        <w:t xml:space="preserve"> </w:t>
      </w:r>
      <w:proofErr w:type="spellStart"/>
      <w:r w:rsidRPr="00CE5C6D">
        <w:rPr>
          <w:rFonts w:eastAsia="Times New Roman" w:cstheme="minorHAnsi"/>
          <w:color w:val="000000" w:themeColor="text1"/>
          <w:szCs w:val="24"/>
          <w:lang w:eastAsia="cs-CZ"/>
        </w:rPr>
        <w:t>Manager</w:t>
      </w:r>
      <w:proofErr w:type="spellEnd"/>
    </w:p>
    <w:p w14:paraId="0C5CCD13" w14:textId="39F00A66" w:rsidR="00862406" w:rsidRPr="00CE5C6D" w:rsidRDefault="00862406" w:rsidP="008624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Cs w:val="24"/>
          <w:lang w:eastAsia="cs-CZ"/>
        </w:rPr>
      </w:pPr>
      <w:r w:rsidRPr="00CE5C6D">
        <w:rPr>
          <w:rFonts w:eastAsia="Times New Roman" w:cstheme="minorHAnsi"/>
          <w:color w:val="000000" w:themeColor="text1"/>
          <w:szCs w:val="24"/>
          <w:lang w:eastAsia="cs-CZ"/>
        </w:rPr>
        <w:t>mob: +420</w:t>
      </w:r>
      <w:r w:rsidR="00777B41">
        <w:rPr>
          <w:rFonts w:eastAsia="Times New Roman" w:cstheme="minorHAnsi"/>
          <w:color w:val="000000" w:themeColor="text1"/>
          <w:szCs w:val="24"/>
          <w:lang w:eastAsia="cs-CZ"/>
        </w:rPr>
        <w:t> 605 228 810</w:t>
      </w:r>
    </w:p>
    <w:p w14:paraId="5F34024E" w14:textId="34DB53E3" w:rsidR="00862406" w:rsidRPr="009213D6" w:rsidRDefault="00862406" w:rsidP="0086240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4"/>
          <w:lang w:eastAsia="cs-CZ"/>
        </w:rPr>
      </w:pPr>
      <w:r w:rsidRPr="00CE5C6D">
        <w:rPr>
          <w:rFonts w:eastAsia="Times New Roman" w:cstheme="minorHAnsi"/>
          <w:color w:val="000000" w:themeColor="text1"/>
          <w:szCs w:val="24"/>
          <w:lang w:eastAsia="cs-CZ"/>
        </w:rPr>
        <w:t>e-mail:</w:t>
      </w:r>
      <w:r w:rsidR="00777B41">
        <w:rPr>
          <w:rFonts w:eastAsia="Times New Roman" w:cstheme="minorHAnsi"/>
          <w:color w:val="000000" w:themeColor="text1"/>
          <w:szCs w:val="24"/>
          <w:lang w:eastAsia="cs-CZ"/>
        </w:rPr>
        <w:t xml:space="preserve"> </w:t>
      </w:r>
      <w:r w:rsidR="00777B41">
        <w:rPr>
          <w:rFonts w:eastAsia="Times New Roman" w:cstheme="minorHAnsi"/>
          <w:color w:val="FC6722"/>
          <w:szCs w:val="24"/>
          <w:u w:val="single"/>
          <w:lang w:eastAsia="cs-CZ"/>
        </w:rPr>
        <w:t>leona.dankova@taktiq.com</w:t>
      </w:r>
    </w:p>
    <w:p w14:paraId="0A950D41" w14:textId="0F2D2B6C" w:rsidR="00130BF5" w:rsidRPr="009213D6" w:rsidRDefault="00130BF5" w:rsidP="009213D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4"/>
          <w:lang w:eastAsia="cs-CZ"/>
        </w:rPr>
      </w:pPr>
    </w:p>
    <w:sectPr w:rsidR="00130BF5" w:rsidRPr="009213D6" w:rsidSect="00227A7E">
      <w:headerReference w:type="default" r:id="rId10"/>
      <w:headerReference w:type="first" r:id="rId11"/>
      <w:pgSz w:w="11906" w:h="16838"/>
      <w:pgMar w:top="1701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07754" w14:textId="77777777" w:rsidR="00C43A71" w:rsidRDefault="00C43A71" w:rsidP="00C07764">
      <w:pPr>
        <w:spacing w:after="0" w:line="240" w:lineRule="auto"/>
      </w:pPr>
      <w:r>
        <w:separator/>
      </w:r>
    </w:p>
  </w:endnote>
  <w:endnote w:type="continuationSeparator" w:id="0">
    <w:p w14:paraId="3E3093BB" w14:textId="77777777" w:rsidR="00C43A71" w:rsidRDefault="00C43A71" w:rsidP="00C0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EE8FF" w14:textId="77777777" w:rsidR="00C43A71" w:rsidRDefault="00C43A71" w:rsidP="00C07764">
      <w:pPr>
        <w:spacing w:after="0" w:line="240" w:lineRule="auto"/>
      </w:pPr>
      <w:r>
        <w:separator/>
      </w:r>
    </w:p>
  </w:footnote>
  <w:footnote w:type="continuationSeparator" w:id="0">
    <w:p w14:paraId="058FD9F5" w14:textId="77777777" w:rsidR="00C43A71" w:rsidRDefault="00C43A71" w:rsidP="00C0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5754" w14:textId="71CBC233" w:rsidR="00466BA0" w:rsidRDefault="00466BA0" w:rsidP="00C07764">
    <w:pPr>
      <w:pStyle w:val="Zhlav"/>
      <w:jc w:val="center"/>
    </w:pPr>
  </w:p>
  <w:p w14:paraId="21B20B5C" w14:textId="361B0800" w:rsidR="00466BA0" w:rsidRDefault="00466BA0" w:rsidP="00C07764">
    <w:pPr>
      <w:pStyle w:val="Zhlav"/>
      <w:tabs>
        <w:tab w:val="left" w:pos="1270"/>
      </w:tabs>
      <w:rPr>
        <w:color w:val="A6A6A6" w:themeColor="background1" w:themeShade="A6"/>
        <w:sz w:val="28"/>
      </w:rPr>
    </w:pPr>
    <w:r>
      <w:rPr>
        <w:color w:val="A6A6A6" w:themeColor="background1" w:themeShade="A6"/>
        <w:sz w:val="28"/>
      </w:rPr>
      <w:tab/>
    </w:r>
    <w:r>
      <w:rPr>
        <w:color w:val="A6A6A6" w:themeColor="background1" w:themeShade="A6"/>
        <w:sz w:val="28"/>
      </w:rPr>
      <w:tab/>
    </w:r>
    <w:r>
      <w:rPr>
        <w:color w:val="A6A6A6" w:themeColor="background1" w:themeShade="A6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AEE00" w14:textId="77777777" w:rsidR="004F4955" w:rsidRDefault="004F4955" w:rsidP="004F4955">
    <w:pPr>
      <w:pStyle w:val="Zhlav"/>
      <w:jc w:val="center"/>
      <w:rPr>
        <w:color w:val="A6A6A6" w:themeColor="background1" w:themeShade="A6"/>
        <w:sz w:val="28"/>
      </w:rPr>
    </w:pPr>
    <w:r>
      <w:rPr>
        <w:noProof/>
        <w:lang w:eastAsia="cs-CZ"/>
      </w:rPr>
      <w:drawing>
        <wp:inline distT="0" distB="0" distL="0" distR="0" wp14:anchorId="05A62F96" wp14:editId="537C3DE5">
          <wp:extent cx="1721318" cy="1206500"/>
          <wp:effectExtent l="0" t="0" r="0" b="0"/>
          <wp:docPr id="2" name="Obrázek 6" descr="Související 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visející obráze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24" b="15584"/>
                  <a:stretch/>
                </pic:blipFill>
                <pic:spPr bwMode="auto">
                  <a:xfrm>
                    <a:off x="0" y="0"/>
                    <a:ext cx="1745674" cy="12235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AB57E7" w14:textId="5538073F" w:rsidR="004F4955" w:rsidRPr="00C07764" w:rsidRDefault="004F4955" w:rsidP="004F4955">
    <w:pPr>
      <w:pStyle w:val="Zhlav"/>
      <w:jc w:val="right"/>
      <w:rPr>
        <w:color w:val="A6A6A6" w:themeColor="background1" w:themeShade="A6"/>
        <w:sz w:val="28"/>
      </w:rPr>
    </w:pPr>
    <w:r w:rsidRPr="00C07764">
      <w:rPr>
        <w:color w:val="A6A6A6" w:themeColor="background1" w:themeShade="A6"/>
        <w:sz w:val="28"/>
      </w:rPr>
      <w:t>TISKOVÁ ZPRÁVA</w:t>
    </w:r>
  </w:p>
  <w:p w14:paraId="00863908" w14:textId="30E61451" w:rsidR="004F4955" w:rsidRDefault="004F4955" w:rsidP="004F4955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79"/>
    <w:rsid w:val="00004CB7"/>
    <w:rsid w:val="00016F4D"/>
    <w:rsid w:val="00034F2F"/>
    <w:rsid w:val="00055D41"/>
    <w:rsid w:val="00076CD3"/>
    <w:rsid w:val="000F5EB8"/>
    <w:rsid w:val="001026B9"/>
    <w:rsid w:val="00130BF5"/>
    <w:rsid w:val="00165E8C"/>
    <w:rsid w:val="0019240A"/>
    <w:rsid w:val="001A06E3"/>
    <w:rsid w:val="001C3753"/>
    <w:rsid w:val="001D60A0"/>
    <w:rsid w:val="00200930"/>
    <w:rsid w:val="00221345"/>
    <w:rsid w:val="00227A7E"/>
    <w:rsid w:val="00230C7B"/>
    <w:rsid w:val="0024560F"/>
    <w:rsid w:val="00282700"/>
    <w:rsid w:val="00290EF4"/>
    <w:rsid w:val="00294BAF"/>
    <w:rsid w:val="002B0764"/>
    <w:rsid w:val="002B6693"/>
    <w:rsid w:val="002E0502"/>
    <w:rsid w:val="00300378"/>
    <w:rsid w:val="00327CE9"/>
    <w:rsid w:val="00341D7B"/>
    <w:rsid w:val="00372705"/>
    <w:rsid w:val="003D4BBA"/>
    <w:rsid w:val="0041476C"/>
    <w:rsid w:val="00421B0A"/>
    <w:rsid w:val="00466BA0"/>
    <w:rsid w:val="00473A40"/>
    <w:rsid w:val="004941A8"/>
    <w:rsid w:val="0049472E"/>
    <w:rsid w:val="00495D8D"/>
    <w:rsid w:val="004B4302"/>
    <w:rsid w:val="004E1B85"/>
    <w:rsid w:val="004F4955"/>
    <w:rsid w:val="00525306"/>
    <w:rsid w:val="00536B1C"/>
    <w:rsid w:val="00550A53"/>
    <w:rsid w:val="005A71F5"/>
    <w:rsid w:val="005B0F43"/>
    <w:rsid w:val="005C41A5"/>
    <w:rsid w:val="005C7C2C"/>
    <w:rsid w:val="005D454D"/>
    <w:rsid w:val="005E6CD6"/>
    <w:rsid w:val="00603D32"/>
    <w:rsid w:val="00643B74"/>
    <w:rsid w:val="00647D4C"/>
    <w:rsid w:val="00653103"/>
    <w:rsid w:val="00675297"/>
    <w:rsid w:val="00681608"/>
    <w:rsid w:val="00684435"/>
    <w:rsid w:val="006A62DF"/>
    <w:rsid w:val="006B6D4C"/>
    <w:rsid w:val="006C1066"/>
    <w:rsid w:val="006C640D"/>
    <w:rsid w:val="006D2607"/>
    <w:rsid w:val="006E4901"/>
    <w:rsid w:val="006F4F32"/>
    <w:rsid w:val="007024CB"/>
    <w:rsid w:val="00714B53"/>
    <w:rsid w:val="007428C7"/>
    <w:rsid w:val="0075761B"/>
    <w:rsid w:val="00777B41"/>
    <w:rsid w:val="00782BD5"/>
    <w:rsid w:val="00790B03"/>
    <w:rsid w:val="0079507D"/>
    <w:rsid w:val="007B0B5C"/>
    <w:rsid w:val="007E2295"/>
    <w:rsid w:val="007E2F0E"/>
    <w:rsid w:val="00811F79"/>
    <w:rsid w:val="00822A7A"/>
    <w:rsid w:val="0084172C"/>
    <w:rsid w:val="00862406"/>
    <w:rsid w:val="00862A56"/>
    <w:rsid w:val="00867508"/>
    <w:rsid w:val="00881B2B"/>
    <w:rsid w:val="00885B61"/>
    <w:rsid w:val="00892780"/>
    <w:rsid w:val="008B06D8"/>
    <w:rsid w:val="008B2027"/>
    <w:rsid w:val="008D6F52"/>
    <w:rsid w:val="008E55F9"/>
    <w:rsid w:val="00911E40"/>
    <w:rsid w:val="009213D6"/>
    <w:rsid w:val="009323F0"/>
    <w:rsid w:val="0093761B"/>
    <w:rsid w:val="00964F22"/>
    <w:rsid w:val="00966425"/>
    <w:rsid w:val="009B4F4E"/>
    <w:rsid w:val="009F31EC"/>
    <w:rsid w:val="00A00BBE"/>
    <w:rsid w:val="00A22087"/>
    <w:rsid w:val="00A74462"/>
    <w:rsid w:val="00AB3B38"/>
    <w:rsid w:val="00AB5EB1"/>
    <w:rsid w:val="00AD498B"/>
    <w:rsid w:val="00AE4551"/>
    <w:rsid w:val="00B01545"/>
    <w:rsid w:val="00B070B3"/>
    <w:rsid w:val="00B10032"/>
    <w:rsid w:val="00B34F0E"/>
    <w:rsid w:val="00B532F2"/>
    <w:rsid w:val="00B679D5"/>
    <w:rsid w:val="00BB6273"/>
    <w:rsid w:val="00BD57CA"/>
    <w:rsid w:val="00BE6C50"/>
    <w:rsid w:val="00C07764"/>
    <w:rsid w:val="00C40061"/>
    <w:rsid w:val="00C43A71"/>
    <w:rsid w:val="00C4723E"/>
    <w:rsid w:val="00C71C43"/>
    <w:rsid w:val="00C91C03"/>
    <w:rsid w:val="00CC2B9A"/>
    <w:rsid w:val="00CE4204"/>
    <w:rsid w:val="00CE5C6D"/>
    <w:rsid w:val="00CF6063"/>
    <w:rsid w:val="00D00530"/>
    <w:rsid w:val="00D204DB"/>
    <w:rsid w:val="00D3466F"/>
    <w:rsid w:val="00D60F88"/>
    <w:rsid w:val="00D75DAB"/>
    <w:rsid w:val="00D766E9"/>
    <w:rsid w:val="00D81692"/>
    <w:rsid w:val="00D856F6"/>
    <w:rsid w:val="00D9352E"/>
    <w:rsid w:val="00DB2592"/>
    <w:rsid w:val="00DC63AF"/>
    <w:rsid w:val="00E00809"/>
    <w:rsid w:val="00E153AE"/>
    <w:rsid w:val="00E72125"/>
    <w:rsid w:val="00E97DE9"/>
    <w:rsid w:val="00ED5554"/>
    <w:rsid w:val="00EE4331"/>
    <w:rsid w:val="00EF08C3"/>
    <w:rsid w:val="00F01189"/>
    <w:rsid w:val="00F04D96"/>
    <w:rsid w:val="00F068F0"/>
    <w:rsid w:val="00F111DC"/>
    <w:rsid w:val="00F270DA"/>
    <w:rsid w:val="00F313AC"/>
    <w:rsid w:val="00F432F2"/>
    <w:rsid w:val="00F86DDF"/>
    <w:rsid w:val="00FA02DD"/>
    <w:rsid w:val="00F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F38A42"/>
  <w15:docId w15:val="{C1CD678B-C964-41F0-8600-56BE5EE0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85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6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6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6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6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6F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0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764"/>
  </w:style>
  <w:style w:type="paragraph" w:styleId="Zpat">
    <w:name w:val="footer"/>
    <w:basedOn w:val="Normln"/>
    <w:link w:val="ZpatChar"/>
    <w:uiPriority w:val="99"/>
    <w:unhideWhenUsed/>
    <w:rsid w:val="00C07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764"/>
  </w:style>
  <w:style w:type="character" w:styleId="Hypertextovodkaz">
    <w:name w:val="Hyperlink"/>
    <w:basedOn w:val="Standardnpsmoodstavce"/>
    <w:uiPriority w:val="99"/>
    <w:unhideWhenUsed/>
    <w:rsid w:val="00130BF5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0BF5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4955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04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39oHR8x4fI&amp;feature=youtu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ressoffice.cz/prvni-komercni-tandemovy-seskok-horkovzdusneho-balonu-cesk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zitky.cz/tandemovy-seskok-padakem-z-balon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azit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Kubátová</dc:creator>
  <cp:lastModifiedBy>User</cp:lastModifiedBy>
  <cp:revision>4</cp:revision>
  <dcterms:created xsi:type="dcterms:W3CDTF">2018-09-20T12:27:00Z</dcterms:created>
  <dcterms:modified xsi:type="dcterms:W3CDTF">2018-09-20T12:55:00Z</dcterms:modified>
</cp:coreProperties>
</file>