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1C81" w14:textId="77777777" w:rsidR="00A92D79" w:rsidRDefault="006E147F" w:rsidP="00A92D79">
      <w:pPr>
        <w:spacing w:after="120"/>
        <w:rPr>
          <w:rFonts w:ascii="Arial" w:hAnsi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1" wp14:anchorId="5E618B7B" wp14:editId="41657ED7">
            <wp:simplePos x="0" y="0"/>
            <wp:positionH relativeFrom="margin">
              <wp:posOffset>-361950</wp:posOffset>
            </wp:positionH>
            <wp:positionV relativeFrom="paragraph">
              <wp:posOffset>91440</wp:posOffset>
            </wp:positionV>
            <wp:extent cx="1685925" cy="335280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hidden="0" allowOverlap="1" wp14:anchorId="0FB55BAF" wp14:editId="139C6DF1">
                <wp:simplePos x="0" y="0"/>
                <wp:positionH relativeFrom="margin">
                  <wp:posOffset>3048000</wp:posOffset>
                </wp:positionH>
                <wp:positionV relativeFrom="paragraph">
                  <wp:posOffset>-25399</wp:posOffset>
                </wp:positionV>
                <wp:extent cx="3378200" cy="723900"/>
                <wp:effectExtent l="0" t="0" r="0" b="0"/>
                <wp:wrapTopAndBottom distT="0" distB="0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0075" y="3422812"/>
                          <a:ext cx="3371850" cy="714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EFE700" w14:textId="77777777" w:rsidR="006E147F" w:rsidRDefault="006E147F" w:rsidP="006E147F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FB55BAF" id="矩形 4" o:spid="_x0000_s1026" style="position:absolute;margin-left:240pt;margin-top:-2pt;width:266pt;height:57pt;z-index:-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" o:allowincell="f" filled="f" stroked="f">
                <v:textbox inset="2.53958mm,1.2694mm,2.53958mm,1.2694mm">
                  <w:txbxContent>
                    <w:p w14:paraId="4DEFE700" w14:textId="77777777" w:rsidR="006E147F" w:rsidRDefault="006E147F" w:rsidP="006E147F">
                      <w:pPr>
                        <w:jc w:val="right"/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hidden="0" allowOverlap="1" wp14:anchorId="0FB55BAF" wp14:editId="139C6DF1">
                <wp:simplePos x="0" y="0"/>
                <wp:positionH relativeFrom="margin">
                  <wp:posOffset>3048000</wp:posOffset>
                </wp:positionH>
                <wp:positionV relativeFrom="paragraph">
                  <wp:posOffset>-25399</wp:posOffset>
                </wp:positionV>
                <wp:extent cx="3378200" cy="723900"/>
                <wp:effectExtent l="0" t="0" r="0" b="0"/>
                <wp:wrapTopAndBottom distT="0" distB="0"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0075" y="3422812"/>
                          <a:ext cx="3371850" cy="714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BD8A7" w14:textId="77777777" w:rsidR="006E147F" w:rsidRDefault="006E147F" w:rsidP="006E147F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FB55BAF" id="_x0000_s1027" style="position:absolute;margin-left:240pt;margin-top:-2pt;width:266pt;height:57pt;z-index:-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" o:allowincell="f" filled="f" stroked="f">
                <v:textbox inset="2.53958mm,1.2694mm,2.53958mm,1.2694mm">
                  <w:txbxContent>
                    <w:p w14:paraId="1F6BD8A7" w14:textId="77777777" w:rsidR="006E147F" w:rsidRDefault="006E147F" w:rsidP="006E147F">
                      <w:pPr>
                        <w:jc w:val="right"/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4F2E9161" w14:textId="0C91509C" w:rsidR="00EB3306" w:rsidRPr="00FF68C6" w:rsidRDefault="00EB342F" w:rsidP="00A92D79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D-Link </w:t>
      </w:r>
      <w:r w:rsidR="001637F7">
        <w:rPr>
          <w:rFonts w:ascii="Arial" w:hAnsi="Arial"/>
          <w:b/>
          <w:sz w:val="24"/>
          <w:szCs w:val="24"/>
        </w:rPr>
        <w:t xml:space="preserve">přichází </w:t>
      </w:r>
      <w:r>
        <w:rPr>
          <w:rFonts w:ascii="Arial" w:hAnsi="Arial"/>
          <w:b/>
          <w:sz w:val="24"/>
          <w:szCs w:val="24"/>
        </w:rPr>
        <w:t xml:space="preserve">na Mobile World Congress 2018 </w:t>
      </w:r>
      <w:r w:rsidR="001637F7">
        <w:rPr>
          <w:rFonts w:ascii="Arial" w:hAnsi="Arial"/>
          <w:b/>
          <w:sz w:val="24"/>
          <w:szCs w:val="24"/>
        </w:rPr>
        <w:t>s mnoha novinkami</w:t>
      </w:r>
    </w:p>
    <w:p w14:paraId="3A39A1AD" w14:textId="0ABCF7D0" w:rsidR="00AD101F" w:rsidRPr="00FF68C6" w:rsidRDefault="001637F7" w:rsidP="00C52F1A">
      <w:pPr>
        <w:spacing w:line="276" w:lineRule="auto"/>
        <w:ind w:left="-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Světový</w:t>
      </w:r>
      <w:r w:rsidR="00EB342F">
        <w:rPr>
          <w:rFonts w:ascii="Arial" w:hAnsi="Arial"/>
          <w:i/>
          <w:sz w:val="24"/>
          <w:szCs w:val="24"/>
        </w:rPr>
        <w:t xml:space="preserve"> lídr v oboru počítačových sítí představ</w:t>
      </w:r>
      <w:r w:rsidR="00C52F1A">
        <w:rPr>
          <w:rFonts w:ascii="Arial" w:hAnsi="Arial"/>
          <w:i/>
          <w:sz w:val="24"/>
          <w:szCs w:val="24"/>
        </w:rPr>
        <w:t>uje</w:t>
      </w:r>
      <w:r w:rsidR="00EB342F">
        <w:rPr>
          <w:rFonts w:ascii="Arial" w:hAnsi="Arial"/>
          <w:i/>
          <w:sz w:val="24"/>
          <w:szCs w:val="24"/>
        </w:rPr>
        <w:t xml:space="preserve"> sv</w:t>
      </w:r>
      <w:r>
        <w:rPr>
          <w:rFonts w:ascii="Arial" w:hAnsi="Arial"/>
          <w:i/>
          <w:sz w:val="24"/>
          <w:szCs w:val="24"/>
        </w:rPr>
        <w:t>oje</w:t>
      </w:r>
      <w:r w:rsidR="00EB342F">
        <w:rPr>
          <w:rFonts w:ascii="Arial" w:hAnsi="Arial"/>
          <w:i/>
          <w:sz w:val="24"/>
          <w:szCs w:val="24"/>
        </w:rPr>
        <w:t xml:space="preserve"> nejnovější zařízení a řešení určené speciálně pro lepší propojení lidí, firem a měst </w:t>
      </w:r>
    </w:p>
    <w:p w14:paraId="5F8B692D" w14:textId="66D2B053" w:rsidR="00190E00" w:rsidRPr="00C52F1A" w:rsidRDefault="006E147F" w:rsidP="00C52F1A">
      <w:pPr>
        <w:spacing w:line="276" w:lineRule="auto"/>
        <w:ind w:left="-567"/>
        <w:rPr>
          <w:rFonts w:ascii="Arial" w:hAnsi="Arial" w:cs="Arial"/>
        </w:rPr>
      </w:pPr>
      <w:r w:rsidRPr="00C52F1A">
        <w:rPr>
          <w:rFonts w:ascii="Arial" w:hAnsi="Arial" w:cs="Arial"/>
        </w:rPr>
        <w:t>MWC Barcelona, Španělsko – 2</w:t>
      </w:r>
      <w:r w:rsidR="00727B59">
        <w:rPr>
          <w:rFonts w:ascii="Arial" w:hAnsi="Arial" w:cs="Arial"/>
        </w:rPr>
        <w:t>7</w:t>
      </w:r>
      <w:bookmarkStart w:id="0" w:name="_GoBack"/>
      <w:bookmarkEnd w:id="0"/>
      <w:r w:rsidRPr="00C52F1A">
        <w:rPr>
          <w:rFonts w:ascii="Arial" w:hAnsi="Arial" w:cs="Arial"/>
        </w:rPr>
        <w:t>. února 2018</w:t>
      </w:r>
      <w:r w:rsidR="00C52F1A" w:rsidRPr="00C52F1A">
        <w:rPr>
          <w:rFonts w:ascii="Arial" w:hAnsi="Arial" w:cs="Arial"/>
        </w:rPr>
        <w:t xml:space="preserve">- </w:t>
      </w:r>
      <w:r w:rsidRPr="00C52F1A">
        <w:rPr>
          <w:rFonts w:ascii="Arial" w:hAnsi="Arial" w:cs="Arial"/>
        </w:rPr>
        <w:t xml:space="preserve"> D-Link, nadnárodní výrobce síťového vybavení, předsta</w:t>
      </w:r>
      <w:r w:rsidR="00C52F1A" w:rsidRPr="00C52F1A">
        <w:rPr>
          <w:rFonts w:ascii="Arial" w:hAnsi="Arial" w:cs="Arial"/>
        </w:rPr>
        <w:t>vuje</w:t>
      </w:r>
      <w:r w:rsidRPr="00C52F1A">
        <w:rPr>
          <w:rFonts w:ascii="Arial" w:hAnsi="Arial" w:cs="Arial"/>
        </w:rPr>
        <w:t xml:space="preserve"> na Mobile World Congress 2018 v Barceloně svůj nejnovější sortiment zařízení a služeb pro chytré domácnosti, chytrá města a chytré firmy. Patří do něj široká škála nových switchů, řešení pro cloudovou správu sítí a upgrady stávajícího portfolia zařízení D-Link. Vše </w:t>
      </w:r>
      <w:r w:rsidR="00C52F1A" w:rsidRPr="00C52F1A">
        <w:rPr>
          <w:rFonts w:ascii="Arial" w:hAnsi="Arial" w:cs="Arial"/>
        </w:rPr>
        <w:t>je</w:t>
      </w:r>
      <w:r w:rsidRPr="00C52F1A">
        <w:rPr>
          <w:rFonts w:ascii="Arial" w:hAnsi="Arial" w:cs="Arial"/>
        </w:rPr>
        <w:t xml:space="preserve"> prezentován</w:t>
      </w:r>
      <w:r w:rsidR="00C52F1A" w:rsidRPr="00C52F1A">
        <w:rPr>
          <w:rFonts w:ascii="Arial" w:hAnsi="Arial" w:cs="Arial"/>
        </w:rPr>
        <w:t>o</w:t>
      </w:r>
      <w:r w:rsidRPr="00C52F1A">
        <w:rPr>
          <w:rFonts w:ascii="Arial" w:hAnsi="Arial" w:cs="Arial"/>
        </w:rPr>
        <w:t xml:space="preserve"> v rámci celosvětové akce v </w:t>
      </w:r>
      <w:r w:rsidRPr="00C52F1A">
        <w:rPr>
          <w:rFonts w:ascii="Arial" w:hAnsi="Arial" w:cs="Arial"/>
          <w:b/>
        </w:rPr>
        <w:t>hale 5, stánek 5H70</w:t>
      </w:r>
      <w:r w:rsidRPr="00C52F1A">
        <w:rPr>
          <w:rFonts w:ascii="Arial" w:hAnsi="Arial" w:cs="Arial"/>
        </w:rPr>
        <w:t xml:space="preserve">. </w:t>
      </w:r>
    </w:p>
    <w:p w14:paraId="024ED278" w14:textId="4D7A7866" w:rsidR="00190E00" w:rsidRPr="00C52F1A" w:rsidRDefault="00190E00" w:rsidP="00C52F1A">
      <w:pPr>
        <w:spacing w:line="276" w:lineRule="auto"/>
        <w:ind w:left="-567"/>
        <w:rPr>
          <w:rFonts w:ascii="Arial" w:hAnsi="Arial" w:cs="Arial"/>
        </w:rPr>
      </w:pPr>
      <w:r w:rsidRPr="00C52F1A">
        <w:rPr>
          <w:rFonts w:ascii="Arial" w:hAnsi="Arial" w:cs="Arial"/>
        </w:rPr>
        <w:t xml:space="preserve">Skupina produktů D-Link na Mobile World Congress 2018 </w:t>
      </w:r>
      <w:r w:rsidR="00C52F1A" w:rsidRPr="00C52F1A">
        <w:rPr>
          <w:rFonts w:ascii="Arial" w:hAnsi="Arial" w:cs="Arial"/>
        </w:rPr>
        <w:t>obsahuje</w:t>
      </w:r>
      <w:r w:rsidRPr="00C52F1A">
        <w:rPr>
          <w:rFonts w:ascii="Arial" w:hAnsi="Arial" w:cs="Arial"/>
        </w:rPr>
        <w:t xml:space="preserve">: </w:t>
      </w:r>
    </w:p>
    <w:p w14:paraId="76AE5140" w14:textId="69898C6D" w:rsidR="0091751C" w:rsidRPr="00C52F1A" w:rsidRDefault="0091751C" w:rsidP="00C52F1A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C52F1A">
        <w:rPr>
          <w:rFonts w:ascii="Arial" w:hAnsi="Arial" w:cs="Arial"/>
          <w:b/>
          <w:sz w:val="22"/>
          <w:szCs w:val="22"/>
        </w:rPr>
        <w:t>Řešení rychlého mobilního připojení</w:t>
      </w:r>
    </w:p>
    <w:p w14:paraId="7A69EDC4" w14:textId="7A293059" w:rsidR="00911140" w:rsidRPr="00C52F1A" w:rsidRDefault="00911140" w:rsidP="00C52F1A">
      <w:pPr>
        <w:spacing w:after="0" w:line="276" w:lineRule="auto"/>
        <w:ind w:left="-207"/>
        <w:rPr>
          <w:rFonts w:ascii="Arial" w:hAnsi="Arial" w:cs="Arial"/>
        </w:rPr>
      </w:pPr>
      <w:r w:rsidRPr="00C52F1A">
        <w:rPr>
          <w:rFonts w:ascii="Arial" w:hAnsi="Arial" w:cs="Arial"/>
        </w:rPr>
        <w:t>Řada nových mobilních řešení pro zajištění bezproblémové konektivity občanům, firmám a dopravcům zahrnuje</w:t>
      </w:r>
      <w:r w:rsidR="001637F7" w:rsidRPr="00C52F1A">
        <w:rPr>
          <w:rFonts w:ascii="Arial" w:hAnsi="Arial" w:cs="Arial"/>
        </w:rPr>
        <w:t xml:space="preserve"> tyto oblasti</w:t>
      </w:r>
      <w:r w:rsidRPr="00C52F1A">
        <w:rPr>
          <w:rFonts w:ascii="Arial" w:hAnsi="Arial" w:cs="Arial"/>
        </w:rPr>
        <w:t xml:space="preserve">: </w:t>
      </w:r>
    </w:p>
    <w:p w14:paraId="18700AF9" w14:textId="77777777" w:rsidR="0091751C" w:rsidRPr="00C52F1A" w:rsidRDefault="0091751C" w:rsidP="00C52F1A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sz w:val="22"/>
          <w:szCs w:val="22"/>
        </w:rPr>
        <w:t xml:space="preserve">Edge jako služba (Edge as a Service) </w:t>
      </w:r>
    </w:p>
    <w:p w14:paraId="1D61BCB7" w14:textId="77777777" w:rsidR="0091751C" w:rsidRPr="00C52F1A" w:rsidRDefault="0091751C" w:rsidP="00C52F1A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sz w:val="22"/>
          <w:szCs w:val="22"/>
        </w:rPr>
        <w:t>Připojená doprava (Connected Transportation)</w:t>
      </w:r>
    </w:p>
    <w:p w14:paraId="49916C2E" w14:textId="77777777" w:rsidR="0091751C" w:rsidRPr="00C52F1A" w:rsidRDefault="0091751C" w:rsidP="00C52F1A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sz w:val="22"/>
          <w:szCs w:val="22"/>
        </w:rPr>
        <w:t>Chytré parkování (Smart Parking)</w:t>
      </w:r>
    </w:p>
    <w:p w14:paraId="6AF00749" w14:textId="77777777" w:rsidR="0091751C" w:rsidRPr="00C52F1A" w:rsidRDefault="0091751C" w:rsidP="00C52F1A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sz w:val="22"/>
          <w:szCs w:val="22"/>
        </w:rPr>
        <w:t>Chytrý obchod (Smart Retail)</w:t>
      </w:r>
    </w:p>
    <w:p w14:paraId="15546EE9" w14:textId="77777777" w:rsidR="0091751C" w:rsidRPr="00C52F1A" w:rsidRDefault="0091751C" w:rsidP="00C52F1A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sz w:val="22"/>
          <w:szCs w:val="22"/>
        </w:rPr>
        <w:t>Řešení pro BLE IoT</w:t>
      </w:r>
    </w:p>
    <w:p w14:paraId="632FAFFE" w14:textId="77777777" w:rsidR="0091751C" w:rsidRPr="00C52F1A" w:rsidRDefault="0091751C" w:rsidP="00C52F1A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sz w:val="22"/>
          <w:szCs w:val="22"/>
        </w:rPr>
        <w:t>Sdružení pevného a mobilního připojení (Fixed Mobile Convergence (FMC))</w:t>
      </w:r>
    </w:p>
    <w:p w14:paraId="5A232D5F" w14:textId="1AB600B7" w:rsidR="008A1A79" w:rsidRPr="00C52F1A" w:rsidRDefault="0091751C" w:rsidP="00C52F1A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sz w:val="22"/>
          <w:szCs w:val="22"/>
        </w:rPr>
        <w:t>Připojení a dohled (Connectivity &amp; Surveillance)</w:t>
      </w:r>
    </w:p>
    <w:p w14:paraId="534630AA" w14:textId="77777777" w:rsidR="0091751C" w:rsidRPr="00C52F1A" w:rsidRDefault="0091751C" w:rsidP="00C52F1A">
      <w:pPr>
        <w:spacing w:after="0" w:line="276" w:lineRule="auto"/>
        <w:ind w:left="-567"/>
        <w:rPr>
          <w:rFonts w:ascii="Arial" w:hAnsi="Arial" w:cs="Arial"/>
          <w:b/>
        </w:rPr>
      </w:pPr>
    </w:p>
    <w:p w14:paraId="7359BF1B" w14:textId="2215FFA9" w:rsidR="0091751C" w:rsidRPr="00C52F1A" w:rsidRDefault="0091751C" w:rsidP="00C52F1A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2F1A">
        <w:rPr>
          <w:rFonts w:ascii="Arial" w:hAnsi="Arial" w:cs="Arial"/>
          <w:b/>
          <w:sz w:val="22"/>
          <w:szCs w:val="22"/>
        </w:rPr>
        <w:t>Průmyslové gigabitové switche pro chytrá města, automatizaci výroby a Průmysl 4.0</w:t>
      </w:r>
    </w:p>
    <w:p w14:paraId="5CE13C97" w14:textId="36AFD6C6" w:rsidR="00911140" w:rsidRPr="00C52F1A" w:rsidRDefault="001C2E28" w:rsidP="00C52F1A">
      <w:pPr>
        <w:spacing w:line="276" w:lineRule="auto"/>
        <w:ind w:left="-207"/>
        <w:rPr>
          <w:rFonts w:ascii="Arial" w:hAnsi="Arial" w:cs="Arial"/>
        </w:rPr>
      </w:pPr>
      <w:r w:rsidRPr="00C52F1A">
        <w:rPr>
          <w:rFonts w:ascii="Arial" w:hAnsi="Arial" w:cs="Arial"/>
        </w:rPr>
        <w:t xml:space="preserve">D-Link představí svoje nejmodernější, robustní, vysoce výkonné switche navržené speciálně pro podporu rostoucí poptávky po aplikacích pro chytrá města, průmyslovou automatizaci a rychlé zavádění technologií Průmyslu 4.0. Mezi ně patří: </w:t>
      </w:r>
    </w:p>
    <w:p w14:paraId="5CEDFDD4" w14:textId="77EC7725" w:rsidR="00911140" w:rsidRPr="00C52F1A" w:rsidRDefault="00911140" w:rsidP="00C52F1A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b/>
          <w:sz w:val="22"/>
          <w:szCs w:val="22"/>
        </w:rPr>
        <w:t>Průmyslové gigabitové neřiditelné switche DIS-100G:</w:t>
      </w:r>
      <w:r w:rsidRPr="00C52F1A">
        <w:rPr>
          <w:rFonts w:ascii="Arial" w:hAnsi="Arial" w:cs="Arial"/>
          <w:sz w:val="22"/>
          <w:szCs w:val="22"/>
        </w:rPr>
        <w:t xml:space="preserve"> Vynikající základní ethernetové switche pro průmyslová prostředí. Tyto neřiditelné switche nabízejí snadnou plug-and-play instalaci, ideální pro nasazení na okrajích sítě.</w:t>
      </w:r>
    </w:p>
    <w:p w14:paraId="5BB149DD" w14:textId="4FB74E97" w:rsidR="005C6E61" w:rsidRPr="00C52F1A" w:rsidRDefault="00911140" w:rsidP="00C52F1A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b/>
          <w:sz w:val="22"/>
          <w:szCs w:val="22"/>
        </w:rPr>
        <w:t>Průmyslové gigabitové řiditelné switche DIS-300G:</w:t>
      </w:r>
      <w:r w:rsidRPr="00C52F1A">
        <w:rPr>
          <w:rFonts w:ascii="Arial" w:hAnsi="Arial" w:cs="Arial"/>
          <w:sz w:val="22"/>
          <w:szCs w:val="22"/>
        </w:rPr>
        <w:t xml:space="preserve"> Pro aplikace v průmyslu a chytrých městech včetně funkcí pro vzdálené monitorování síťového provozu, detailní konfiguraci datových toků a QoS (Quality of Service) pro upřednostňování důležitých dat. </w:t>
      </w:r>
    </w:p>
    <w:p w14:paraId="24B0CA88" w14:textId="3BA93337" w:rsidR="001C2E28" w:rsidRPr="00C52F1A" w:rsidRDefault="00E92E10" w:rsidP="00C52F1A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b/>
          <w:sz w:val="22"/>
          <w:szCs w:val="22"/>
        </w:rPr>
        <w:t>Průmyslový L2+ gigabitový řiditelný switch DIS-700G:</w:t>
      </w:r>
      <w:r w:rsidRPr="00C52F1A">
        <w:rPr>
          <w:rFonts w:ascii="Arial" w:hAnsi="Arial" w:cs="Arial"/>
          <w:sz w:val="22"/>
          <w:szCs w:val="22"/>
        </w:rPr>
        <w:t xml:space="preserve"> Je vybaven funkcemi pro inteligentní zajišťování kvality služeb (QoS) včetně plánovacích schémat SPQ, WRR a SPQ + WRR pro řízení síťového provozu a správu šířky pásma.</w:t>
      </w:r>
    </w:p>
    <w:p w14:paraId="651E8FAF" w14:textId="77777777" w:rsidR="00E81375" w:rsidRPr="00C52F1A" w:rsidRDefault="00E81375" w:rsidP="00C52F1A">
      <w:pPr>
        <w:pStyle w:val="Odstavecseseznamem"/>
        <w:spacing w:line="276" w:lineRule="auto"/>
        <w:ind w:left="153"/>
        <w:rPr>
          <w:rFonts w:ascii="Arial" w:hAnsi="Arial" w:cs="Arial"/>
          <w:sz w:val="22"/>
          <w:szCs w:val="22"/>
        </w:rPr>
      </w:pPr>
    </w:p>
    <w:p w14:paraId="0F568AE1" w14:textId="5F016C70" w:rsidR="00CC1001" w:rsidRPr="00C52F1A" w:rsidRDefault="008A1A79" w:rsidP="00C52F1A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C52F1A">
        <w:rPr>
          <w:rFonts w:ascii="Arial" w:hAnsi="Arial" w:cs="Arial"/>
          <w:b/>
          <w:sz w:val="22"/>
          <w:szCs w:val="22"/>
          <w:u w:val="thick" w:color="E2534F"/>
        </w:rPr>
        <w:t>Nuclias</w:t>
      </w:r>
      <w:r w:rsidRPr="00C52F1A">
        <w:rPr>
          <w:rFonts w:ascii="Arial" w:hAnsi="Arial" w:cs="Arial"/>
          <w:b/>
          <w:sz w:val="22"/>
          <w:szCs w:val="22"/>
        </w:rPr>
        <w:t xml:space="preserve"> </w:t>
      </w:r>
    </w:p>
    <w:p w14:paraId="4A65719C" w14:textId="5661C818" w:rsidR="001C2E28" w:rsidRPr="00C52F1A" w:rsidRDefault="001C2E28" w:rsidP="00C52F1A">
      <w:pPr>
        <w:spacing w:line="276" w:lineRule="auto"/>
        <w:ind w:left="-207"/>
        <w:rPr>
          <w:rFonts w:ascii="Arial" w:hAnsi="Arial" w:cs="Arial"/>
        </w:rPr>
      </w:pPr>
      <w:r w:rsidRPr="00C52F1A">
        <w:rPr>
          <w:rFonts w:ascii="Arial" w:hAnsi="Arial" w:cs="Arial"/>
        </w:rPr>
        <w:lastRenderedPageBreak/>
        <w:t>Zcela nové předplatitelské cloudové řešení D-Link pro správu sítí umožní poskytovatelům služeb a majitelům firem kdykoli a kdekoli vzdáleně konfigurovat a monitorovat jejich síťové infrastruktury.</w:t>
      </w:r>
    </w:p>
    <w:p w14:paraId="7F5244A6" w14:textId="125D336E" w:rsidR="00E87CB9" w:rsidRPr="00C52F1A" w:rsidRDefault="001C2E28" w:rsidP="00C52F1A">
      <w:pPr>
        <w:spacing w:line="276" w:lineRule="auto"/>
        <w:ind w:left="-207"/>
        <w:rPr>
          <w:rFonts w:ascii="Arial" w:hAnsi="Arial" w:cs="Arial"/>
        </w:rPr>
      </w:pPr>
      <w:r w:rsidRPr="00C52F1A">
        <w:rPr>
          <w:rFonts w:ascii="Arial" w:hAnsi="Arial" w:cs="Arial"/>
        </w:rPr>
        <w:t xml:space="preserve">Aplikace  </w:t>
      </w:r>
      <w:r w:rsidRPr="00C52F1A">
        <w:rPr>
          <w:rFonts w:ascii="Arial" w:hAnsi="Arial" w:cs="Arial"/>
          <w:u w:val="thick" w:color="E2534F"/>
        </w:rPr>
        <w:t>Nuclias</w:t>
      </w:r>
      <w:r w:rsidRPr="00C52F1A">
        <w:rPr>
          <w:rFonts w:ascii="Arial" w:hAnsi="Arial" w:cs="Arial"/>
        </w:rPr>
        <w:t xml:space="preserve"> a on-line portál nabízejí řadu flexibilních funkcí, dostupných stisknutím tlačítka. Poskytuje uživatelům naprosto autonomní správu</w:t>
      </w:r>
      <w:r w:rsidR="00D46F75" w:rsidRPr="00C52F1A">
        <w:rPr>
          <w:rFonts w:ascii="Arial" w:hAnsi="Arial" w:cs="Arial"/>
        </w:rPr>
        <w:t xml:space="preserve"> bezdrátových přístupových bodů a</w:t>
      </w:r>
      <w:r w:rsidRPr="00C52F1A">
        <w:rPr>
          <w:rFonts w:ascii="Arial" w:hAnsi="Arial" w:cs="Arial"/>
        </w:rPr>
        <w:t xml:space="preserve"> zachycuje a analyzuje stavy všech připojených zařízení. </w:t>
      </w:r>
    </w:p>
    <w:p w14:paraId="6486EAED" w14:textId="77777777" w:rsidR="005C6E61" w:rsidRPr="00C52F1A" w:rsidRDefault="008A1A79" w:rsidP="00C52F1A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C52F1A">
        <w:rPr>
          <w:rFonts w:ascii="Arial" w:hAnsi="Arial" w:cs="Arial"/>
          <w:b/>
          <w:sz w:val="22"/>
          <w:szCs w:val="22"/>
        </w:rPr>
        <w:t xml:space="preserve">Upgrade pro Software Defined Networking (SDN) </w:t>
      </w:r>
    </w:p>
    <w:p w14:paraId="27754BCD" w14:textId="6F3F5178" w:rsidR="00CC1001" w:rsidRPr="00C52F1A" w:rsidRDefault="0017318F" w:rsidP="00C52F1A">
      <w:pPr>
        <w:spacing w:line="276" w:lineRule="auto"/>
        <w:ind w:left="-207"/>
        <w:rPr>
          <w:rFonts w:ascii="Arial" w:hAnsi="Arial" w:cs="Arial"/>
          <w:b/>
        </w:rPr>
      </w:pPr>
      <w:r w:rsidRPr="00C52F1A">
        <w:rPr>
          <w:rFonts w:ascii="Arial" w:hAnsi="Arial" w:cs="Arial"/>
        </w:rPr>
        <w:t>D-Link zavede novou podporu pro softwarově definované sítě (SDN – Software Defined Networking) prostřednictvím bezplatného upgradu pro svoje switche DGS-3000 (na přístupové vrstvě) a DGS-3630 (na agregační vrstvě) a zcela nové řadu switchů DXS/DQS 5000 pro datová centra</w:t>
      </w:r>
      <w:r w:rsidR="00D46F75" w:rsidRPr="00C52F1A">
        <w:rPr>
          <w:rFonts w:ascii="Arial" w:hAnsi="Arial" w:cs="Arial"/>
        </w:rPr>
        <w:t xml:space="preserve">. Tyto switche </w:t>
      </w:r>
      <w:r w:rsidRPr="00C52F1A">
        <w:rPr>
          <w:rFonts w:ascii="Arial" w:hAnsi="Arial" w:cs="Arial"/>
        </w:rPr>
        <w:t xml:space="preserve">nabízejí až 32 100GbE portů </w:t>
      </w:r>
      <w:r w:rsidR="00D46F75" w:rsidRPr="00C52F1A">
        <w:rPr>
          <w:rFonts w:ascii="Arial" w:hAnsi="Arial" w:cs="Arial"/>
        </w:rPr>
        <w:t xml:space="preserve">a dají se použít na </w:t>
      </w:r>
      <w:r w:rsidRPr="00C52F1A">
        <w:rPr>
          <w:rFonts w:ascii="Arial" w:hAnsi="Arial" w:cs="Arial"/>
        </w:rPr>
        <w:t xml:space="preserve">pozici Top-of-Rack nebo End-of-Row. </w:t>
      </w:r>
    </w:p>
    <w:p w14:paraId="766B77CA" w14:textId="116C1291" w:rsidR="00CC1001" w:rsidRPr="00C52F1A" w:rsidRDefault="00CC1001" w:rsidP="00C52F1A">
      <w:pPr>
        <w:spacing w:line="276" w:lineRule="auto"/>
        <w:ind w:left="-207"/>
        <w:rPr>
          <w:rFonts w:ascii="Arial" w:hAnsi="Arial" w:cs="Arial"/>
        </w:rPr>
      </w:pPr>
      <w:r w:rsidRPr="00C52F1A">
        <w:rPr>
          <w:rFonts w:ascii="Arial" w:hAnsi="Arial" w:cs="Arial"/>
        </w:rPr>
        <w:t xml:space="preserve">Vylepšený firmware pro DGS-3000 a DGS-3630, který umožňuje také podporu protokolu OpenFlow 1.3, bude k dispozici pro testování ve 2. respektive 1. čtvrtletí. Řada switchů DXS/DQS-5000 s podporou protokolu OpenFlow 1.3 bude k dispozici od konce 2. čtvrtletí 2018. </w:t>
      </w:r>
    </w:p>
    <w:p w14:paraId="103C2F73" w14:textId="779BA984" w:rsidR="00190E00" w:rsidRPr="00C52F1A" w:rsidRDefault="00660CEA" w:rsidP="00C52F1A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C52F1A">
        <w:rPr>
          <w:rFonts w:ascii="Arial" w:hAnsi="Arial" w:cs="Arial"/>
          <w:b/>
          <w:sz w:val="22"/>
          <w:szCs w:val="22"/>
        </w:rPr>
        <w:t>mydlink Pro</w:t>
      </w:r>
    </w:p>
    <w:p w14:paraId="12E7CF07" w14:textId="69863B64" w:rsidR="005C6E61" w:rsidRPr="00C52F1A" w:rsidRDefault="001C2E28" w:rsidP="00C52F1A">
      <w:pPr>
        <w:spacing w:line="276" w:lineRule="auto"/>
        <w:ind w:left="-207"/>
        <w:rPr>
          <w:rFonts w:ascii="Arial" w:hAnsi="Arial" w:cs="Arial"/>
        </w:rPr>
      </w:pPr>
      <w:r w:rsidRPr="00C52F1A">
        <w:rPr>
          <w:rFonts w:ascii="Arial" w:hAnsi="Arial" w:cs="Arial"/>
        </w:rPr>
        <w:t xml:space="preserve">Řada mydlink Pro obsahuje tři nové bezpečnostní kamery s mnoha špičkovými funkcemi, které spolupracují s novou aplikací mydlink, která byla ohlášena na CES v lednu 2018. Všechny tři kamery mají Full HD 1080p rozlišení, funkce pro inteligentní analýzu videa (IVA), stupeň krytí IP65 pro vysokou odolnost proti povětrnostním vlivům a podporu pro nahrávání do cloudu. Novými kamerami jsou: </w:t>
      </w:r>
    </w:p>
    <w:p w14:paraId="70B8F930" w14:textId="17D02070" w:rsidR="00190E00" w:rsidRPr="00C52F1A" w:rsidRDefault="000E7DDD" w:rsidP="00C52F1A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sz w:val="22"/>
          <w:szCs w:val="22"/>
        </w:rPr>
        <w:t>DCS-8650LH – 180° Full HD venkovní Wi-Fi kamera s dvojicí objektivů</w:t>
      </w:r>
    </w:p>
    <w:p w14:paraId="493B2C70" w14:textId="3B6A071C" w:rsidR="00190E00" w:rsidRPr="00C52F1A" w:rsidRDefault="00190E00" w:rsidP="00C52F1A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sz w:val="22"/>
          <w:szCs w:val="22"/>
        </w:rPr>
        <w:t xml:space="preserve">DCS-1820LM </w:t>
      </w:r>
      <w:r w:rsidR="00031A27" w:rsidRPr="00C52F1A">
        <w:rPr>
          <w:rFonts w:ascii="Arial" w:hAnsi="Arial" w:cs="Arial"/>
          <w:sz w:val="22"/>
          <w:szCs w:val="22"/>
        </w:rPr>
        <w:t xml:space="preserve">– </w:t>
      </w:r>
      <w:r w:rsidRPr="00C52F1A">
        <w:rPr>
          <w:rFonts w:ascii="Arial" w:hAnsi="Arial" w:cs="Arial"/>
          <w:sz w:val="22"/>
          <w:szCs w:val="22"/>
        </w:rPr>
        <w:t>4G LTE venkovní kamera, vítěz soutěže iF Design Award</w:t>
      </w:r>
    </w:p>
    <w:p w14:paraId="2ACC4E92" w14:textId="14277C1E" w:rsidR="00FF68C6" w:rsidRPr="00C52F1A" w:rsidRDefault="00190E00" w:rsidP="00C52F1A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C52F1A">
        <w:rPr>
          <w:rFonts w:ascii="Arial" w:hAnsi="Arial" w:cs="Arial"/>
          <w:sz w:val="22"/>
          <w:szCs w:val="22"/>
        </w:rPr>
        <w:t>DCS-2802KT – Bezdrátová venkovní kamerová sada</w:t>
      </w:r>
    </w:p>
    <w:p w14:paraId="152C4BE4" w14:textId="4412F2FE" w:rsidR="006E147F" w:rsidRPr="00C52F1A" w:rsidRDefault="006E147F" w:rsidP="00C52F1A">
      <w:pPr>
        <w:tabs>
          <w:tab w:val="left" w:pos="-450"/>
        </w:tabs>
        <w:spacing w:after="0" w:line="276" w:lineRule="auto"/>
        <w:contextualSpacing/>
        <w:rPr>
          <w:rFonts w:ascii="Arial" w:eastAsia="Arial" w:hAnsi="Arial" w:cs="Arial"/>
        </w:rPr>
      </w:pPr>
    </w:p>
    <w:p w14:paraId="229A265D" w14:textId="49AC98E7" w:rsidR="00FF68C6" w:rsidRPr="00C52F1A" w:rsidRDefault="00FF68C6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  <w:b/>
        </w:rPr>
      </w:pPr>
      <w:r w:rsidRPr="00C52F1A">
        <w:rPr>
          <w:rFonts w:ascii="Arial" w:hAnsi="Arial" w:cs="Arial"/>
          <w:b/>
        </w:rPr>
        <w:t>Dostupnost</w:t>
      </w:r>
    </w:p>
    <w:p w14:paraId="315C8649" w14:textId="77777777" w:rsidR="00FF68C6" w:rsidRPr="002F47C6" w:rsidRDefault="00FF68C6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  <w:color w:val="FF0000"/>
        </w:rPr>
      </w:pPr>
    </w:p>
    <w:p w14:paraId="3E7B8170" w14:textId="4E91CAA7" w:rsidR="00FF68C6" w:rsidRPr="00C52F1A" w:rsidRDefault="00EB3264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</w:rPr>
      </w:pPr>
      <w:r w:rsidRPr="00E113AF">
        <w:rPr>
          <w:rFonts w:ascii="Arial" w:hAnsi="Arial" w:cs="Arial"/>
        </w:rPr>
        <w:t>Novinky D-Link uvedené na  Mobile World Congress 2018 v Barceloně budou k dostání v České republice a na Slovensku v první polovině roku 2018.</w:t>
      </w:r>
      <w:r w:rsidR="00E113AF">
        <w:rPr>
          <w:rFonts w:ascii="Arial" w:hAnsi="Arial" w:cs="Arial"/>
          <w:color w:val="FF0000"/>
        </w:rPr>
        <w:t xml:space="preserve"> </w:t>
      </w:r>
      <w:r w:rsidR="00FF68C6" w:rsidRPr="00C52F1A">
        <w:rPr>
          <w:rFonts w:ascii="Arial" w:hAnsi="Arial" w:cs="Arial"/>
        </w:rPr>
        <w:t xml:space="preserve">Více informací najdete na dlink.com. </w:t>
      </w:r>
    </w:p>
    <w:p w14:paraId="23218406" w14:textId="77777777" w:rsidR="00FF68C6" w:rsidRPr="00C52F1A" w:rsidRDefault="00FF68C6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</w:rPr>
      </w:pPr>
    </w:p>
    <w:p w14:paraId="22870877" w14:textId="77777777" w:rsidR="00FF68C6" w:rsidRPr="00C52F1A" w:rsidRDefault="00FF68C6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</w:rPr>
      </w:pPr>
    </w:p>
    <w:p w14:paraId="47822A4F" w14:textId="77777777" w:rsidR="00FF68C6" w:rsidRPr="00C52F1A" w:rsidRDefault="00FF68C6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  <w:b/>
        </w:rPr>
      </w:pPr>
      <w:r w:rsidRPr="00C52F1A">
        <w:rPr>
          <w:rFonts w:ascii="Arial" w:hAnsi="Arial" w:cs="Arial"/>
          <w:b/>
        </w:rPr>
        <w:t>O společnosti D-Link</w:t>
      </w:r>
    </w:p>
    <w:p w14:paraId="45987C2E" w14:textId="77777777" w:rsidR="00FF68C6" w:rsidRPr="00C52F1A" w:rsidRDefault="00FF68C6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</w:rPr>
      </w:pPr>
    </w:p>
    <w:p w14:paraId="2C9DEA5F" w14:textId="77777777" w:rsidR="00C52F1A" w:rsidRPr="00C52F1A" w:rsidRDefault="00FF68C6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</w:rPr>
      </w:pPr>
      <w:r w:rsidRPr="00C52F1A">
        <w:rPr>
          <w:rFonts w:ascii="Arial" w:hAnsi="Arial" w:cs="Arial"/>
        </w:rPr>
        <w:t>D-Link již přes 31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smartphone nebo tablet.</w:t>
      </w:r>
      <w:r w:rsidR="00C52F1A" w:rsidRPr="00C52F1A">
        <w:rPr>
          <w:rFonts w:ascii="Arial" w:hAnsi="Arial" w:cs="Arial"/>
        </w:rPr>
        <w:t xml:space="preserve"> </w:t>
      </w:r>
    </w:p>
    <w:p w14:paraId="330F370E" w14:textId="237DCFE9" w:rsidR="00FF68C6" w:rsidRPr="00C52F1A" w:rsidRDefault="00FF68C6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</w:rPr>
      </w:pPr>
      <w:r w:rsidRPr="00C52F1A">
        <w:rPr>
          <w:rFonts w:ascii="Arial" w:hAnsi="Arial" w:cs="Arial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14:paraId="69BFD75F" w14:textId="30F783C6" w:rsidR="00FF68C6" w:rsidRPr="00C52F1A" w:rsidRDefault="00FF68C6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</w:rPr>
      </w:pPr>
      <w:r w:rsidRPr="00C52F1A">
        <w:rPr>
          <w:rFonts w:ascii="Arial" w:hAnsi="Arial" w:cs="Arial"/>
        </w:rPr>
        <w:lastRenderedPageBreak/>
        <w:t xml:space="preserve">Sledujte nás na sociálních sítích: </w:t>
      </w:r>
      <w:hyperlink r:id="rId9" w:history="1">
        <w:r w:rsidRPr="00C52F1A">
          <w:rPr>
            <w:rStyle w:val="Hypertextovodkaz"/>
            <w:rFonts w:ascii="Arial" w:hAnsi="Arial" w:cs="Arial"/>
          </w:rPr>
          <w:t>Facebook</w:t>
        </w:r>
      </w:hyperlink>
      <w:r w:rsidRPr="00C52F1A">
        <w:rPr>
          <w:rFonts w:ascii="Arial" w:hAnsi="Arial" w:cs="Arial"/>
        </w:rPr>
        <w:t xml:space="preserve">, </w:t>
      </w:r>
      <w:hyperlink r:id="rId10" w:history="1">
        <w:r w:rsidRPr="00C52F1A">
          <w:rPr>
            <w:rStyle w:val="Hypertextovodkaz"/>
            <w:rFonts w:ascii="Arial" w:hAnsi="Arial" w:cs="Arial"/>
          </w:rPr>
          <w:t>Twitter</w:t>
        </w:r>
      </w:hyperlink>
      <w:r w:rsidRPr="00C52F1A">
        <w:rPr>
          <w:rFonts w:ascii="Arial" w:hAnsi="Arial" w:cs="Arial"/>
        </w:rPr>
        <w:t xml:space="preserve"> a </w:t>
      </w:r>
      <w:hyperlink r:id="rId11" w:history="1">
        <w:r w:rsidRPr="00C52F1A">
          <w:rPr>
            <w:rStyle w:val="Hypertextovodkaz"/>
            <w:rFonts w:ascii="Arial" w:hAnsi="Arial" w:cs="Arial"/>
          </w:rPr>
          <w:t>LinkedIn</w:t>
        </w:r>
      </w:hyperlink>
      <w:r w:rsidRPr="00C52F1A">
        <w:rPr>
          <w:rFonts w:ascii="Arial" w:hAnsi="Arial" w:cs="Arial"/>
        </w:rPr>
        <w:t>.</w:t>
      </w:r>
    </w:p>
    <w:p w14:paraId="7FB635B1" w14:textId="77777777" w:rsidR="00FF68C6" w:rsidRPr="00C52F1A" w:rsidRDefault="00FF68C6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</w:rPr>
      </w:pPr>
    </w:p>
    <w:p w14:paraId="64748E81" w14:textId="77777777" w:rsidR="00C52F1A" w:rsidRPr="00C52F1A" w:rsidRDefault="00C52F1A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</w:rPr>
      </w:pPr>
      <w:r w:rsidRPr="00C52F1A">
        <w:rPr>
          <w:rFonts w:ascii="Arial" w:hAnsi="Arial" w:cs="Arial"/>
        </w:rPr>
        <w:t>V případě zájmu o další informace kontaktujte:</w:t>
      </w:r>
    </w:p>
    <w:p w14:paraId="668BDB2E" w14:textId="77777777" w:rsidR="00C52F1A" w:rsidRPr="00C52F1A" w:rsidRDefault="00C52F1A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</w:rPr>
      </w:pPr>
    </w:p>
    <w:p w14:paraId="1E645844" w14:textId="77109F0F" w:rsidR="00C52F1A" w:rsidRPr="00C52F1A" w:rsidRDefault="00C52F1A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</w:rPr>
      </w:pPr>
      <w:r w:rsidRPr="00C52F1A">
        <w:rPr>
          <w:rFonts w:ascii="Arial" w:hAnsi="Arial" w:cs="Arial"/>
        </w:rPr>
        <w:t>D-Link s.r.o.</w:t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  <w:t>Taktiq Communication s.r.o.</w:t>
      </w:r>
    </w:p>
    <w:p w14:paraId="0A9AF968" w14:textId="77777777" w:rsidR="00C52F1A" w:rsidRPr="00C52F1A" w:rsidRDefault="00C52F1A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</w:rPr>
      </w:pPr>
      <w:r w:rsidRPr="00C52F1A">
        <w:rPr>
          <w:rFonts w:ascii="Arial" w:hAnsi="Arial" w:cs="Arial"/>
        </w:rPr>
        <w:t>Na Strži 1702/65</w:t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  <w:t>Leona Daňková</w:t>
      </w:r>
    </w:p>
    <w:p w14:paraId="765EAFF1" w14:textId="77777777" w:rsidR="00C52F1A" w:rsidRPr="00C52F1A" w:rsidRDefault="00C52F1A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</w:rPr>
      </w:pPr>
      <w:r w:rsidRPr="00C52F1A">
        <w:rPr>
          <w:rFonts w:ascii="Arial" w:hAnsi="Arial" w:cs="Arial"/>
        </w:rPr>
        <w:t>140 62 Praha 4</w:t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  <w:t>Tel.: +420 605 228 810</w:t>
      </w:r>
    </w:p>
    <w:p w14:paraId="2990B45A" w14:textId="52F937C2" w:rsidR="00C52F1A" w:rsidRPr="00C52F1A" w:rsidRDefault="00C52F1A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</w:rPr>
      </w:pPr>
      <w:r w:rsidRPr="00C52F1A">
        <w:rPr>
          <w:rFonts w:ascii="Arial" w:hAnsi="Arial" w:cs="Arial"/>
        </w:rPr>
        <w:t>Tel.: +420 224 247 500</w:t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</w:r>
      <w:r w:rsidRPr="00C52F1A">
        <w:rPr>
          <w:rFonts w:ascii="Arial" w:hAnsi="Arial" w:cs="Arial"/>
        </w:rPr>
        <w:tab/>
        <w:t xml:space="preserve">E-mail: leona.dankova@taktiq.com </w:t>
      </w:r>
      <w:r w:rsidRPr="00C52F1A">
        <w:rPr>
          <w:rFonts w:ascii="Arial" w:hAnsi="Arial" w:cs="Arial"/>
        </w:rPr>
        <w:tab/>
      </w:r>
    </w:p>
    <w:p w14:paraId="2F63A7A7" w14:textId="77777777" w:rsidR="00C52F1A" w:rsidRPr="00C52F1A" w:rsidRDefault="00C52F1A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hAnsi="Arial" w:cs="Arial"/>
        </w:rPr>
      </w:pPr>
      <w:r w:rsidRPr="00C52F1A">
        <w:rPr>
          <w:rFonts w:ascii="Arial" w:hAnsi="Arial" w:cs="Arial"/>
        </w:rPr>
        <w:t>E-mail: info@dlink.cz</w:t>
      </w:r>
    </w:p>
    <w:p w14:paraId="5F6820AD" w14:textId="1D238C09" w:rsidR="006E147F" w:rsidRPr="00C52F1A" w:rsidRDefault="00C52F1A" w:rsidP="00C52F1A">
      <w:pPr>
        <w:tabs>
          <w:tab w:val="left" w:pos="-450"/>
        </w:tabs>
        <w:spacing w:after="0" w:line="276" w:lineRule="auto"/>
        <w:ind w:left="-360"/>
        <w:contextualSpacing/>
        <w:rPr>
          <w:rFonts w:ascii="Arial" w:eastAsia="Arial" w:hAnsi="Arial" w:cs="Arial"/>
        </w:rPr>
      </w:pPr>
      <w:r w:rsidRPr="00C52F1A">
        <w:rPr>
          <w:rFonts w:ascii="Arial" w:hAnsi="Arial" w:cs="Arial"/>
        </w:rPr>
        <w:t>http://www.dlink.cz/</w:t>
      </w:r>
    </w:p>
    <w:p w14:paraId="02D0A823" w14:textId="77777777" w:rsidR="00FF68C6" w:rsidRPr="00C52F1A" w:rsidRDefault="00FF68C6" w:rsidP="00C52F1A">
      <w:pPr>
        <w:tabs>
          <w:tab w:val="left" w:pos="-450"/>
          <w:tab w:val="center" w:pos="4153"/>
          <w:tab w:val="right" w:pos="8306"/>
        </w:tabs>
        <w:spacing w:line="276" w:lineRule="auto"/>
        <w:ind w:left="-360" w:right="283"/>
        <w:jc w:val="both"/>
        <w:rPr>
          <w:rFonts w:ascii="Arial" w:eastAsia="Arial" w:hAnsi="Arial" w:cs="Arial"/>
          <w:color w:val="A6A6A6"/>
        </w:rPr>
      </w:pPr>
    </w:p>
    <w:p w14:paraId="61C8C232" w14:textId="10704A17" w:rsidR="006E147F" w:rsidRPr="00C52F1A" w:rsidRDefault="006E147F" w:rsidP="00C52F1A">
      <w:pPr>
        <w:tabs>
          <w:tab w:val="left" w:pos="-450"/>
          <w:tab w:val="center" w:pos="4153"/>
          <w:tab w:val="right" w:pos="8306"/>
        </w:tabs>
        <w:spacing w:line="276" w:lineRule="auto"/>
        <w:ind w:left="-360" w:right="283"/>
        <w:jc w:val="both"/>
        <w:rPr>
          <w:rFonts w:ascii="Arial" w:eastAsia="Arial" w:hAnsi="Arial" w:cs="Arial"/>
          <w:color w:val="A6A6A6"/>
        </w:rPr>
      </w:pPr>
      <w:r w:rsidRPr="00C52F1A">
        <w:rPr>
          <w:rFonts w:ascii="Arial" w:hAnsi="Arial" w:cs="Arial"/>
          <w:color w:val="A6A6A6"/>
        </w:rPr>
        <w:t>D-Link a loga D-Link jsou ochranné známky nebo registrované ochranné známky společnosti D-Link Corporation nebo jejích poboček. Všechny ostatní zde zmíněné značky třetích stran mohou být ochrannými známkami příslušných vlastníků. Copyright © 2018. D-Link. Všechna práva vyhrazena.</w:t>
      </w:r>
    </w:p>
    <w:p w14:paraId="6DCED73F" w14:textId="77777777" w:rsidR="006E147F" w:rsidRPr="00C52F1A" w:rsidRDefault="006E147F" w:rsidP="006E147F">
      <w:pPr>
        <w:tabs>
          <w:tab w:val="left" w:pos="-450"/>
          <w:tab w:val="center" w:pos="4153"/>
          <w:tab w:val="right" w:pos="8306"/>
        </w:tabs>
        <w:ind w:left="-360" w:right="283"/>
        <w:jc w:val="both"/>
        <w:rPr>
          <w:rFonts w:ascii="Arial" w:eastAsia="Arial" w:hAnsi="Arial" w:cs="Arial"/>
          <w:color w:val="A6A6A6"/>
        </w:rPr>
      </w:pPr>
    </w:p>
    <w:p w14:paraId="332478FC" w14:textId="6492AD79" w:rsidR="006E147F" w:rsidRPr="00C52F1A" w:rsidRDefault="006E147F" w:rsidP="006E147F">
      <w:pPr>
        <w:tabs>
          <w:tab w:val="left" w:pos="-450"/>
          <w:tab w:val="center" w:pos="4153"/>
          <w:tab w:val="right" w:pos="8306"/>
        </w:tabs>
        <w:ind w:left="-360" w:right="283"/>
        <w:jc w:val="both"/>
        <w:rPr>
          <w:rFonts w:ascii="Arial" w:eastAsia="Arial" w:hAnsi="Arial" w:cs="Arial"/>
        </w:rPr>
      </w:pPr>
    </w:p>
    <w:p w14:paraId="19422102" w14:textId="77777777" w:rsidR="006E147F" w:rsidRPr="00C52F1A" w:rsidRDefault="006E147F" w:rsidP="006E147F">
      <w:pPr>
        <w:tabs>
          <w:tab w:val="left" w:pos="0"/>
          <w:tab w:val="center" w:pos="4153"/>
          <w:tab w:val="right" w:pos="8306"/>
        </w:tabs>
        <w:ind w:right="283" w:hanging="450"/>
        <w:jc w:val="both"/>
        <w:rPr>
          <w:rFonts w:ascii="Arial" w:eastAsia="Arial" w:hAnsi="Arial" w:cs="Arial"/>
        </w:rPr>
      </w:pPr>
    </w:p>
    <w:p w14:paraId="18F90BD1" w14:textId="77777777" w:rsidR="006E147F" w:rsidRPr="00C52F1A" w:rsidRDefault="006E147F" w:rsidP="006E147F">
      <w:pPr>
        <w:tabs>
          <w:tab w:val="left" w:pos="0"/>
          <w:tab w:val="center" w:pos="4153"/>
          <w:tab w:val="right" w:pos="8306"/>
        </w:tabs>
        <w:ind w:right="283" w:hanging="450"/>
        <w:jc w:val="both"/>
        <w:rPr>
          <w:rFonts w:ascii="Arial" w:eastAsia="Arial" w:hAnsi="Arial" w:cs="Arial"/>
        </w:rPr>
      </w:pPr>
      <w:r w:rsidRPr="00C52F1A">
        <w:rPr>
          <w:rFonts w:ascii="Arial" w:hAnsi="Arial" w:cs="Arial"/>
        </w:rPr>
        <w:t xml:space="preserve">   </w:t>
      </w:r>
    </w:p>
    <w:p w14:paraId="0EBBBF85" w14:textId="77777777" w:rsidR="006E147F" w:rsidRPr="00C52F1A" w:rsidRDefault="006E147F" w:rsidP="006E147F">
      <w:pPr>
        <w:pStyle w:val="Zpat"/>
        <w:tabs>
          <w:tab w:val="left" w:pos="0"/>
        </w:tabs>
        <w:ind w:left="-567" w:right="283" w:hanging="450"/>
        <w:rPr>
          <w:rFonts w:ascii="Arial" w:eastAsiaTheme="minorHAnsi" w:hAnsi="Arial" w:cs="Arial"/>
          <w:color w:val="A6A6A6" w:themeColor="background1" w:themeShade="A6"/>
          <w:sz w:val="22"/>
          <w:szCs w:val="22"/>
          <w:lang w:val="en-GB"/>
        </w:rPr>
      </w:pPr>
    </w:p>
    <w:p w14:paraId="20272591" w14:textId="77777777" w:rsidR="00B3542E" w:rsidRPr="00C52F1A" w:rsidRDefault="00B3542E" w:rsidP="006E147F">
      <w:pPr>
        <w:pStyle w:val="Zpat"/>
        <w:tabs>
          <w:tab w:val="left" w:pos="0"/>
        </w:tabs>
        <w:ind w:left="-567" w:right="283" w:hanging="450"/>
        <w:rPr>
          <w:rFonts w:ascii="Arial" w:eastAsiaTheme="minorHAnsi" w:hAnsi="Arial" w:cs="Arial"/>
          <w:color w:val="A6A6A6" w:themeColor="background1" w:themeShade="A6"/>
          <w:sz w:val="22"/>
          <w:szCs w:val="22"/>
          <w:lang w:val="en-GB"/>
        </w:rPr>
      </w:pPr>
    </w:p>
    <w:p w14:paraId="18D8E0E1" w14:textId="77777777" w:rsidR="007C056A" w:rsidRPr="00C52F1A" w:rsidRDefault="007C056A" w:rsidP="006E147F">
      <w:pPr>
        <w:tabs>
          <w:tab w:val="left" w:pos="0"/>
        </w:tabs>
        <w:ind w:hanging="450"/>
        <w:rPr>
          <w:rFonts w:ascii="Arial" w:hAnsi="Arial" w:cs="Arial"/>
        </w:rPr>
      </w:pPr>
    </w:p>
    <w:sectPr w:rsidR="007C056A" w:rsidRPr="00C52F1A" w:rsidSect="006E1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92CA" w14:textId="77777777" w:rsidR="00E14A80" w:rsidRDefault="00E14A80" w:rsidP="006E147F">
      <w:pPr>
        <w:spacing w:after="0" w:line="240" w:lineRule="auto"/>
      </w:pPr>
      <w:r>
        <w:separator/>
      </w:r>
    </w:p>
  </w:endnote>
  <w:endnote w:type="continuationSeparator" w:id="0">
    <w:p w14:paraId="2C94A3C8" w14:textId="77777777" w:rsidR="00E14A80" w:rsidRDefault="00E14A80" w:rsidP="006E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panose1 w:val="00000000000000000000"/>
    <w:charset w:val="00"/>
    <w:family w:val="swiss"/>
    <w:notTrueType/>
    <w:pitch w:val="variable"/>
    <w:sig w:usb0="00000003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3490E" w14:textId="77777777" w:rsidR="00E14A80" w:rsidRDefault="00E14A80" w:rsidP="006E147F">
      <w:pPr>
        <w:spacing w:after="0" w:line="240" w:lineRule="auto"/>
      </w:pPr>
      <w:r>
        <w:separator/>
      </w:r>
    </w:p>
  </w:footnote>
  <w:footnote w:type="continuationSeparator" w:id="0">
    <w:p w14:paraId="3FE72D56" w14:textId="77777777" w:rsidR="00E14A80" w:rsidRDefault="00E14A80" w:rsidP="006E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61510C"/>
    <w:multiLevelType w:val="hybridMultilevel"/>
    <w:tmpl w:val="FB4E826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E947572"/>
    <w:multiLevelType w:val="hybridMultilevel"/>
    <w:tmpl w:val="BF3634B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3BA4A05"/>
    <w:multiLevelType w:val="hybridMultilevel"/>
    <w:tmpl w:val="BCEAEC1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D542F63"/>
    <w:multiLevelType w:val="multilevel"/>
    <w:tmpl w:val="493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7385E"/>
    <w:multiLevelType w:val="hybridMultilevel"/>
    <w:tmpl w:val="64465CD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DD4AC7"/>
    <w:multiLevelType w:val="hybridMultilevel"/>
    <w:tmpl w:val="7528F60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A464819"/>
    <w:multiLevelType w:val="multilevel"/>
    <w:tmpl w:val="374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05F88"/>
    <w:multiLevelType w:val="hybridMultilevel"/>
    <w:tmpl w:val="6062EB7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7FC4750"/>
    <w:multiLevelType w:val="hybridMultilevel"/>
    <w:tmpl w:val="0A6C1E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72C0C9C"/>
    <w:multiLevelType w:val="hybridMultilevel"/>
    <w:tmpl w:val="DFE02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CDC282B"/>
    <w:multiLevelType w:val="hybridMultilevel"/>
    <w:tmpl w:val="37FC5170"/>
    <w:lvl w:ilvl="0" w:tplc="3A7050E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60C82527"/>
    <w:multiLevelType w:val="hybridMultilevel"/>
    <w:tmpl w:val="02A81F6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4D875C3"/>
    <w:multiLevelType w:val="hybridMultilevel"/>
    <w:tmpl w:val="214A814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7597F5A"/>
    <w:multiLevelType w:val="hybridMultilevel"/>
    <w:tmpl w:val="F0546EE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CE7D0E"/>
    <w:multiLevelType w:val="hybridMultilevel"/>
    <w:tmpl w:val="94B092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CE407DB"/>
    <w:multiLevelType w:val="multilevel"/>
    <w:tmpl w:val="214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18"/>
  </w:num>
  <w:num w:numId="8">
    <w:abstractNumId w:val="15"/>
  </w:num>
  <w:num w:numId="9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9"/>
  </w:num>
  <w:num w:numId="12">
    <w:abstractNumId w:val="1"/>
  </w:num>
  <w:num w:numId="13">
    <w:abstractNumId w:val="3"/>
  </w:num>
  <w:num w:numId="14">
    <w:abstractNumId w:val="16"/>
  </w:num>
  <w:num w:numId="15">
    <w:abstractNumId w:val="2"/>
  </w:num>
  <w:num w:numId="16">
    <w:abstractNumId w:val="5"/>
  </w:num>
  <w:num w:numId="17">
    <w:abstractNumId w:val="14"/>
  </w:num>
  <w:num w:numId="18">
    <w:abstractNumId w:val="6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gzNawEUn7qsLQAAAA=="/>
  </w:docVars>
  <w:rsids>
    <w:rsidRoot w:val="0091452B"/>
    <w:rsid w:val="000006E1"/>
    <w:rsid w:val="00003E7D"/>
    <w:rsid w:val="00007181"/>
    <w:rsid w:val="0002334F"/>
    <w:rsid w:val="00023850"/>
    <w:rsid w:val="00031A27"/>
    <w:rsid w:val="000347BF"/>
    <w:rsid w:val="0004675D"/>
    <w:rsid w:val="00055ACB"/>
    <w:rsid w:val="00055DFA"/>
    <w:rsid w:val="000562A3"/>
    <w:rsid w:val="00067CC8"/>
    <w:rsid w:val="000721B8"/>
    <w:rsid w:val="0007528E"/>
    <w:rsid w:val="00082627"/>
    <w:rsid w:val="0009152B"/>
    <w:rsid w:val="000A4FE2"/>
    <w:rsid w:val="000A67E8"/>
    <w:rsid w:val="000B0BBF"/>
    <w:rsid w:val="000B0F0E"/>
    <w:rsid w:val="000B2218"/>
    <w:rsid w:val="000E70D4"/>
    <w:rsid w:val="000E7DDD"/>
    <w:rsid w:val="000F0531"/>
    <w:rsid w:val="000F21B8"/>
    <w:rsid w:val="00102603"/>
    <w:rsid w:val="001105CB"/>
    <w:rsid w:val="001154E1"/>
    <w:rsid w:val="0013275C"/>
    <w:rsid w:val="00153DE3"/>
    <w:rsid w:val="001570A1"/>
    <w:rsid w:val="001637F7"/>
    <w:rsid w:val="0017318F"/>
    <w:rsid w:val="00190E00"/>
    <w:rsid w:val="00195210"/>
    <w:rsid w:val="00195981"/>
    <w:rsid w:val="001A266A"/>
    <w:rsid w:val="001A59AF"/>
    <w:rsid w:val="001B4F74"/>
    <w:rsid w:val="001B50CE"/>
    <w:rsid w:val="001B57D2"/>
    <w:rsid w:val="001B6563"/>
    <w:rsid w:val="001C1D9F"/>
    <w:rsid w:val="001C2E28"/>
    <w:rsid w:val="001C396D"/>
    <w:rsid w:val="001C7B7E"/>
    <w:rsid w:val="001D15DD"/>
    <w:rsid w:val="001D7B4E"/>
    <w:rsid w:val="002020AA"/>
    <w:rsid w:val="002064B9"/>
    <w:rsid w:val="002071A0"/>
    <w:rsid w:val="0021390C"/>
    <w:rsid w:val="00222854"/>
    <w:rsid w:val="00223356"/>
    <w:rsid w:val="00227938"/>
    <w:rsid w:val="00251E23"/>
    <w:rsid w:val="00252819"/>
    <w:rsid w:val="00260345"/>
    <w:rsid w:val="002675C4"/>
    <w:rsid w:val="00292CE8"/>
    <w:rsid w:val="002A0CB8"/>
    <w:rsid w:val="002C59F5"/>
    <w:rsid w:val="002F3196"/>
    <w:rsid w:val="002F47C6"/>
    <w:rsid w:val="00306F80"/>
    <w:rsid w:val="0032375A"/>
    <w:rsid w:val="00324FAD"/>
    <w:rsid w:val="0033035F"/>
    <w:rsid w:val="00332851"/>
    <w:rsid w:val="00344920"/>
    <w:rsid w:val="0037198C"/>
    <w:rsid w:val="00372736"/>
    <w:rsid w:val="003A1C2C"/>
    <w:rsid w:val="003A2352"/>
    <w:rsid w:val="003B1510"/>
    <w:rsid w:val="003B17E8"/>
    <w:rsid w:val="003B2F4A"/>
    <w:rsid w:val="003B2F90"/>
    <w:rsid w:val="003E412B"/>
    <w:rsid w:val="003F0851"/>
    <w:rsid w:val="003F0CDC"/>
    <w:rsid w:val="004010E6"/>
    <w:rsid w:val="00404238"/>
    <w:rsid w:val="004148C4"/>
    <w:rsid w:val="00420509"/>
    <w:rsid w:val="00421DFE"/>
    <w:rsid w:val="00427548"/>
    <w:rsid w:val="0043188C"/>
    <w:rsid w:val="00443007"/>
    <w:rsid w:val="00445C5A"/>
    <w:rsid w:val="00471578"/>
    <w:rsid w:val="0047661C"/>
    <w:rsid w:val="0048322D"/>
    <w:rsid w:val="00485351"/>
    <w:rsid w:val="00494700"/>
    <w:rsid w:val="004B3A01"/>
    <w:rsid w:val="004C426C"/>
    <w:rsid w:val="004C54E9"/>
    <w:rsid w:val="004C56DE"/>
    <w:rsid w:val="004D7E14"/>
    <w:rsid w:val="004F529B"/>
    <w:rsid w:val="0050598E"/>
    <w:rsid w:val="00522DF0"/>
    <w:rsid w:val="00530437"/>
    <w:rsid w:val="005328DC"/>
    <w:rsid w:val="0054617D"/>
    <w:rsid w:val="0055766D"/>
    <w:rsid w:val="00557E11"/>
    <w:rsid w:val="00570305"/>
    <w:rsid w:val="0057579B"/>
    <w:rsid w:val="00580CA2"/>
    <w:rsid w:val="005B4352"/>
    <w:rsid w:val="005C5E55"/>
    <w:rsid w:val="005C688E"/>
    <w:rsid w:val="005C6E61"/>
    <w:rsid w:val="005D1041"/>
    <w:rsid w:val="005D3014"/>
    <w:rsid w:val="005D75C6"/>
    <w:rsid w:val="005E359E"/>
    <w:rsid w:val="005E4204"/>
    <w:rsid w:val="005F364D"/>
    <w:rsid w:val="006303B8"/>
    <w:rsid w:val="00632A25"/>
    <w:rsid w:val="00660CEA"/>
    <w:rsid w:val="006730C1"/>
    <w:rsid w:val="00674D17"/>
    <w:rsid w:val="00684E8E"/>
    <w:rsid w:val="00687E06"/>
    <w:rsid w:val="006A07D0"/>
    <w:rsid w:val="006B3F81"/>
    <w:rsid w:val="006B5B1C"/>
    <w:rsid w:val="006C5B35"/>
    <w:rsid w:val="006D25BE"/>
    <w:rsid w:val="006E147F"/>
    <w:rsid w:val="006E1854"/>
    <w:rsid w:val="006E5FEC"/>
    <w:rsid w:val="006F0DCB"/>
    <w:rsid w:val="007061FE"/>
    <w:rsid w:val="0071370E"/>
    <w:rsid w:val="00727B59"/>
    <w:rsid w:val="00727F44"/>
    <w:rsid w:val="00754906"/>
    <w:rsid w:val="00755444"/>
    <w:rsid w:val="007648D2"/>
    <w:rsid w:val="00771902"/>
    <w:rsid w:val="00775F74"/>
    <w:rsid w:val="007769C8"/>
    <w:rsid w:val="0078101C"/>
    <w:rsid w:val="00794754"/>
    <w:rsid w:val="007A1BFE"/>
    <w:rsid w:val="007A7828"/>
    <w:rsid w:val="007B201B"/>
    <w:rsid w:val="007B67A4"/>
    <w:rsid w:val="007C056A"/>
    <w:rsid w:val="007D340F"/>
    <w:rsid w:val="007D6C73"/>
    <w:rsid w:val="008020DD"/>
    <w:rsid w:val="008145F0"/>
    <w:rsid w:val="0083151B"/>
    <w:rsid w:val="00833653"/>
    <w:rsid w:val="00854326"/>
    <w:rsid w:val="00855647"/>
    <w:rsid w:val="00864935"/>
    <w:rsid w:val="008656EC"/>
    <w:rsid w:val="008664E1"/>
    <w:rsid w:val="008748AB"/>
    <w:rsid w:val="00875CB9"/>
    <w:rsid w:val="008760E7"/>
    <w:rsid w:val="00884E73"/>
    <w:rsid w:val="00891D92"/>
    <w:rsid w:val="008979D1"/>
    <w:rsid w:val="008A1A79"/>
    <w:rsid w:val="008A6D50"/>
    <w:rsid w:val="008A739D"/>
    <w:rsid w:val="008B4D2A"/>
    <w:rsid w:val="008F5D99"/>
    <w:rsid w:val="008F61CB"/>
    <w:rsid w:val="009009D4"/>
    <w:rsid w:val="009105DB"/>
    <w:rsid w:val="00911140"/>
    <w:rsid w:val="0091417D"/>
    <w:rsid w:val="0091452B"/>
    <w:rsid w:val="00915F4C"/>
    <w:rsid w:val="0091751C"/>
    <w:rsid w:val="00921FA7"/>
    <w:rsid w:val="00930D39"/>
    <w:rsid w:val="009521FC"/>
    <w:rsid w:val="0095327B"/>
    <w:rsid w:val="00964C21"/>
    <w:rsid w:val="00965FEB"/>
    <w:rsid w:val="00967708"/>
    <w:rsid w:val="0099531F"/>
    <w:rsid w:val="009A2B16"/>
    <w:rsid w:val="009A4F34"/>
    <w:rsid w:val="009E00D4"/>
    <w:rsid w:val="009E2DE9"/>
    <w:rsid w:val="009E3380"/>
    <w:rsid w:val="009F25B8"/>
    <w:rsid w:val="009F436F"/>
    <w:rsid w:val="00A04CD1"/>
    <w:rsid w:val="00A04DDD"/>
    <w:rsid w:val="00A05984"/>
    <w:rsid w:val="00A146F5"/>
    <w:rsid w:val="00A14D9E"/>
    <w:rsid w:val="00A16F5B"/>
    <w:rsid w:val="00A23A21"/>
    <w:rsid w:val="00A3044E"/>
    <w:rsid w:val="00A31417"/>
    <w:rsid w:val="00A438F3"/>
    <w:rsid w:val="00A473BA"/>
    <w:rsid w:val="00A702B9"/>
    <w:rsid w:val="00A74BFC"/>
    <w:rsid w:val="00A839A2"/>
    <w:rsid w:val="00A92D79"/>
    <w:rsid w:val="00A97324"/>
    <w:rsid w:val="00AC0A91"/>
    <w:rsid w:val="00AC4449"/>
    <w:rsid w:val="00AD101F"/>
    <w:rsid w:val="00AD39B1"/>
    <w:rsid w:val="00AE4D7E"/>
    <w:rsid w:val="00AF485C"/>
    <w:rsid w:val="00B061AB"/>
    <w:rsid w:val="00B304ED"/>
    <w:rsid w:val="00B3261F"/>
    <w:rsid w:val="00B33131"/>
    <w:rsid w:val="00B3542E"/>
    <w:rsid w:val="00B729D3"/>
    <w:rsid w:val="00B75DB4"/>
    <w:rsid w:val="00BA5965"/>
    <w:rsid w:val="00BB28E0"/>
    <w:rsid w:val="00BB7302"/>
    <w:rsid w:val="00BB7C0A"/>
    <w:rsid w:val="00BC1AF9"/>
    <w:rsid w:val="00BC1C66"/>
    <w:rsid w:val="00BD2D3F"/>
    <w:rsid w:val="00BE12E1"/>
    <w:rsid w:val="00BE5727"/>
    <w:rsid w:val="00BF2835"/>
    <w:rsid w:val="00BF3B0B"/>
    <w:rsid w:val="00BF4C57"/>
    <w:rsid w:val="00C03420"/>
    <w:rsid w:val="00C154E0"/>
    <w:rsid w:val="00C25801"/>
    <w:rsid w:val="00C33A54"/>
    <w:rsid w:val="00C43959"/>
    <w:rsid w:val="00C45E18"/>
    <w:rsid w:val="00C5102B"/>
    <w:rsid w:val="00C519FF"/>
    <w:rsid w:val="00C52F1A"/>
    <w:rsid w:val="00C572AE"/>
    <w:rsid w:val="00C7479D"/>
    <w:rsid w:val="00C85C26"/>
    <w:rsid w:val="00C90094"/>
    <w:rsid w:val="00CA2869"/>
    <w:rsid w:val="00CA4B20"/>
    <w:rsid w:val="00CA62C8"/>
    <w:rsid w:val="00CC1001"/>
    <w:rsid w:val="00CC2475"/>
    <w:rsid w:val="00CE47BF"/>
    <w:rsid w:val="00CE4E52"/>
    <w:rsid w:val="00CF2761"/>
    <w:rsid w:val="00CF3ADB"/>
    <w:rsid w:val="00D12D8B"/>
    <w:rsid w:val="00D260C4"/>
    <w:rsid w:val="00D337CC"/>
    <w:rsid w:val="00D33C0F"/>
    <w:rsid w:val="00D457BA"/>
    <w:rsid w:val="00D46F75"/>
    <w:rsid w:val="00D5266C"/>
    <w:rsid w:val="00D541DF"/>
    <w:rsid w:val="00D624F6"/>
    <w:rsid w:val="00D76D01"/>
    <w:rsid w:val="00D80587"/>
    <w:rsid w:val="00DA6442"/>
    <w:rsid w:val="00DB1E19"/>
    <w:rsid w:val="00DB3DED"/>
    <w:rsid w:val="00DB4BC3"/>
    <w:rsid w:val="00DC427E"/>
    <w:rsid w:val="00DC5CFC"/>
    <w:rsid w:val="00DC7496"/>
    <w:rsid w:val="00DE1CD9"/>
    <w:rsid w:val="00DE2CF9"/>
    <w:rsid w:val="00DF2D3A"/>
    <w:rsid w:val="00DF3FDF"/>
    <w:rsid w:val="00DF5BE4"/>
    <w:rsid w:val="00DF7F03"/>
    <w:rsid w:val="00E07C5A"/>
    <w:rsid w:val="00E113AF"/>
    <w:rsid w:val="00E14A80"/>
    <w:rsid w:val="00E24FA2"/>
    <w:rsid w:val="00E47233"/>
    <w:rsid w:val="00E50AFB"/>
    <w:rsid w:val="00E53C7C"/>
    <w:rsid w:val="00E81134"/>
    <w:rsid w:val="00E81375"/>
    <w:rsid w:val="00E87CB9"/>
    <w:rsid w:val="00E92E10"/>
    <w:rsid w:val="00E942CA"/>
    <w:rsid w:val="00EA10C2"/>
    <w:rsid w:val="00EA344F"/>
    <w:rsid w:val="00EB3264"/>
    <w:rsid w:val="00EB3306"/>
    <w:rsid w:val="00EB342F"/>
    <w:rsid w:val="00ED7DF5"/>
    <w:rsid w:val="00EE7766"/>
    <w:rsid w:val="00F10404"/>
    <w:rsid w:val="00F25D2C"/>
    <w:rsid w:val="00F3659F"/>
    <w:rsid w:val="00F3670D"/>
    <w:rsid w:val="00F51C8D"/>
    <w:rsid w:val="00F53521"/>
    <w:rsid w:val="00F7081A"/>
    <w:rsid w:val="00FC355A"/>
    <w:rsid w:val="00FD1845"/>
    <w:rsid w:val="00FD3CAA"/>
    <w:rsid w:val="00FD5896"/>
    <w:rsid w:val="00FE2C5B"/>
    <w:rsid w:val="00FE5094"/>
    <w:rsid w:val="00FF5681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ED1A7"/>
  <w15:docId w15:val="{4DF56B1C-76B5-47E7-A388-3689FD2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75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eastAsiaTheme="minorEastAsi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cs-CZ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eastAsiaTheme="minorEastAsi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  <w:style w:type="character" w:styleId="Zdraznnintenzivn">
    <w:name w:val="Intense Emphasis"/>
    <w:basedOn w:val="Standardnpsmoodstavce"/>
    <w:uiPriority w:val="21"/>
    <w:qFormat/>
    <w:rsid w:val="001C396D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7D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C1C6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1C66"/>
    <w:pPr>
      <w:spacing w:line="172" w:lineRule="atLeast"/>
    </w:pPr>
    <w:rPr>
      <w:rFonts w:cstheme="minorBidi"/>
      <w:color w:val="auto"/>
    </w:rPr>
  </w:style>
  <w:style w:type="paragraph" w:styleId="Zhlav">
    <w:name w:val="header"/>
    <w:basedOn w:val="Normln"/>
    <w:link w:val="ZhlavChar"/>
    <w:uiPriority w:val="99"/>
    <w:unhideWhenUsed/>
    <w:rsid w:val="006E14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dlinkeuro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witter.com/dlinkeuro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DLink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F226-1984-4465-92E7-35C49EE6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811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Hartley</dc:creator>
  <cp:lastModifiedBy>User</cp:lastModifiedBy>
  <cp:revision>12</cp:revision>
  <cp:lastPrinted>2018-02-22T14:52:00Z</cp:lastPrinted>
  <dcterms:created xsi:type="dcterms:W3CDTF">2018-02-27T08:22:00Z</dcterms:created>
  <dcterms:modified xsi:type="dcterms:W3CDTF">2018-02-27T10:50:00Z</dcterms:modified>
</cp:coreProperties>
</file>