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2B87" w:rsidRDefault="00DF2B87">
      <w:pPr>
        <w:pStyle w:val="Normln1"/>
        <w:rPr>
          <w:b/>
          <w:sz w:val="20"/>
          <w:szCs w:val="20"/>
          <w:lang w:val="cs-CZ"/>
        </w:rPr>
      </w:pPr>
    </w:p>
    <w:p w:rsidR="00185A43" w:rsidRPr="00AD0F27" w:rsidRDefault="00185A43">
      <w:pPr>
        <w:pStyle w:val="Normln1"/>
        <w:rPr>
          <w:b/>
          <w:sz w:val="20"/>
          <w:szCs w:val="20"/>
          <w:lang w:val="cs-CZ"/>
        </w:rPr>
      </w:pPr>
    </w:p>
    <w:p w:rsidR="00DF2B87" w:rsidRPr="00AD0F27" w:rsidRDefault="00DF2B87" w:rsidP="00DF2B87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AD0F27">
        <w:rPr>
          <w:rFonts w:ascii="Arial" w:hAnsi="Arial" w:cs="Arial"/>
          <w:sz w:val="22"/>
          <w:lang w:val="cs-CZ"/>
        </w:rPr>
        <w:t>Kontakt pro média:</w:t>
      </w:r>
    </w:p>
    <w:p w:rsidR="00DF2B87" w:rsidRPr="00AD0F27" w:rsidRDefault="00DF2B87" w:rsidP="00DF2B87">
      <w:pPr>
        <w:pStyle w:val="Bezmezer1"/>
        <w:rPr>
          <w:rFonts w:ascii="Arial" w:hAnsi="Arial" w:cs="Arial"/>
          <w:szCs w:val="20"/>
          <w:lang w:val="cs-CZ"/>
        </w:rPr>
      </w:pPr>
    </w:p>
    <w:p w:rsidR="00DF2B87" w:rsidRPr="00AD0F27" w:rsidRDefault="00DF2B87" w:rsidP="00DF2B8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AD0F27">
        <w:rPr>
          <w:rFonts w:ascii="Arial" w:hAnsi="Arial" w:cs="Arial"/>
          <w:sz w:val="20"/>
          <w:szCs w:val="20"/>
          <w:lang w:val="cs-CZ"/>
        </w:rPr>
        <w:t>Leona Daňková</w:t>
      </w:r>
    </w:p>
    <w:p w:rsidR="00DF2B87" w:rsidRPr="00AD0F27" w:rsidRDefault="00DF2B87" w:rsidP="00DF2B8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AD0F27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DF2B87" w:rsidRPr="00AD0F27" w:rsidRDefault="00DF2B87" w:rsidP="00DF2B8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AD0F27">
        <w:rPr>
          <w:rFonts w:ascii="Arial" w:hAnsi="Arial" w:cs="Arial"/>
          <w:sz w:val="20"/>
          <w:szCs w:val="20"/>
          <w:lang w:val="cs-CZ"/>
        </w:rPr>
        <w:t>+420 605 228 810</w:t>
      </w:r>
    </w:p>
    <w:p w:rsidR="00DF2B87" w:rsidRPr="00AD0F27" w:rsidRDefault="00FF7B23" w:rsidP="00DF2B87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6" w:history="1">
        <w:r w:rsidR="00DF2B87" w:rsidRPr="00AD0F27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DF2B87" w:rsidRPr="00AD0F27" w:rsidRDefault="00DF2B87" w:rsidP="00DF2B87">
      <w:pPr>
        <w:rPr>
          <w:sz w:val="20"/>
          <w:szCs w:val="20"/>
          <w:lang w:val="cs-CZ"/>
        </w:rPr>
      </w:pPr>
    </w:p>
    <w:p w:rsidR="00B72707" w:rsidRPr="00AD0F27" w:rsidRDefault="00B72707">
      <w:pPr>
        <w:pStyle w:val="Normln1"/>
        <w:rPr>
          <w:lang w:val="cs-CZ"/>
        </w:rPr>
      </w:pPr>
    </w:p>
    <w:p w:rsidR="00B72707" w:rsidRPr="00AD0F27" w:rsidRDefault="00C70871">
      <w:pPr>
        <w:pStyle w:val="Normln1"/>
        <w:spacing w:before="120"/>
        <w:jc w:val="center"/>
        <w:rPr>
          <w:b/>
          <w:sz w:val="28"/>
          <w:szCs w:val="28"/>
          <w:lang w:val="cs-CZ"/>
        </w:rPr>
      </w:pPr>
      <w:r w:rsidRPr="00AD0F27">
        <w:rPr>
          <w:b/>
          <w:sz w:val="28"/>
          <w:szCs w:val="28"/>
          <w:lang w:val="cs-CZ"/>
        </w:rPr>
        <w:t xml:space="preserve">Logitech G </w:t>
      </w:r>
      <w:r w:rsidR="00AD0F27" w:rsidRPr="00AD0F27">
        <w:rPr>
          <w:b/>
          <w:sz w:val="28"/>
          <w:szCs w:val="28"/>
          <w:lang w:val="cs-CZ"/>
        </w:rPr>
        <w:t xml:space="preserve">představuje </w:t>
      </w:r>
      <w:r w:rsidR="00737A3A">
        <w:rPr>
          <w:b/>
          <w:sz w:val="28"/>
          <w:szCs w:val="28"/>
          <w:lang w:val="cs-CZ"/>
        </w:rPr>
        <w:t xml:space="preserve">novou </w:t>
      </w:r>
      <w:r w:rsidR="00AD0F27" w:rsidRPr="00AD0F27">
        <w:rPr>
          <w:b/>
          <w:sz w:val="28"/>
          <w:szCs w:val="28"/>
          <w:lang w:val="cs-CZ"/>
        </w:rPr>
        <w:t>bezdrátovou mechanickou klávesnici a bezdrátovou herní myš nové generace s</w:t>
      </w:r>
      <w:r w:rsidR="00737A3A">
        <w:rPr>
          <w:b/>
          <w:sz w:val="28"/>
          <w:szCs w:val="28"/>
          <w:lang w:val="cs-CZ"/>
        </w:rPr>
        <w:t> </w:t>
      </w:r>
      <w:r w:rsidR="00AD0F27" w:rsidRPr="00AD0F27">
        <w:rPr>
          <w:b/>
          <w:sz w:val="28"/>
          <w:szCs w:val="28"/>
          <w:lang w:val="cs-CZ"/>
        </w:rPr>
        <w:t>technologi</w:t>
      </w:r>
      <w:r w:rsidR="00737A3A">
        <w:rPr>
          <w:b/>
          <w:sz w:val="28"/>
          <w:szCs w:val="28"/>
          <w:lang w:val="cs-CZ"/>
        </w:rPr>
        <w:t>í </w:t>
      </w:r>
      <w:r w:rsidR="00AD0F27" w:rsidRPr="00AD0F27">
        <w:rPr>
          <w:b/>
          <w:sz w:val="28"/>
          <w:szCs w:val="28"/>
          <w:lang w:val="cs-CZ"/>
        </w:rPr>
        <w:t>LIGHTSPEED™</w:t>
      </w:r>
    </w:p>
    <w:p w:rsidR="00185A43" w:rsidRDefault="00185A43">
      <w:pPr>
        <w:pStyle w:val="Normln1"/>
        <w:spacing w:before="120"/>
        <w:jc w:val="center"/>
        <w:rPr>
          <w:i/>
          <w:sz w:val="24"/>
          <w:szCs w:val="24"/>
          <w:lang w:val="cs-CZ"/>
        </w:rPr>
      </w:pPr>
    </w:p>
    <w:p w:rsidR="00AD0F27" w:rsidRPr="00AD0F27" w:rsidRDefault="00AD0F27">
      <w:pPr>
        <w:pStyle w:val="Normln1"/>
        <w:spacing w:before="120"/>
        <w:jc w:val="center"/>
        <w:rPr>
          <w:i/>
          <w:sz w:val="24"/>
          <w:szCs w:val="24"/>
          <w:lang w:val="cs-CZ"/>
        </w:rPr>
      </w:pPr>
      <w:r w:rsidRPr="00AD0F27">
        <w:rPr>
          <w:i/>
          <w:sz w:val="24"/>
          <w:szCs w:val="24"/>
          <w:lang w:val="cs-CZ"/>
        </w:rPr>
        <w:t>Portfolio bezdrátových myší je obohaceno o nový optický senzor HERO™</w:t>
      </w:r>
    </w:p>
    <w:p w:rsidR="00B72707" w:rsidRDefault="00B72707">
      <w:pPr>
        <w:pStyle w:val="Normln1"/>
        <w:spacing w:before="120"/>
        <w:jc w:val="center"/>
        <w:rPr>
          <w:i/>
          <w:sz w:val="24"/>
          <w:szCs w:val="24"/>
          <w:lang w:val="cs-CZ"/>
        </w:rPr>
      </w:pPr>
    </w:p>
    <w:p w:rsidR="00185A43" w:rsidRPr="00AD0F27" w:rsidRDefault="00185A43">
      <w:pPr>
        <w:pStyle w:val="Normln1"/>
        <w:spacing w:before="120"/>
        <w:jc w:val="center"/>
        <w:rPr>
          <w:i/>
          <w:sz w:val="24"/>
          <w:szCs w:val="24"/>
          <w:lang w:val="cs-CZ"/>
        </w:rPr>
      </w:pPr>
    </w:p>
    <w:p w:rsidR="00E27CEA" w:rsidRPr="00AD0F27" w:rsidRDefault="00DF2B87" w:rsidP="00E27CEA">
      <w:pPr>
        <w:pStyle w:val="Normln1"/>
        <w:spacing w:before="120" w:line="360" w:lineRule="auto"/>
        <w:rPr>
          <w:lang w:val="cs-CZ"/>
        </w:rPr>
      </w:pPr>
      <w:r w:rsidRPr="00AD0F27">
        <w:rPr>
          <w:b/>
          <w:lang w:val="cs-CZ"/>
        </w:rPr>
        <w:t>Praha, Česká republika</w:t>
      </w:r>
      <w:r w:rsidR="00C70871" w:rsidRPr="00AD0F27">
        <w:rPr>
          <w:b/>
          <w:lang w:val="cs-CZ"/>
        </w:rPr>
        <w:t xml:space="preserve"> —</w:t>
      </w:r>
      <w:r w:rsidRPr="00AD0F27">
        <w:rPr>
          <w:b/>
          <w:lang w:val="cs-CZ"/>
        </w:rPr>
        <w:t xml:space="preserve"> </w:t>
      </w:r>
      <w:r w:rsidR="00C70871" w:rsidRPr="00AD0F27">
        <w:rPr>
          <w:b/>
          <w:lang w:val="cs-CZ"/>
        </w:rPr>
        <w:t>30</w:t>
      </w:r>
      <w:r w:rsidRPr="00AD0F27">
        <w:rPr>
          <w:b/>
          <w:lang w:val="cs-CZ"/>
        </w:rPr>
        <w:t>. srpna</w:t>
      </w:r>
      <w:r w:rsidR="00C70871" w:rsidRPr="00AD0F27">
        <w:rPr>
          <w:b/>
          <w:lang w:val="cs-CZ"/>
        </w:rPr>
        <w:t xml:space="preserve"> 2017</w:t>
      </w:r>
      <w:r w:rsidR="00C70871" w:rsidRPr="00AD0F27">
        <w:rPr>
          <w:lang w:val="cs-CZ"/>
        </w:rPr>
        <w:t xml:space="preserve"> — </w:t>
      </w:r>
      <w:r w:rsidRPr="00AD0F27">
        <w:rPr>
          <w:lang w:val="cs-CZ"/>
        </w:rPr>
        <w:t>Logitech G, herní značka společnosti Logitech</w:t>
      </w:r>
      <w:r w:rsidR="00C70871" w:rsidRPr="00AD0F27">
        <w:rPr>
          <w:lang w:val="cs-CZ"/>
        </w:rPr>
        <w:t xml:space="preserve"> (SIX: LOGN) (NASDAQ: LOGI)</w:t>
      </w:r>
      <w:r w:rsidR="00DF4668">
        <w:rPr>
          <w:lang w:val="cs-CZ"/>
        </w:rPr>
        <w:t>,</w:t>
      </w:r>
      <w:r w:rsidR="00C70871" w:rsidRPr="00AD0F27">
        <w:rPr>
          <w:lang w:val="cs-CZ"/>
        </w:rPr>
        <w:t xml:space="preserve"> </w:t>
      </w:r>
      <w:r w:rsidRPr="00AD0F27">
        <w:rPr>
          <w:lang w:val="cs-CZ"/>
        </w:rPr>
        <w:t xml:space="preserve">dnes oznámila uvedení </w:t>
      </w:r>
      <w:r w:rsidR="00A23EA2" w:rsidRPr="00AD0F27">
        <w:rPr>
          <w:lang w:val="cs-CZ"/>
        </w:rPr>
        <w:t xml:space="preserve">dvou nových produktů, které posouvají vpřed bezdrátové hraní s potřebným vysokým výkonem. Bezdrátová herní myš s technologií LIGHTSPEED má oficiální název </w:t>
      </w:r>
      <w:hyperlink r:id="rId7">
        <w:r w:rsidR="00C70871" w:rsidRPr="00AD0F27">
          <w:rPr>
            <w:color w:val="1155CC"/>
            <w:u w:val="single"/>
            <w:lang w:val="cs-CZ"/>
          </w:rPr>
          <w:t>Logitech®</w:t>
        </w:r>
      </w:hyperlink>
      <w:hyperlink r:id="rId8">
        <w:r w:rsidR="00C70871" w:rsidRPr="00AD0F27">
          <w:rPr>
            <w:color w:val="1155CC"/>
            <w:u w:val="single"/>
            <w:lang w:val="cs-CZ"/>
          </w:rPr>
          <w:t xml:space="preserve"> </w:t>
        </w:r>
      </w:hyperlink>
      <w:hyperlink r:id="rId9">
        <w:r w:rsidR="00C70871" w:rsidRPr="00AD0F27">
          <w:rPr>
            <w:color w:val="1155CC"/>
            <w:u w:val="single"/>
            <w:lang w:val="cs-CZ"/>
          </w:rPr>
          <w:t xml:space="preserve">G603 LIGHTSPEED </w:t>
        </w:r>
        <w:proofErr w:type="spellStart"/>
        <w:r w:rsidR="00C70871" w:rsidRPr="00AD0F27">
          <w:rPr>
            <w:color w:val="1155CC"/>
            <w:u w:val="single"/>
            <w:lang w:val="cs-CZ"/>
          </w:rPr>
          <w:t>Wireless</w:t>
        </w:r>
        <w:proofErr w:type="spellEnd"/>
        <w:r w:rsidR="00C70871" w:rsidRPr="00AD0F27">
          <w:rPr>
            <w:color w:val="1155CC"/>
            <w:u w:val="single"/>
            <w:lang w:val="cs-CZ"/>
          </w:rPr>
          <w:t xml:space="preserve"> Gaming Mouse</w:t>
        </w:r>
      </w:hyperlink>
      <w:r w:rsidR="00C70871" w:rsidRPr="00AD0F27">
        <w:rPr>
          <w:lang w:val="cs-CZ"/>
        </w:rPr>
        <w:t xml:space="preserve"> </w:t>
      </w:r>
      <w:r w:rsidR="00A23EA2" w:rsidRPr="00AD0F27">
        <w:rPr>
          <w:lang w:val="cs-CZ"/>
        </w:rPr>
        <w:t xml:space="preserve">a jedná se o herní myš nové generace, jež využívá nový vyspělý optický senzor HERO™ a </w:t>
      </w:r>
      <w:r w:rsidR="00DF4668">
        <w:rPr>
          <w:lang w:val="cs-CZ"/>
        </w:rPr>
        <w:t>pokročilou</w:t>
      </w:r>
      <w:r w:rsidR="00DF4668" w:rsidRPr="00AD0F27">
        <w:rPr>
          <w:lang w:val="cs-CZ"/>
        </w:rPr>
        <w:t xml:space="preserve"> </w:t>
      </w:r>
      <w:r w:rsidR="00A23EA2" w:rsidRPr="00AD0F27">
        <w:rPr>
          <w:lang w:val="cs-CZ"/>
        </w:rPr>
        <w:t>bezdrátovou technologii LIGHTSPEED™</w:t>
      </w:r>
      <w:r w:rsidR="00D674A7" w:rsidRPr="00AD0F27">
        <w:rPr>
          <w:lang w:val="cs-CZ"/>
        </w:rPr>
        <w:t xml:space="preserve"> značky Logitech G</w:t>
      </w:r>
      <w:r w:rsidR="00DF4668">
        <w:rPr>
          <w:lang w:val="cs-CZ"/>
        </w:rPr>
        <w:t>.</w:t>
      </w:r>
      <w:r w:rsidR="00A23EA2" w:rsidRPr="00AD0F27">
        <w:rPr>
          <w:lang w:val="cs-CZ"/>
        </w:rPr>
        <w:t xml:space="preserve"> </w:t>
      </w:r>
      <w:r w:rsidR="005A5093">
        <w:rPr>
          <w:lang w:val="cs-CZ"/>
        </w:rPr>
        <w:t>Druhou novinkou</w:t>
      </w:r>
      <w:r w:rsidR="001A0F14" w:rsidRPr="00AD0F27">
        <w:rPr>
          <w:lang w:val="cs-CZ"/>
        </w:rPr>
        <w:t xml:space="preserve"> je</w:t>
      </w:r>
      <w:r w:rsidR="00A23EA2" w:rsidRPr="00AD0F27">
        <w:rPr>
          <w:lang w:val="cs-CZ"/>
        </w:rPr>
        <w:t xml:space="preserve"> vysoce výkonn</w:t>
      </w:r>
      <w:r w:rsidR="001A0F14" w:rsidRPr="00AD0F27">
        <w:rPr>
          <w:lang w:val="cs-CZ"/>
        </w:rPr>
        <w:t>á</w:t>
      </w:r>
      <w:r w:rsidR="00A23EA2" w:rsidRPr="00AD0F27">
        <w:rPr>
          <w:lang w:val="cs-CZ"/>
        </w:rPr>
        <w:t xml:space="preserve"> bezdrátov</w:t>
      </w:r>
      <w:r w:rsidR="001A0F14" w:rsidRPr="00AD0F27">
        <w:rPr>
          <w:lang w:val="cs-CZ"/>
        </w:rPr>
        <w:t>á</w:t>
      </w:r>
      <w:r w:rsidR="00A23EA2" w:rsidRPr="00AD0F27">
        <w:rPr>
          <w:lang w:val="cs-CZ"/>
        </w:rPr>
        <w:t xml:space="preserve"> klávesnic</w:t>
      </w:r>
      <w:r w:rsidR="001A0F14" w:rsidRPr="00AD0F27">
        <w:rPr>
          <w:lang w:val="cs-CZ"/>
        </w:rPr>
        <w:t xml:space="preserve">e </w:t>
      </w:r>
      <w:hyperlink r:id="rId10">
        <w:r w:rsidR="001A0F14" w:rsidRPr="00AD0F27">
          <w:rPr>
            <w:color w:val="1155CC"/>
            <w:u w:val="single"/>
            <w:lang w:val="cs-CZ"/>
          </w:rPr>
          <w:t xml:space="preserve">Logitech® </w:t>
        </w:r>
      </w:hyperlink>
      <w:hyperlink r:id="rId11">
        <w:r w:rsidR="001A0F14" w:rsidRPr="00AD0F27">
          <w:rPr>
            <w:color w:val="1155CC"/>
            <w:u w:val="single"/>
            <w:lang w:val="cs-CZ"/>
          </w:rPr>
          <w:t xml:space="preserve">G613 </w:t>
        </w:r>
      </w:hyperlink>
      <w:hyperlink r:id="rId12">
        <w:r w:rsidR="001A0F14" w:rsidRPr="00AD0F27">
          <w:rPr>
            <w:color w:val="1155CC"/>
            <w:u w:val="single"/>
            <w:lang w:val="cs-CZ"/>
          </w:rPr>
          <w:t xml:space="preserve">LIGHTSPEED </w:t>
        </w:r>
      </w:hyperlink>
      <w:hyperlink r:id="rId13">
        <w:proofErr w:type="spellStart"/>
        <w:r w:rsidR="001A0F14" w:rsidRPr="00AD0F27">
          <w:rPr>
            <w:color w:val="1155CC"/>
            <w:u w:val="single"/>
            <w:lang w:val="cs-CZ"/>
          </w:rPr>
          <w:t>Wireless</w:t>
        </w:r>
        <w:proofErr w:type="spellEnd"/>
        <w:r w:rsidR="001A0F14" w:rsidRPr="00AD0F27">
          <w:rPr>
            <w:color w:val="1155CC"/>
            <w:u w:val="single"/>
            <w:lang w:val="cs-CZ"/>
          </w:rPr>
          <w:t xml:space="preserve"> </w:t>
        </w:r>
        <w:proofErr w:type="spellStart"/>
        <w:r w:rsidR="001A0F14" w:rsidRPr="00AD0F27">
          <w:rPr>
            <w:color w:val="1155CC"/>
            <w:u w:val="single"/>
            <w:lang w:val="cs-CZ"/>
          </w:rPr>
          <w:t>Mechanical</w:t>
        </w:r>
        <w:proofErr w:type="spellEnd"/>
        <w:r w:rsidR="001A0F14" w:rsidRPr="00AD0F27">
          <w:rPr>
            <w:color w:val="1155CC"/>
            <w:u w:val="single"/>
            <w:lang w:val="cs-CZ"/>
          </w:rPr>
          <w:t xml:space="preserve"> </w:t>
        </w:r>
        <w:proofErr w:type="spellStart"/>
        <w:r w:rsidR="001A0F14" w:rsidRPr="00AD0F27">
          <w:rPr>
            <w:color w:val="1155CC"/>
            <w:u w:val="single"/>
            <w:lang w:val="cs-CZ"/>
          </w:rPr>
          <w:t>Gaming</w:t>
        </w:r>
        <w:proofErr w:type="spellEnd"/>
        <w:r w:rsidR="001A0F14" w:rsidRPr="00AD0F27">
          <w:rPr>
            <w:color w:val="1155CC"/>
            <w:u w:val="single"/>
            <w:lang w:val="cs-CZ"/>
          </w:rPr>
          <w:t xml:space="preserve"> </w:t>
        </w:r>
        <w:proofErr w:type="spellStart"/>
        <w:r w:rsidR="001A0F14" w:rsidRPr="00AD0F27">
          <w:rPr>
            <w:color w:val="1155CC"/>
            <w:u w:val="single"/>
            <w:lang w:val="cs-CZ"/>
          </w:rPr>
          <w:t>Keyboard</w:t>
        </w:r>
        <w:proofErr w:type="spellEnd"/>
      </w:hyperlink>
      <w:hyperlink r:id="rId14">
        <w:r w:rsidR="001A0F14" w:rsidRPr="00AD0F27">
          <w:rPr>
            <w:color w:val="1155CC"/>
            <w:u w:val="single"/>
            <w:lang w:val="cs-CZ"/>
          </w:rPr>
          <w:t xml:space="preserve"> </w:t>
        </w:r>
      </w:hyperlink>
      <w:r w:rsidR="001A0F14" w:rsidRPr="00AD0F27">
        <w:rPr>
          <w:lang w:val="cs-CZ"/>
        </w:rPr>
        <w:t>navržená</w:t>
      </w:r>
      <w:r w:rsidR="00A23EA2" w:rsidRPr="00AD0F27">
        <w:rPr>
          <w:lang w:val="cs-CZ"/>
        </w:rPr>
        <w:t xml:space="preserve"> pro hráče, kteří vyžadují výkonnost spínačů v mechanických klávesách a volnost bezdrátového hraní. </w:t>
      </w:r>
      <w:r w:rsidR="001A0F14" w:rsidRPr="00AD0F27">
        <w:rPr>
          <w:lang w:val="cs-CZ"/>
        </w:rPr>
        <w:t xml:space="preserve">A k tomu </w:t>
      </w:r>
      <w:r w:rsidR="00D674A7" w:rsidRPr="00AD0F27">
        <w:rPr>
          <w:lang w:val="cs-CZ"/>
        </w:rPr>
        <w:t xml:space="preserve">navíc Logitech G představuje </w:t>
      </w:r>
      <w:r w:rsidR="00E27CEA" w:rsidRPr="00AD0F27">
        <w:rPr>
          <w:lang w:val="cs-CZ"/>
        </w:rPr>
        <w:t xml:space="preserve">vysoce kvalitní </w:t>
      </w:r>
      <w:r w:rsidR="00D674A7" w:rsidRPr="00AD0F27">
        <w:rPr>
          <w:lang w:val="cs-CZ"/>
        </w:rPr>
        <w:t xml:space="preserve">herní podložku pro myš </w:t>
      </w:r>
      <w:hyperlink r:id="rId15">
        <w:r w:rsidR="00C70871" w:rsidRPr="00AD0F27">
          <w:rPr>
            <w:color w:val="1155CC"/>
            <w:u w:val="single"/>
            <w:lang w:val="cs-CZ"/>
          </w:rPr>
          <w:t xml:space="preserve">Logitech® G840 XL </w:t>
        </w:r>
        <w:proofErr w:type="spellStart"/>
        <w:r w:rsidR="00C70871" w:rsidRPr="00AD0F27">
          <w:rPr>
            <w:color w:val="1155CC"/>
            <w:u w:val="single"/>
            <w:lang w:val="cs-CZ"/>
          </w:rPr>
          <w:t>Gaming</w:t>
        </w:r>
        <w:proofErr w:type="spellEnd"/>
        <w:r w:rsidR="00C70871" w:rsidRPr="00AD0F27">
          <w:rPr>
            <w:color w:val="1155CC"/>
            <w:u w:val="single"/>
            <w:lang w:val="cs-CZ"/>
          </w:rPr>
          <w:t xml:space="preserve"> Mouse </w:t>
        </w:r>
        <w:proofErr w:type="spellStart"/>
        <w:r w:rsidR="00C70871" w:rsidRPr="00AD0F27">
          <w:rPr>
            <w:color w:val="1155CC"/>
            <w:u w:val="single"/>
            <w:lang w:val="cs-CZ"/>
          </w:rPr>
          <w:t>Pad</w:t>
        </w:r>
        <w:proofErr w:type="spellEnd"/>
      </w:hyperlink>
      <w:r w:rsidR="00E27CEA" w:rsidRPr="00AD0F27">
        <w:rPr>
          <w:lang w:val="cs-CZ"/>
        </w:rPr>
        <w:t xml:space="preserve"> </w:t>
      </w:r>
      <w:r w:rsidR="00DF4668">
        <w:rPr>
          <w:lang w:val="cs-CZ"/>
        </w:rPr>
        <w:t xml:space="preserve">ke </w:t>
      </w:r>
      <w:r w:rsidR="00E27CEA" w:rsidRPr="00AD0F27">
        <w:rPr>
          <w:lang w:val="cs-CZ"/>
        </w:rPr>
        <w:t>stolní</w:t>
      </w:r>
      <w:r w:rsidR="00DF4668">
        <w:rPr>
          <w:lang w:val="cs-CZ"/>
        </w:rPr>
        <w:t>mu</w:t>
      </w:r>
      <w:r w:rsidR="00E27CEA" w:rsidRPr="00AD0F27">
        <w:rPr>
          <w:lang w:val="cs-CZ"/>
        </w:rPr>
        <w:t xml:space="preserve"> počítač</w:t>
      </w:r>
      <w:r w:rsidR="00DF4668">
        <w:rPr>
          <w:lang w:val="cs-CZ"/>
        </w:rPr>
        <w:t>i</w:t>
      </w:r>
      <w:r w:rsidR="00E27CEA" w:rsidRPr="00AD0F27">
        <w:rPr>
          <w:lang w:val="cs-CZ"/>
        </w:rPr>
        <w:t>. Když použijete všechny tyto tři produkty společně, výsledkem bude bezdrátová stolní sestava nové generace.</w:t>
      </w:r>
    </w:p>
    <w:p w:rsidR="00B72707" w:rsidRPr="00AD0F27" w:rsidRDefault="00FF7B23">
      <w:pPr>
        <w:pStyle w:val="Normln1"/>
        <w:spacing w:before="120" w:line="360" w:lineRule="auto"/>
        <w:ind w:left="540" w:right="-90"/>
        <w:rPr>
          <w:lang w:val="cs-CZ"/>
        </w:rPr>
      </w:pPr>
      <w:hyperlink r:id="rId16">
        <w:r w:rsidR="00C70871" w:rsidRPr="00AD0F27">
          <w:rPr>
            <w:color w:val="1155CC"/>
            <w:highlight w:val="white"/>
            <w:u w:val="single"/>
            <w:lang w:val="cs-CZ"/>
          </w:rPr>
          <w:t>Tweet Now:</w:t>
        </w:r>
      </w:hyperlink>
      <w:r w:rsidR="00C70871" w:rsidRPr="00AD0F27">
        <w:rPr>
          <w:color w:val="222222"/>
          <w:highlight w:val="white"/>
          <w:lang w:val="cs-CZ"/>
        </w:rPr>
        <w:t xml:space="preserve"> </w:t>
      </w:r>
      <w:r w:rsidR="005326A0" w:rsidRPr="00AD0F27">
        <w:rPr>
          <w:color w:val="222222"/>
          <w:highlight w:val="white"/>
          <w:lang w:val="cs-CZ"/>
        </w:rPr>
        <w:t>Ne</w:t>
      </w:r>
      <w:r w:rsidR="00737A3A">
        <w:rPr>
          <w:color w:val="222222"/>
          <w:highlight w:val="white"/>
          <w:lang w:val="cs-CZ"/>
        </w:rPr>
        <w:t>kaz</w:t>
      </w:r>
      <w:r w:rsidR="005326A0" w:rsidRPr="00AD0F27">
        <w:rPr>
          <w:color w:val="222222"/>
          <w:highlight w:val="white"/>
          <w:lang w:val="cs-CZ"/>
        </w:rPr>
        <w:t xml:space="preserve">te si pocit z hraní kvůli kabelům. </w:t>
      </w:r>
      <w:r w:rsidR="00C70871" w:rsidRPr="00AD0F27">
        <w:rPr>
          <w:color w:val="222222"/>
          <w:highlight w:val="white"/>
          <w:lang w:val="cs-CZ"/>
        </w:rPr>
        <w:t xml:space="preserve">@LogitechG </w:t>
      </w:r>
      <w:r w:rsidR="005326A0" w:rsidRPr="00AD0F27">
        <w:rPr>
          <w:color w:val="222222"/>
          <w:highlight w:val="white"/>
          <w:lang w:val="cs-CZ"/>
        </w:rPr>
        <w:t xml:space="preserve">představuje bezdrátovou mechanickou klávesnici </w:t>
      </w:r>
      <w:r w:rsidR="00C70871" w:rsidRPr="00AD0F27">
        <w:rPr>
          <w:color w:val="222222"/>
          <w:highlight w:val="white"/>
          <w:lang w:val="cs-CZ"/>
        </w:rPr>
        <w:t xml:space="preserve">G613 </w:t>
      </w:r>
      <w:r w:rsidR="005326A0" w:rsidRPr="00AD0F27">
        <w:rPr>
          <w:color w:val="222222"/>
          <w:highlight w:val="white"/>
          <w:lang w:val="cs-CZ"/>
        </w:rPr>
        <w:t>a bezdrátovou herní myš</w:t>
      </w:r>
      <w:r w:rsidR="00C70871" w:rsidRPr="00AD0F27">
        <w:rPr>
          <w:color w:val="222222"/>
          <w:highlight w:val="white"/>
          <w:lang w:val="cs-CZ"/>
        </w:rPr>
        <w:t xml:space="preserve"> G603. </w:t>
      </w:r>
      <w:hyperlink r:id="rId17">
        <w:r w:rsidR="00C70871" w:rsidRPr="00AD0F27">
          <w:rPr>
            <w:color w:val="1155CC"/>
            <w:highlight w:val="white"/>
            <w:u w:val="single"/>
            <w:lang w:val="cs-CZ"/>
          </w:rPr>
          <w:t>http://blog.logitech.com/?p=26107</w:t>
        </w:r>
      </w:hyperlink>
    </w:p>
    <w:p w:rsidR="005326A0" w:rsidRDefault="005326A0">
      <w:pPr>
        <w:pStyle w:val="Normln1"/>
        <w:spacing w:before="120" w:line="360" w:lineRule="auto"/>
        <w:rPr>
          <w:lang w:val="cs-CZ"/>
        </w:rPr>
      </w:pPr>
      <w:r w:rsidRPr="00AD0F27">
        <w:rPr>
          <w:lang w:val="cs-CZ"/>
        </w:rPr>
        <w:t>„Díky technologiím LIGHTSPEED a POWERPLAY se sen o nespoutaném bezdrátovém výkonu bez kompromisů stal skutečností,“ řekl Ujesh Desai, viceprezident a generální ředitel divize Logitech G. „Nový senzor HERO použitý v naší bezdrátové myši a nová bezdrátová mechanická klávesnice dokazují náš záměr posouvat bezdrátový výkon stále dál napříč našimi produktovými řadami.“</w:t>
      </w:r>
    </w:p>
    <w:p w:rsidR="00185A43" w:rsidRPr="00AD0F27" w:rsidRDefault="00185A43">
      <w:pPr>
        <w:pStyle w:val="Normln1"/>
        <w:spacing w:before="120" w:line="360" w:lineRule="auto"/>
        <w:rPr>
          <w:lang w:val="cs-CZ"/>
        </w:rPr>
      </w:pPr>
    </w:p>
    <w:p w:rsidR="00B72707" w:rsidRPr="00AD0F27" w:rsidRDefault="005326A0">
      <w:pPr>
        <w:pStyle w:val="Normln1"/>
        <w:spacing w:before="120" w:line="360" w:lineRule="auto"/>
        <w:rPr>
          <w:b/>
          <w:lang w:val="cs-CZ"/>
        </w:rPr>
      </w:pPr>
      <w:r w:rsidRPr="00AD0F27">
        <w:rPr>
          <w:b/>
          <w:lang w:val="cs-CZ"/>
        </w:rPr>
        <w:lastRenderedPageBreak/>
        <w:t xml:space="preserve">Optický senzor </w:t>
      </w:r>
      <w:r w:rsidR="00C70871" w:rsidRPr="00AD0F27">
        <w:rPr>
          <w:b/>
          <w:lang w:val="cs-CZ"/>
        </w:rPr>
        <w:t xml:space="preserve">HERO </w:t>
      </w:r>
    </w:p>
    <w:p w:rsidR="005326A0" w:rsidRPr="00AD0F27" w:rsidRDefault="005326A0">
      <w:pPr>
        <w:pStyle w:val="Normln1"/>
        <w:spacing w:before="120" w:line="360" w:lineRule="auto"/>
        <w:rPr>
          <w:lang w:val="cs-CZ"/>
        </w:rPr>
      </w:pPr>
      <w:r w:rsidRPr="00AD0F27">
        <w:rPr>
          <w:lang w:val="cs-CZ"/>
        </w:rPr>
        <w:t>Naším cílem bylo vytvořit vysoce výkonnou bezdrátovou herní myš, která současně nabízí dlouhou výdrž baterie – a vytvořili jsme zbrusu nový senzor. Jmenuje se HERO, což je akronym pro označení „High Efficiency Rated Optical (sensor)“, čili optický senzor s vysokým výkonem a rychlostí přenosu</w:t>
      </w:r>
      <w:r w:rsidR="00DF4668">
        <w:rPr>
          <w:lang w:val="cs-CZ"/>
        </w:rPr>
        <w:t>. T</w:t>
      </w:r>
      <w:r w:rsidR="00E74743" w:rsidRPr="00AD0F27">
        <w:rPr>
          <w:lang w:val="cs-CZ"/>
        </w:rPr>
        <w:t>en nyní poskytuje výkonnost nové generace. Senzor HERO nabízí precizní a přesné snímání pohybu s rozlišením 12.000 DPI bez urychlování nebo vyhlazování, a přitom má 10x nižší spotřebu energie oproti snímačům předchozí generace.</w:t>
      </w:r>
    </w:p>
    <w:p w:rsidR="00B72707" w:rsidRPr="00AD0F27" w:rsidRDefault="00E74743">
      <w:pPr>
        <w:pStyle w:val="Normln1"/>
        <w:spacing w:before="120"/>
        <w:rPr>
          <w:b/>
          <w:lang w:val="cs-CZ"/>
        </w:rPr>
      </w:pPr>
      <w:r w:rsidRPr="00AD0F27">
        <w:rPr>
          <w:b/>
          <w:lang w:val="cs-CZ"/>
        </w:rPr>
        <w:t>Bezdrátová herní myš nové generace</w:t>
      </w:r>
    </w:p>
    <w:p w:rsidR="00E74743" w:rsidRPr="00AD0F27" w:rsidRDefault="0085599C">
      <w:pPr>
        <w:pStyle w:val="Normln1"/>
        <w:spacing w:before="120" w:line="360" w:lineRule="auto"/>
        <w:rPr>
          <w:highlight w:val="white"/>
          <w:lang w:val="cs-CZ"/>
        </w:rPr>
      </w:pPr>
      <w:r w:rsidRPr="00AD0F27">
        <w:rPr>
          <w:highlight w:val="white"/>
          <w:lang w:val="cs-CZ"/>
        </w:rPr>
        <w:t>Myš Logitech G603 poskytuje naprostou volnost bezdrátovéh</w:t>
      </w:r>
      <w:r w:rsidR="00737A3A">
        <w:rPr>
          <w:highlight w:val="white"/>
          <w:lang w:val="cs-CZ"/>
        </w:rPr>
        <w:t>o připojení s výkonem, který je </w:t>
      </w:r>
      <w:r w:rsidRPr="00AD0F27">
        <w:rPr>
          <w:highlight w:val="white"/>
          <w:lang w:val="cs-CZ"/>
        </w:rPr>
        <w:t xml:space="preserve">dostatečně vysoký i pro ty nejnáročnější hráče. </w:t>
      </w:r>
      <w:r w:rsidR="00E90E27" w:rsidRPr="00AD0F27">
        <w:rPr>
          <w:highlight w:val="white"/>
          <w:lang w:val="cs-CZ"/>
        </w:rPr>
        <w:t>Je to první herní myš vybavená senzorem HERO značky Logitech G, který má výjimečně precizní snímání pohybu a </w:t>
      </w:r>
      <w:r w:rsidR="00737A3A">
        <w:rPr>
          <w:highlight w:val="white"/>
          <w:lang w:val="cs-CZ"/>
        </w:rPr>
        <w:t>vysokou přesnost</w:t>
      </w:r>
      <w:r w:rsidR="00E90E27" w:rsidRPr="00AD0F27">
        <w:rPr>
          <w:highlight w:val="white"/>
          <w:lang w:val="cs-CZ"/>
        </w:rPr>
        <w:t xml:space="preserve"> díky rozlišení až 12.000 DPI. Myš Logitech G603 těží z vysokého energetického potenciálu snímače HERO, díky čemuž dokáže nabídnout více než 500 hodin nepřetržitého hraní </w:t>
      </w:r>
      <w:r w:rsidR="000D6758" w:rsidRPr="00AD0F27">
        <w:rPr>
          <w:highlight w:val="white"/>
          <w:lang w:val="cs-CZ"/>
        </w:rPr>
        <w:t xml:space="preserve">při maximálním výkonu. Myš využívá </w:t>
      </w:r>
      <w:r w:rsidR="00DF4668" w:rsidRPr="00AD0F27">
        <w:rPr>
          <w:highlight w:val="white"/>
          <w:lang w:val="cs-CZ"/>
        </w:rPr>
        <w:t>bezdrátov</w:t>
      </w:r>
      <w:r w:rsidR="00DF4668">
        <w:rPr>
          <w:highlight w:val="white"/>
          <w:lang w:val="cs-CZ"/>
        </w:rPr>
        <w:t>é</w:t>
      </w:r>
      <w:r w:rsidR="00DF4668" w:rsidRPr="00AD0F27">
        <w:rPr>
          <w:highlight w:val="white"/>
          <w:lang w:val="cs-CZ"/>
        </w:rPr>
        <w:t xml:space="preserve"> </w:t>
      </w:r>
      <w:r w:rsidR="000D6758" w:rsidRPr="00AD0F27">
        <w:rPr>
          <w:highlight w:val="white"/>
          <w:lang w:val="cs-CZ"/>
        </w:rPr>
        <w:t>technologi</w:t>
      </w:r>
      <w:r w:rsidR="00DF4668">
        <w:rPr>
          <w:highlight w:val="white"/>
          <w:lang w:val="cs-CZ"/>
        </w:rPr>
        <w:t>e</w:t>
      </w:r>
      <w:r w:rsidR="000D6758" w:rsidRPr="00AD0F27">
        <w:rPr>
          <w:highlight w:val="white"/>
          <w:lang w:val="cs-CZ"/>
        </w:rPr>
        <w:t xml:space="preserve"> LIGHTSPEED</w:t>
      </w:r>
      <w:r w:rsidR="00DF4668">
        <w:rPr>
          <w:highlight w:val="white"/>
          <w:lang w:val="cs-CZ"/>
        </w:rPr>
        <w:t>,</w:t>
      </w:r>
      <w:r w:rsidR="000D6758" w:rsidRPr="00AD0F27">
        <w:rPr>
          <w:highlight w:val="white"/>
          <w:lang w:val="cs-CZ"/>
        </w:rPr>
        <w:t xml:space="preserve"> a poskytuje tak bezkonkurenční spolehlivost, která dokonce předčí i mnoho herních myší připojovaných kabelem.</w:t>
      </w:r>
    </w:p>
    <w:p w:rsidR="00B72707" w:rsidRPr="00AD0F27" w:rsidRDefault="00A14001">
      <w:pPr>
        <w:pStyle w:val="Normln1"/>
        <w:spacing w:before="120" w:line="360" w:lineRule="auto"/>
        <w:rPr>
          <w:b/>
          <w:highlight w:val="white"/>
          <w:lang w:val="cs-CZ"/>
        </w:rPr>
      </w:pPr>
      <w:r w:rsidRPr="00AD0F27">
        <w:rPr>
          <w:b/>
          <w:lang w:val="cs-CZ"/>
        </w:rPr>
        <w:t>Vysoce výkonná mechanická klávesnice</w:t>
      </w:r>
    </w:p>
    <w:p w:rsidR="00A14001" w:rsidRPr="00AD0F27" w:rsidRDefault="00A14001">
      <w:pPr>
        <w:pStyle w:val="Normln1"/>
        <w:spacing w:before="120" w:after="120" w:line="360" w:lineRule="auto"/>
        <w:rPr>
          <w:lang w:val="cs-CZ"/>
        </w:rPr>
      </w:pPr>
      <w:r w:rsidRPr="00AD0F27">
        <w:rPr>
          <w:lang w:val="cs-CZ"/>
        </w:rPr>
        <w:t>Klávesnice Logitech G613 je navržena pro plnou funkčnost v bezdrátovém světě</w:t>
      </w:r>
      <w:r w:rsidR="005A4E59" w:rsidRPr="00AD0F27">
        <w:rPr>
          <w:lang w:val="cs-CZ"/>
        </w:rPr>
        <w:t>,</w:t>
      </w:r>
      <w:r w:rsidRPr="00AD0F27">
        <w:rPr>
          <w:lang w:val="cs-CZ"/>
        </w:rPr>
        <w:t> </w:t>
      </w:r>
      <w:r w:rsidR="00DF4668">
        <w:rPr>
          <w:lang w:val="cs-CZ"/>
        </w:rPr>
        <w:t>disponuje</w:t>
      </w:r>
      <w:r w:rsidRPr="00AD0F27">
        <w:rPr>
          <w:lang w:val="cs-CZ"/>
        </w:rPr>
        <w:t xml:space="preserve"> bezdrátovou technologií LIGHTSPEED, která jí umožňuje super rychlý přenos stavových hlášení každou jednu milisekundu, a má rozhraní Bluetooth pro připojení k různým zařízením. Na dvě tužkové baterie (AA) můžete hrát až 18 měsíců. Klávesnice Logitech G613 má šest programovatelných „G“ tlačítek, kterým můžete přiřadit vlastní sekvence příkazů</w:t>
      </w:r>
      <w:r w:rsidR="00DF4668">
        <w:rPr>
          <w:lang w:val="cs-CZ"/>
        </w:rPr>
        <w:t>,</w:t>
      </w:r>
      <w:r w:rsidRPr="00AD0F27">
        <w:rPr>
          <w:lang w:val="cs-CZ"/>
        </w:rPr>
        <w:t xml:space="preserve"> jako makra nebo interní příkazy ve hrách</w:t>
      </w:r>
      <w:r w:rsidR="00DF4668">
        <w:rPr>
          <w:lang w:val="cs-CZ"/>
        </w:rPr>
        <w:t>,</w:t>
      </w:r>
      <w:r w:rsidRPr="00AD0F27">
        <w:rPr>
          <w:lang w:val="cs-CZ"/>
        </w:rPr>
        <w:t xml:space="preserve"> a mít je tak k dispozici </w:t>
      </w:r>
      <w:r w:rsidR="005A4E59" w:rsidRPr="00AD0F27">
        <w:rPr>
          <w:lang w:val="cs-CZ"/>
        </w:rPr>
        <w:t>na </w:t>
      </w:r>
      <w:r w:rsidRPr="00AD0F27">
        <w:rPr>
          <w:lang w:val="cs-CZ"/>
        </w:rPr>
        <w:t>jedno stisknutí. Navíc používá mechanické spínače Romer-G™, které exkluzivně vyvinula značka Logitech G</w:t>
      </w:r>
      <w:r w:rsidR="00203DBA" w:rsidRPr="00AD0F27">
        <w:rPr>
          <w:lang w:val="cs-CZ"/>
        </w:rPr>
        <w:t xml:space="preserve"> a které poskytují bezkonkurenční výkon s neuvěřitelnou citlivostí i odolností. Spínače </w:t>
      </w:r>
      <w:proofErr w:type="spellStart"/>
      <w:r w:rsidR="00203DBA" w:rsidRPr="00AD0F27">
        <w:rPr>
          <w:lang w:val="cs-CZ"/>
        </w:rPr>
        <w:t>Romer</w:t>
      </w:r>
      <w:proofErr w:type="spellEnd"/>
      <w:r w:rsidR="00203DBA" w:rsidRPr="00AD0F27">
        <w:rPr>
          <w:lang w:val="cs-CZ"/>
        </w:rPr>
        <w:t xml:space="preserve">-G </w:t>
      </w:r>
      <w:r w:rsidR="00DF4668" w:rsidRPr="00AD0F27">
        <w:rPr>
          <w:lang w:val="cs-CZ"/>
        </w:rPr>
        <w:t xml:space="preserve">potřebují </w:t>
      </w:r>
      <w:r w:rsidR="00DF4668">
        <w:rPr>
          <w:lang w:val="cs-CZ"/>
        </w:rPr>
        <w:t>k</w:t>
      </w:r>
      <w:r w:rsidR="00DF4668" w:rsidRPr="00AD0F27">
        <w:rPr>
          <w:lang w:val="cs-CZ"/>
        </w:rPr>
        <w:t xml:space="preserve"> </w:t>
      </w:r>
      <w:r w:rsidR="00203DBA" w:rsidRPr="00AD0F27">
        <w:rPr>
          <w:lang w:val="cs-CZ"/>
        </w:rPr>
        <w:t xml:space="preserve">sepnutí vzdálenost pouhých </w:t>
      </w:r>
      <w:r w:rsidR="005A4E59" w:rsidRPr="00AD0F27">
        <w:rPr>
          <w:lang w:val="cs-CZ"/>
        </w:rPr>
        <w:t>1,5 mm</w:t>
      </w:r>
      <w:r w:rsidR="00DF4668">
        <w:rPr>
          <w:lang w:val="cs-CZ"/>
        </w:rPr>
        <w:t>,</w:t>
      </w:r>
      <w:r w:rsidR="005A4E59" w:rsidRPr="00AD0F27">
        <w:rPr>
          <w:lang w:val="cs-CZ"/>
        </w:rPr>
        <w:t xml:space="preserve"> a </w:t>
      </w:r>
      <w:r w:rsidR="00203DBA" w:rsidRPr="00AD0F27">
        <w:rPr>
          <w:lang w:val="cs-CZ"/>
        </w:rPr>
        <w:t>zaregistrují tak stisk tlačítka až o 25 procent rychleji a s nižším zdvihem než nej</w:t>
      </w:r>
      <w:r w:rsidR="003A09CE">
        <w:rPr>
          <w:lang w:val="cs-CZ"/>
        </w:rPr>
        <w:t>lepší</w:t>
      </w:r>
      <w:r w:rsidR="00203DBA" w:rsidRPr="00AD0F27">
        <w:rPr>
          <w:lang w:val="cs-CZ"/>
        </w:rPr>
        <w:t xml:space="preserve"> konkurenční modely. K aktivaci tlačítka navíc stačí nižší síla 45 g, takže se spínači Romer-G získáte prakticky okamžitou odezvu, což minimalizuje únavu při dlouhých herních soubojích.</w:t>
      </w:r>
    </w:p>
    <w:p w:rsidR="00B72707" w:rsidRPr="00AD0F27" w:rsidRDefault="005A4E59">
      <w:pPr>
        <w:pStyle w:val="Normln1"/>
        <w:spacing w:before="120"/>
        <w:rPr>
          <w:b/>
          <w:highlight w:val="white"/>
          <w:lang w:val="cs-CZ"/>
        </w:rPr>
      </w:pPr>
      <w:r w:rsidRPr="00AD0F27">
        <w:rPr>
          <w:b/>
          <w:lang w:val="cs-CZ"/>
        </w:rPr>
        <w:t xml:space="preserve">Velká stolní podložka pro myš </w:t>
      </w:r>
    </w:p>
    <w:p w:rsidR="005A4E59" w:rsidRDefault="005A4E59">
      <w:pPr>
        <w:pStyle w:val="Normln1"/>
        <w:spacing w:before="120" w:line="360" w:lineRule="auto"/>
        <w:rPr>
          <w:highlight w:val="white"/>
          <w:lang w:val="cs-CZ"/>
        </w:rPr>
      </w:pPr>
      <w:r w:rsidRPr="00AD0F27">
        <w:rPr>
          <w:highlight w:val="white"/>
          <w:lang w:val="cs-CZ"/>
        </w:rPr>
        <w:t xml:space="preserve">Podložka Logitech G480 je určena pro hráče, kteří oceňují široký herní prostor a přehledné uspořádání – je to extra velká podložka pro myš, kterou můžete rozložit </w:t>
      </w:r>
      <w:r w:rsidR="00DF4668">
        <w:rPr>
          <w:highlight w:val="white"/>
          <w:lang w:val="cs-CZ"/>
        </w:rPr>
        <w:t>po</w:t>
      </w:r>
      <w:r w:rsidR="00DF4668" w:rsidRPr="00AD0F27">
        <w:rPr>
          <w:highlight w:val="white"/>
          <w:lang w:val="cs-CZ"/>
        </w:rPr>
        <w:t xml:space="preserve"> </w:t>
      </w:r>
      <w:r w:rsidRPr="00AD0F27">
        <w:rPr>
          <w:highlight w:val="white"/>
          <w:lang w:val="cs-CZ"/>
        </w:rPr>
        <w:t xml:space="preserve">celém stole. </w:t>
      </w:r>
      <w:r w:rsidR="00DF4668">
        <w:rPr>
          <w:highlight w:val="white"/>
          <w:lang w:val="cs-CZ"/>
        </w:rPr>
        <w:t>K</w:t>
      </w:r>
      <w:r w:rsidRPr="00AD0F27">
        <w:rPr>
          <w:highlight w:val="white"/>
          <w:lang w:val="cs-CZ"/>
        </w:rPr>
        <w:t>lávesnici a myš můžete umístit na ni</w:t>
      </w:r>
      <w:r w:rsidR="00DF4668">
        <w:rPr>
          <w:highlight w:val="white"/>
          <w:lang w:val="cs-CZ"/>
        </w:rPr>
        <w:t>,</w:t>
      </w:r>
      <w:r w:rsidRPr="00AD0F27">
        <w:rPr>
          <w:highlight w:val="white"/>
          <w:lang w:val="cs-CZ"/>
        </w:rPr>
        <w:t xml:space="preserve"> a celá vaše sestava tak bude působit mnohem čistěji a sjednoceně.</w:t>
      </w:r>
    </w:p>
    <w:p w:rsidR="00185A43" w:rsidRPr="00AD0F27" w:rsidRDefault="00185A43">
      <w:pPr>
        <w:pStyle w:val="Normln1"/>
        <w:spacing w:before="120" w:line="360" w:lineRule="auto"/>
        <w:rPr>
          <w:highlight w:val="white"/>
          <w:lang w:val="cs-CZ"/>
        </w:rPr>
      </w:pPr>
    </w:p>
    <w:p w:rsidR="00B72707" w:rsidRPr="00AD0F27" w:rsidRDefault="00DF2B87">
      <w:pPr>
        <w:pStyle w:val="Normln1"/>
        <w:spacing w:before="120" w:after="120" w:line="360" w:lineRule="auto"/>
        <w:rPr>
          <w:b/>
          <w:lang w:val="cs-CZ"/>
        </w:rPr>
      </w:pPr>
      <w:r w:rsidRPr="00AD0F27">
        <w:rPr>
          <w:b/>
          <w:lang w:val="cs-CZ"/>
        </w:rPr>
        <w:t>Cena a dostupnost</w:t>
      </w:r>
    </w:p>
    <w:p w:rsidR="005A4E59" w:rsidRPr="00AD0F27" w:rsidRDefault="005A4E59" w:rsidP="005A4E59">
      <w:pPr>
        <w:pStyle w:val="Normln1"/>
        <w:spacing w:before="120" w:after="120" w:line="360" w:lineRule="auto"/>
        <w:rPr>
          <w:lang w:val="cs-CZ"/>
        </w:rPr>
      </w:pPr>
      <w:r w:rsidRPr="00AD0F27">
        <w:rPr>
          <w:lang w:val="cs-CZ"/>
        </w:rPr>
        <w:t xml:space="preserve">Očekává se, že bezdrátová herní myš </w:t>
      </w:r>
      <w:r w:rsidR="00C70871" w:rsidRPr="00AD0F27">
        <w:rPr>
          <w:lang w:val="cs-CZ"/>
        </w:rPr>
        <w:t>Logitech G603 LIGHTSPEED Wireless Gaming Mouse a</w:t>
      </w:r>
      <w:r w:rsidRPr="00AD0F27">
        <w:rPr>
          <w:lang w:val="cs-CZ"/>
        </w:rPr>
        <w:t xml:space="preserve"> bezdrátová mechanická herní klávesnice</w:t>
      </w:r>
      <w:r w:rsidR="00C70871" w:rsidRPr="00AD0F27">
        <w:rPr>
          <w:lang w:val="cs-CZ"/>
        </w:rPr>
        <w:t xml:space="preserve"> G613 LIGHTSPEED Wireless Mechanical Gaming Keyboard </w:t>
      </w:r>
      <w:r w:rsidRPr="00AD0F27">
        <w:rPr>
          <w:lang w:val="cs-CZ"/>
        </w:rPr>
        <w:t xml:space="preserve">budou k dostání </w:t>
      </w:r>
      <w:r w:rsidR="00187606">
        <w:rPr>
          <w:lang w:val="cs-CZ"/>
        </w:rPr>
        <w:t>od poloviny září v České republice a na Slovensku u vybraných distributorů (</w:t>
      </w:r>
      <w:proofErr w:type="spellStart"/>
      <w:r w:rsidR="00187606" w:rsidRPr="00187606">
        <w:rPr>
          <w:lang w:val="cs-CZ"/>
        </w:rPr>
        <w:t>Alza</w:t>
      </w:r>
      <w:proofErr w:type="spellEnd"/>
      <w:r w:rsidR="00187606" w:rsidRPr="00187606">
        <w:rPr>
          <w:lang w:val="cs-CZ"/>
        </w:rPr>
        <w:t xml:space="preserve">, CZC, </w:t>
      </w:r>
      <w:proofErr w:type="spellStart"/>
      <w:r w:rsidR="00187606" w:rsidRPr="00187606">
        <w:rPr>
          <w:lang w:val="cs-CZ"/>
        </w:rPr>
        <w:t>Datart</w:t>
      </w:r>
      <w:proofErr w:type="spellEnd"/>
      <w:r w:rsidR="00187606" w:rsidRPr="00187606">
        <w:rPr>
          <w:lang w:val="cs-CZ"/>
        </w:rPr>
        <w:t xml:space="preserve">, </w:t>
      </w:r>
      <w:proofErr w:type="spellStart"/>
      <w:r w:rsidR="00187606" w:rsidRPr="00187606">
        <w:rPr>
          <w:lang w:val="cs-CZ"/>
        </w:rPr>
        <w:t>Euronics</w:t>
      </w:r>
      <w:proofErr w:type="spellEnd"/>
      <w:r w:rsidR="00187606" w:rsidRPr="00187606">
        <w:rPr>
          <w:lang w:val="cs-CZ"/>
        </w:rPr>
        <w:t>, NAY</w:t>
      </w:r>
      <w:r w:rsidR="00187606">
        <w:rPr>
          <w:lang w:val="cs-CZ"/>
        </w:rPr>
        <w:t xml:space="preserve">) </w:t>
      </w:r>
      <w:r w:rsidRPr="00AD0F27">
        <w:rPr>
          <w:lang w:val="cs-CZ"/>
        </w:rPr>
        <w:t xml:space="preserve">za doporučené maloobchodní ceny </w:t>
      </w:r>
      <w:r w:rsidR="00187606">
        <w:rPr>
          <w:lang w:val="cs-CZ"/>
        </w:rPr>
        <w:t>1 999 Kč</w:t>
      </w:r>
      <w:r w:rsidRPr="00AD0F27">
        <w:rPr>
          <w:lang w:val="cs-CZ"/>
        </w:rPr>
        <w:t xml:space="preserve"> a </w:t>
      </w:r>
      <w:r w:rsidR="00187606">
        <w:rPr>
          <w:lang w:val="cs-CZ"/>
        </w:rPr>
        <w:t>3 890 Kč</w:t>
      </w:r>
      <w:r w:rsidRPr="00AD0F27">
        <w:rPr>
          <w:lang w:val="cs-CZ"/>
        </w:rPr>
        <w:t xml:space="preserve">. Extra velká podložka </w:t>
      </w:r>
      <w:r w:rsidR="00DF4668">
        <w:rPr>
          <w:lang w:val="cs-CZ"/>
        </w:rPr>
        <w:t>myši</w:t>
      </w:r>
      <w:r w:rsidRPr="00AD0F27">
        <w:rPr>
          <w:lang w:val="cs-CZ"/>
        </w:rPr>
        <w:t xml:space="preserve"> </w:t>
      </w:r>
      <w:r w:rsidR="00C70871" w:rsidRPr="00AD0F27">
        <w:rPr>
          <w:lang w:val="cs-CZ"/>
        </w:rPr>
        <w:t>Logitech G840 Extra-</w:t>
      </w:r>
      <w:proofErr w:type="spellStart"/>
      <w:r w:rsidR="00C70871" w:rsidRPr="00AD0F27">
        <w:rPr>
          <w:lang w:val="cs-CZ"/>
        </w:rPr>
        <w:t>Large</w:t>
      </w:r>
      <w:proofErr w:type="spellEnd"/>
      <w:r w:rsidR="00C70871" w:rsidRPr="00AD0F27">
        <w:rPr>
          <w:lang w:val="cs-CZ"/>
        </w:rPr>
        <w:t xml:space="preserve"> Mouse Pad </w:t>
      </w:r>
      <w:r w:rsidRPr="00AD0F27">
        <w:rPr>
          <w:lang w:val="cs-CZ"/>
        </w:rPr>
        <w:t xml:space="preserve">by </w:t>
      </w:r>
      <w:r w:rsidR="00EB4E56" w:rsidRPr="00AD0F27">
        <w:rPr>
          <w:lang w:val="cs-CZ"/>
        </w:rPr>
        <w:t xml:space="preserve">měla být u globálních prodejců dostupná od září 2017 za doporučenou maloobchodní cenu </w:t>
      </w:r>
      <w:r w:rsidR="00187606">
        <w:rPr>
          <w:lang w:val="cs-CZ"/>
        </w:rPr>
        <w:t>1 </w:t>
      </w:r>
      <w:r w:rsidR="00187606">
        <w:rPr>
          <w:lang w:val="cs-CZ"/>
        </w:rPr>
        <w:t>300</w:t>
      </w:r>
      <w:bookmarkStart w:id="0" w:name="_GoBack"/>
      <w:bookmarkEnd w:id="0"/>
      <w:r w:rsidR="00187606">
        <w:rPr>
          <w:lang w:val="cs-CZ"/>
        </w:rPr>
        <w:t xml:space="preserve"> Kč</w:t>
      </w:r>
      <w:r w:rsidR="00EB4E56" w:rsidRPr="00AD0F27">
        <w:rPr>
          <w:lang w:val="cs-CZ"/>
        </w:rPr>
        <w:t xml:space="preserve">. Podrobnější informace můžete získat na našich </w:t>
      </w:r>
      <w:hyperlink r:id="rId18">
        <w:r w:rsidR="00EB4E56" w:rsidRPr="00AD0F27">
          <w:rPr>
            <w:color w:val="1155CC"/>
            <w:u w:val="single"/>
            <w:lang w:val="cs-CZ"/>
          </w:rPr>
          <w:t>webových stránkách</w:t>
        </w:r>
      </w:hyperlink>
      <w:r w:rsidR="00EB4E56" w:rsidRPr="00AD0F27">
        <w:rPr>
          <w:lang w:val="cs-CZ"/>
        </w:rPr>
        <w:t xml:space="preserve">, na našem </w:t>
      </w:r>
      <w:hyperlink r:id="rId19">
        <w:r w:rsidR="00EB4E56" w:rsidRPr="00AD0F27">
          <w:rPr>
            <w:color w:val="1155CC"/>
            <w:highlight w:val="white"/>
            <w:u w:val="single"/>
            <w:lang w:val="cs-CZ"/>
          </w:rPr>
          <w:t>blogu</w:t>
        </w:r>
      </w:hyperlink>
      <w:r w:rsidR="00EB4E56" w:rsidRPr="00AD0F27">
        <w:rPr>
          <w:lang w:val="cs-CZ"/>
        </w:rPr>
        <w:t xml:space="preserve"> nebo se s námi spojte na </w:t>
      </w:r>
      <w:hyperlink r:id="rId20">
        <w:r w:rsidR="00EB4E56" w:rsidRPr="00AD0F27">
          <w:rPr>
            <w:color w:val="1155CC"/>
            <w:u w:val="single"/>
            <w:lang w:val="cs-CZ"/>
          </w:rPr>
          <w:t>Facebooku</w:t>
        </w:r>
      </w:hyperlink>
      <w:r w:rsidR="00EB4E56" w:rsidRPr="00AD0F27">
        <w:rPr>
          <w:lang w:val="cs-CZ"/>
        </w:rPr>
        <w:t>.</w:t>
      </w:r>
    </w:p>
    <w:p w:rsidR="00B72707" w:rsidRPr="00AD0F27" w:rsidRDefault="00B72707" w:rsidP="005A4E59">
      <w:pPr>
        <w:pStyle w:val="Normln1"/>
        <w:spacing w:before="120" w:after="120" w:line="360" w:lineRule="auto"/>
        <w:rPr>
          <w:lang w:val="cs-CZ"/>
        </w:rPr>
      </w:pPr>
    </w:p>
    <w:p w:rsidR="00B72707" w:rsidRPr="00AD0F27" w:rsidRDefault="00DF2B87">
      <w:pPr>
        <w:pStyle w:val="Normln1"/>
        <w:spacing w:before="120" w:line="360" w:lineRule="auto"/>
        <w:rPr>
          <w:b/>
          <w:lang w:val="cs-CZ"/>
        </w:rPr>
      </w:pPr>
      <w:r w:rsidRPr="00AD0F27">
        <w:rPr>
          <w:b/>
          <w:lang w:val="cs-CZ"/>
        </w:rPr>
        <w:t xml:space="preserve">O značce </w:t>
      </w:r>
      <w:r w:rsidR="00C70871" w:rsidRPr="00AD0F27">
        <w:rPr>
          <w:b/>
          <w:lang w:val="cs-CZ"/>
        </w:rPr>
        <w:t>Logitech G</w:t>
      </w:r>
    </w:p>
    <w:p w:rsidR="00DF2B87" w:rsidRPr="00AD0F27" w:rsidRDefault="00DF2B87" w:rsidP="00DF2B87">
      <w:pPr>
        <w:spacing w:before="120" w:line="360" w:lineRule="auto"/>
        <w:rPr>
          <w:lang w:val="cs-CZ"/>
        </w:rPr>
      </w:pPr>
      <w:r w:rsidRPr="00AD0F27">
        <w:rPr>
          <w:highlight w:val="white"/>
          <w:lang w:val="cs-CZ"/>
        </w:rPr>
        <w:t xml:space="preserve">Logitech G, značka společnosti Logitech International, je celosvětově přední výrobce herních zařízení pro PC a konzole. Logitech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AD0F27">
        <w:rPr>
          <w:shd w:val="clear" w:color="auto" w:fill="FFFFFF"/>
          <w:lang w:val="cs-CZ"/>
        </w:rPr>
        <w:t xml:space="preserve">Společnost Logitech International se sídlem v Lausanne byla založena v roce 1981 a je registrována ve Švýcarsku; její akcie se obchodují na švýcarské burze SIX Swiss Exchange (LOGN) a na americké burze Nasdaq Global Select Market (LOGI). Více informací o společnosti Logitech G můžete získat na webových stránkách </w:t>
      </w:r>
      <w:hyperlink r:id="rId21">
        <w:r w:rsidRPr="00AD0F27">
          <w:rPr>
            <w:color w:val="1155CC"/>
            <w:u w:val="single"/>
            <w:lang w:val="cs-CZ"/>
          </w:rPr>
          <w:t>www.LogitechG.com</w:t>
        </w:r>
      </w:hyperlink>
      <w:r w:rsidRPr="00AD0F27">
        <w:rPr>
          <w:lang w:val="cs-CZ"/>
        </w:rPr>
        <w:t xml:space="preserve">, </w:t>
      </w:r>
      <w:hyperlink r:id="rId22">
        <w:r w:rsidRPr="00AD0F27">
          <w:rPr>
            <w:color w:val="1155CC"/>
            <w:u w:val="single"/>
            <w:lang w:val="cs-CZ"/>
          </w:rPr>
          <w:t>firemním blogu</w:t>
        </w:r>
      </w:hyperlink>
      <w:r w:rsidRPr="00AD0F27">
        <w:rPr>
          <w:lang w:val="cs-CZ"/>
        </w:rPr>
        <w:t xml:space="preserve"> nebo na Twitteru s </w:t>
      </w:r>
      <w:proofErr w:type="spellStart"/>
      <w:r w:rsidRPr="00AD0F27">
        <w:rPr>
          <w:lang w:val="cs-CZ"/>
        </w:rPr>
        <w:t>hashtagem</w:t>
      </w:r>
      <w:proofErr w:type="spellEnd"/>
      <w:r w:rsidRPr="00AD0F27">
        <w:rPr>
          <w:lang w:val="cs-CZ"/>
        </w:rPr>
        <w:t xml:space="preserve"> </w:t>
      </w:r>
      <w:hyperlink r:id="rId23">
        <w:r w:rsidRPr="00AD0F27">
          <w:rPr>
            <w:color w:val="1155CC"/>
            <w:u w:val="single"/>
            <w:lang w:val="cs-CZ"/>
          </w:rPr>
          <w:t>@</w:t>
        </w:r>
        <w:proofErr w:type="spellStart"/>
        <w:r w:rsidRPr="00AD0F27">
          <w:rPr>
            <w:color w:val="1155CC"/>
            <w:u w:val="single"/>
            <w:lang w:val="cs-CZ"/>
          </w:rPr>
          <w:t>LogitechG</w:t>
        </w:r>
        <w:proofErr w:type="spellEnd"/>
      </w:hyperlink>
      <w:r w:rsidRPr="00AD0F27">
        <w:rPr>
          <w:lang w:val="cs-CZ"/>
        </w:rPr>
        <w:t>.</w:t>
      </w:r>
    </w:p>
    <w:p w:rsidR="00B72707" w:rsidRPr="00AD0F27" w:rsidRDefault="00C70871">
      <w:pPr>
        <w:pStyle w:val="Normln1"/>
        <w:spacing w:before="120" w:after="120" w:line="360" w:lineRule="auto"/>
        <w:jc w:val="center"/>
        <w:rPr>
          <w:lang w:val="cs-CZ"/>
        </w:rPr>
      </w:pPr>
      <w:r w:rsidRPr="00AD0F27">
        <w:rPr>
          <w:lang w:val="cs-CZ"/>
        </w:rPr>
        <w:t># # #</w:t>
      </w:r>
    </w:p>
    <w:p w:rsidR="00B72707" w:rsidRPr="00AD0F27" w:rsidRDefault="00C70871">
      <w:pPr>
        <w:pStyle w:val="Normln1"/>
        <w:spacing w:before="120" w:after="120" w:line="360" w:lineRule="auto"/>
        <w:rPr>
          <w:lang w:val="cs-CZ"/>
        </w:rPr>
      </w:pPr>
      <w:r w:rsidRPr="00AD0F27">
        <w:rPr>
          <w:lang w:val="cs-CZ"/>
        </w:rPr>
        <w:t>(LOGIIR)</w:t>
      </w:r>
    </w:p>
    <w:p w:rsidR="00B72707" w:rsidRPr="00AD0F27" w:rsidRDefault="00B72707">
      <w:pPr>
        <w:pStyle w:val="Normln1"/>
        <w:rPr>
          <w:lang w:val="cs-CZ"/>
        </w:rPr>
      </w:pPr>
    </w:p>
    <w:sectPr w:rsidR="00B72707" w:rsidRPr="00AD0F27" w:rsidSect="00DF2B87">
      <w:headerReference w:type="default" r:id="rId24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B23" w:rsidRDefault="00FF7B23" w:rsidP="00B72707">
      <w:pPr>
        <w:spacing w:line="240" w:lineRule="auto"/>
      </w:pPr>
      <w:r>
        <w:separator/>
      </w:r>
    </w:p>
  </w:endnote>
  <w:endnote w:type="continuationSeparator" w:id="0">
    <w:p w:rsidR="00FF7B23" w:rsidRDefault="00FF7B23" w:rsidP="00B72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B23" w:rsidRDefault="00FF7B23" w:rsidP="00B72707">
      <w:pPr>
        <w:spacing w:line="240" w:lineRule="auto"/>
      </w:pPr>
      <w:r>
        <w:separator/>
      </w:r>
    </w:p>
  </w:footnote>
  <w:footnote w:type="continuationSeparator" w:id="0">
    <w:p w:rsidR="00FF7B23" w:rsidRDefault="00FF7B23" w:rsidP="00B72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07" w:rsidRDefault="00C70871">
    <w:pPr>
      <w:pStyle w:val="Normln1"/>
      <w:jc w:val="right"/>
    </w:pPr>
    <w:r>
      <w:rPr>
        <w:noProof/>
        <w:lang w:val="cs-CZ" w:eastAsia="cs-CZ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5080000</wp:posOffset>
          </wp:positionH>
          <wp:positionV relativeFrom="paragraph">
            <wp:posOffset>355600</wp:posOffset>
          </wp:positionV>
          <wp:extent cx="933450" cy="679450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904" b="14285"/>
                  <a:stretch>
                    <a:fillRect/>
                  </a:stretch>
                </pic:blipFill>
                <pic:spPr>
                  <a:xfrm>
                    <a:off x="0" y="0"/>
                    <a:ext cx="93345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QwMTAwN7U0NzdS0lEKTi0uzszPAykwrAUAY++aoCwAAAA="/>
  </w:docVars>
  <w:rsids>
    <w:rsidRoot w:val="00B72707"/>
    <w:rsid w:val="00074EB6"/>
    <w:rsid w:val="000D6758"/>
    <w:rsid w:val="00185A43"/>
    <w:rsid w:val="00187606"/>
    <w:rsid w:val="001A0F14"/>
    <w:rsid w:val="00203DBA"/>
    <w:rsid w:val="00281F36"/>
    <w:rsid w:val="003A09CE"/>
    <w:rsid w:val="005326A0"/>
    <w:rsid w:val="005976F4"/>
    <w:rsid w:val="005A4E59"/>
    <w:rsid w:val="005A5093"/>
    <w:rsid w:val="006074DF"/>
    <w:rsid w:val="00711B44"/>
    <w:rsid w:val="00737A3A"/>
    <w:rsid w:val="0085599C"/>
    <w:rsid w:val="0088147E"/>
    <w:rsid w:val="00941B70"/>
    <w:rsid w:val="00A14001"/>
    <w:rsid w:val="00A23C4C"/>
    <w:rsid w:val="00A23EA2"/>
    <w:rsid w:val="00A90A6C"/>
    <w:rsid w:val="00AD0F27"/>
    <w:rsid w:val="00AF0F7C"/>
    <w:rsid w:val="00B1599E"/>
    <w:rsid w:val="00B27AB4"/>
    <w:rsid w:val="00B403C4"/>
    <w:rsid w:val="00B55E3F"/>
    <w:rsid w:val="00B72707"/>
    <w:rsid w:val="00C70871"/>
    <w:rsid w:val="00D674A7"/>
    <w:rsid w:val="00DA40C3"/>
    <w:rsid w:val="00DE2D48"/>
    <w:rsid w:val="00DF2B87"/>
    <w:rsid w:val="00DF4668"/>
    <w:rsid w:val="00E23B39"/>
    <w:rsid w:val="00E27CEA"/>
    <w:rsid w:val="00E74743"/>
    <w:rsid w:val="00E90E27"/>
    <w:rsid w:val="00EB4E56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9E34"/>
  <w15:docId w15:val="{5B057D13-621B-47C0-A789-6B9D08F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0A6C"/>
  </w:style>
  <w:style w:type="paragraph" w:styleId="Nadpis1">
    <w:name w:val="heading 1"/>
    <w:basedOn w:val="Normln1"/>
    <w:next w:val="Normln1"/>
    <w:rsid w:val="00B727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727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727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727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7270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727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72707"/>
  </w:style>
  <w:style w:type="paragraph" w:styleId="Nzev">
    <w:name w:val="Title"/>
    <w:basedOn w:val="Normln1"/>
    <w:next w:val="Normln1"/>
    <w:rsid w:val="00B72707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B72707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B55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E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E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E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E3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2B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2B87"/>
  </w:style>
  <w:style w:type="paragraph" w:styleId="Zpat">
    <w:name w:val="footer"/>
    <w:basedOn w:val="Normln"/>
    <w:link w:val="ZpatChar"/>
    <w:uiPriority w:val="99"/>
    <w:semiHidden/>
    <w:unhideWhenUsed/>
    <w:rsid w:val="00DF2B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2B87"/>
  </w:style>
  <w:style w:type="paragraph" w:customStyle="1" w:styleId="CommentSubject1">
    <w:name w:val="Comment Subject1"/>
    <w:next w:val="Normln"/>
    <w:autoRedefine/>
    <w:rsid w:val="00DF2B8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DF2B8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g.com/news/G603" TargetMode="External"/><Relationship Id="rId13" Type="http://schemas.openxmlformats.org/officeDocument/2006/relationships/hyperlink" Target="http://www.logitechg.com/news/G613" TargetMode="External"/><Relationship Id="rId18" Type="http://schemas.openxmlformats.org/officeDocument/2006/relationships/hyperlink" Target="http://www.logitechg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ogitechg.com/" TargetMode="External"/><Relationship Id="rId7" Type="http://schemas.openxmlformats.org/officeDocument/2006/relationships/hyperlink" Target="http://www.logitechg.com/news/G603" TargetMode="External"/><Relationship Id="rId12" Type="http://schemas.openxmlformats.org/officeDocument/2006/relationships/hyperlink" Target="http://www.logitechg.com/news/G613" TargetMode="External"/><Relationship Id="rId17" Type="http://schemas.openxmlformats.org/officeDocument/2006/relationships/hyperlink" Target="http://blog.logitech.com/?p=2610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tt.ec/8CsM4" TargetMode="External"/><Relationship Id="rId20" Type="http://schemas.openxmlformats.org/officeDocument/2006/relationships/hyperlink" Target="https://www.facebook.com/LogitechG/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www.logitechg.com/news/G613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logitechg.com/news/G840" TargetMode="External"/><Relationship Id="rId23" Type="http://schemas.openxmlformats.org/officeDocument/2006/relationships/hyperlink" Target="https://twitter.com/LogitechG" TargetMode="External"/><Relationship Id="rId10" Type="http://schemas.openxmlformats.org/officeDocument/2006/relationships/hyperlink" Target="http://www.logitechg.com/news/G613" TargetMode="External"/><Relationship Id="rId19" Type="http://schemas.openxmlformats.org/officeDocument/2006/relationships/hyperlink" Target="http://blog.logitech.com/?p=256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gitechg.com/news/G603" TargetMode="External"/><Relationship Id="rId14" Type="http://schemas.openxmlformats.org/officeDocument/2006/relationships/hyperlink" Target="http://www.logitechg.com/news/G613" TargetMode="External"/><Relationship Id="rId22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1011</Words>
  <Characters>5971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4</cp:revision>
  <dcterms:created xsi:type="dcterms:W3CDTF">2017-08-30T07:19:00Z</dcterms:created>
  <dcterms:modified xsi:type="dcterms:W3CDTF">2017-08-30T09:26:00Z</dcterms:modified>
</cp:coreProperties>
</file>