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CE" w:rsidRPr="007E5EB8" w:rsidRDefault="003053CE" w:rsidP="003053CE">
      <w:pPr>
        <w:pStyle w:val="Nadpis1"/>
        <w:rPr>
          <w:rFonts w:ascii="Times New Roman" w:hAnsi="Times New Roman"/>
          <w:szCs w:val="22"/>
          <w:lang w:val="cs-CZ"/>
        </w:rPr>
      </w:pPr>
      <w:r w:rsidRPr="007E5EB8">
        <w:rPr>
          <w:rFonts w:ascii="Times New Roman" w:hAnsi="Times New Roman"/>
          <w:szCs w:val="22"/>
          <w:lang w:val="cs-CZ"/>
        </w:rPr>
        <w:t xml:space="preserve">Praha, </w:t>
      </w:r>
      <w:r w:rsidR="006028AB">
        <w:rPr>
          <w:rFonts w:ascii="Times New Roman" w:hAnsi="Times New Roman"/>
          <w:szCs w:val="22"/>
          <w:lang w:val="cs-CZ"/>
        </w:rPr>
        <w:t>17</w:t>
      </w:r>
      <w:r w:rsidRPr="007E5EB8">
        <w:rPr>
          <w:rFonts w:ascii="Times New Roman" w:hAnsi="Times New Roman"/>
          <w:szCs w:val="22"/>
          <w:lang w:val="cs-CZ"/>
        </w:rPr>
        <w:t>. červ</w:t>
      </w:r>
      <w:r w:rsidR="006028AB">
        <w:rPr>
          <w:rFonts w:ascii="Times New Roman" w:hAnsi="Times New Roman"/>
          <w:szCs w:val="22"/>
          <w:lang w:val="cs-CZ"/>
        </w:rPr>
        <w:t>ence</w:t>
      </w:r>
      <w:r w:rsidRPr="007E5EB8">
        <w:rPr>
          <w:rFonts w:ascii="Times New Roman" w:hAnsi="Times New Roman"/>
          <w:szCs w:val="22"/>
          <w:lang w:val="cs-CZ"/>
        </w:rPr>
        <w:t xml:space="preserve"> 2017</w:t>
      </w:r>
    </w:p>
    <w:p w:rsidR="003053CE" w:rsidRPr="007E5EB8" w:rsidRDefault="003053CE" w:rsidP="003053CE">
      <w:pPr>
        <w:rPr>
          <w:rFonts w:ascii="Arial" w:hAnsi="Arial" w:cs="Arial"/>
          <w:b/>
          <w:sz w:val="36"/>
          <w:szCs w:val="36"/>
          <w:lang w:val="cs-CZ"/>
        </w:rPr>
      </w:pPr>
    </w:p>
    <w:p w:rsidR="003053CE" w:rsidRDefault="003053CE" w:rsidP="003053CE">
      <w:pPr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Technologie </w:t>
      </w:r>
      <w:r w:rsidRPr="007E5EB8">
        <w:rPr>
          <w:rFonts w:ascii="Arial" w:hAnsi="Arial" w:cs="Arial"/>
          <w:b/>
          <w:sz w:val="36"/>
          <w:szCs w:val="36"/>
          <w:lang w:val="cs-CZ"/>
        </w:rPr>
        <w:t xml:space="preserve">Forensic WDR </w:t>
      </w:r>
      <w:r>
        <w:rPr>
          <w:rFonts w:ascii="Arial" w:hAnsi="Arial" w:cs="Arial"/>
          <w:b/>
          <w:sz w:val="36"/>
          <w:szCs w:val="36"/>
          <w:lang w:val="cs-CZ"/>
        </w:rPr>
        <w:t xml:space="preserve">společnosti Axis umožňuje využívat předností širokého dynamického </w:t>
      </w:r>
      <w:r w:rsidR="00617FB2">
        <w:rPr>
          <w:rFonts w:ascii="Arial" w:hAnsi="Arial" w:cs="Arial"/>
          <w:b/>
          <w:sz w:val="36"/>
          <w:szCs w:val="36"/>
          <w:lang w:val="cs-CZ"/>
        </w:rPr>
        <w:t xml:space="preserve">rozsahu </w:t>
      </w:r>
      <w:r>
        <w:rPr>
          <w:rFonts w:ascii="Arial" w:hAnsi="Arial" w:cs="Arial"/>
          <w:b/>
          <w:sz w:val="36"/>
          <w:szCs w:val="36"/>
          <w:lang w:val="cs-CZ"/>
        </w:rPr>
        <w:t>u nových kamer s vysokým rozlišením</w:t>
      </w:r>
    </w:p>
    <w:p w:rsidR="003053CE" w:rsidRDefault="003053CE" w:rsidP="00537B37">
      <w:pPr>
        <w:jc w:val="both"/>
        <w:rPr>
          <w:b/>
          <w:sz w:val="22"/>
          <w:szCs w:val="22"/>
          <w:lang w:val="cs-CZ"/>
        </w:rPr>
      </w:pPr>
    </w:p>
    <w:p w:rsidR="002B3594" w:rsidRPr="00177783" w:rsidRDefault="003053CE" w:rsidP="00537B37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A</w:t>
      </w:r>
      <w:r w:rsidR="00084B2C" w:rsidRPr="00177783">
        <w:rPr>
          <w:b/>
          <w:sz w:val="22"/>
          <w:szCs w:val="22"/>
          <w:lang w:val="cs-CZ"/>
        </w:rPr>
        <w:t xml:space="preserve">xis </w:t>
      </w:r>
      <w:r w:rsidR="002B3594" w:rsidRPr="00177783">
        <w:rPr>
          <w:b/>
          <w:sz w:val="22"/>
          <w:szCs w:val="22"/>
          <w:lang w:val="cs-CZ"/>
        </w:rPr>
        <w:t xml:space="preserve">vybavuje svou novou technologií širokého dynamického </w:t>
      </w:r>
      <w:r w:rsidR="00617FB2">
        <w:rPr>
          <w:b/>
          <w:sz w:val="22"/>
          <w:szCs w:val="22"/>
          <w:lang w:val="cs-CZ"/>
        </w:rPr>
        <w:t>rozsahu</w:t>
      </w:r>
      <w:r w:rsidR="002B3594" w:rsidRPr="00177783">
        <w:rPr>
          <w:b/>
          <w:sz w:val="22"/>
          <w:szCs w:val="22"/>
          <w:lang w:val="cs-CZ"/>
        </w:rPr>
        <w:t xml:space="preserve"> Forensic WDR několik nových modelů síťových kamer – rozšiřuje tak jejich schopnost zachytit detaily v náročných světelných podmínkách a umožňuje operátorům zajišťujícím dohled</w:t>
      </w:r>
      <w:r w:rsidR="006028AB">
        <w:rPr>
          <w:b/>
          <w:sz w:val="22"/>
          <w:szCs w:val="22"/>
          <w:lang w:val="cs-CZ"/>
        </w:rPr>
        <w:t xml:space="preserve">, aby viděli detaily současně v tmavých i světlých oblastech záběru, a to </w:t>
      </w:r>
      <w:r w:rsidR="002B3594" w:rsidRPr="00177783">
        <w:rPr>
          <w:b/>
          <w:sz w:val="22"/>
          <w:szCs w:val="22"/>
          <w:lang w:val="cs-CZ"/>
        </w:rPr>
        <w:t>na úrovni potřebné pro soudní dokazován</w:t>
      </w:r>
      <w:r w:rsidR="006028AB">
        <w:rPr>
          <w:b/>
          <w:sz w:val="22"/>
          <w:szCs w:val="22"/>
          <w:lang w:val="cs-CZ"/>
        </w:rPr>
        <w:t>í</w:t>
      </w:r>
      <w:r w:rsidR="00636851" w:rsidRPr="00177783">
        <w:rPr>
          <w:b/>
          <w:sz w:val="22"/>
          <w:szCs w:val="22"/>
          <w:lang w:val="cs-CZ"/>
        </w:rPr>
        <w:t xml:space="preserve">. Technologii Forensic WDR je navíc možné jedinečným způsobem využít i u kamer s vysokým rozlišením a pro </w:t>
      </w:r>
      <w:r w:rsidR="00177783" w:rsidRPr="00177783">
        <w:rPr>
          <w:b/>
          <w:sz w:val="22"/>
          <w:szCs w:val="22"/>
          <w:lang w:val="cs-CZ"/>
        </w:rPr>
        <w:t>sledovaná místa, kde je hodně pohybu</w:t>
      </w:r>
      <w:r w:rsidR="00636851" w:rsidRPr="00177783">
        <w:rPr>
          <w:b/>
          <w:sz w:val="22"/>
          <w:szCs w:val="22"/>
          <w:lang w:val="cs-CZ"/>
        </w:rPr>
        <w:t>.</w:t>
      </w:r>
    </w:p>
    <w:p w:rsidR="00972470" w:rsidRPr="00177783" w:rsidRDefault="00972470" w:rsidP="00537B37">
      <w:pPr>
        <w:jc w:val="both"/>
        <w:rPr>
          <w:color w:val="222222"/>
          <w:sz w:val="22"/>
          <w:szCs w:val="22"/>
          <w:lang w:val="cs-CZ" w:eastAsia="en-GB"/>
        </w:rPr>
      </w:pPr>
    </w:p>
    <w:p w:rsidR="00AB5664" w:rsidRPr="003053CE" w:rsidRDefault="006028AB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  <w:r>
        <w:rPr>
          <w:noProof/>
          <w:color w:val="333333"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3395980</wp:posOffset>
                </wp:positionH>
                <wp:positionV relativeFrom="margin">
                  <wp:posOffset>5172075</wp:posOffset>
                </wp:positionV>
                <wp:extent cx="2202180" cy="1124585"/>
                <wp:effectExtent l="0" t="0" r="762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50" w:rsidRPr="00084950" w:rsidRDefault="00084950" w:rsidP="00B35E76">
                            <w:pPr>
                              <w:rPr>
                                <w:i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cs-CZ"/>
                              </w:rPr>
                              <w:t>Technologie Forensic WDR společnosti Axis umožňuje operátorům zajišťujícím dohled vidět detaily na úrovni potřebné pro forenzní účely v záběrech</w:t>
                            </w:r>
                            <w:r w:rsidR="00177783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s jasnými a tmavými oblastmi i </w:t>
                            </w:r>
                            <w:r>
                              <w:rPr>
                                <w:i/>
                                <w:sz w:val="16"/>
                                <w:lang w:val="cs-CZ"/>
                              </w:rPr>
                              <w:t>v záběrech, kde je hodně pohybu, nebo u kamer s ultra vysokým rozlišení</w:t>
                            </w:r>
                            <w:r w:rsidR="005A30BB">
                              <w:rPr>
                                <w:i/>
                                <w:sz w:val="16"/>
                                <w:lang w:val="cs-CZ"/>
                              </w:rPr>
                              <w:t>m. Na obrázcích je vidět rozdíl, pokud je technologie Forensic WDR použita nebo 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.4pt;margin-top:407.25pt;width:173.4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" strokecolor="white">
                <v:textbox>
                  <w:txbxContent>
                    <w:p w:rsidR="00084950" w:rsidRPr="00084950" w:rsidRDefault="00084950" w:rsidP="00B35E76">
                      <w:pPr>
                        <w:rPr>
                          <w:i/>
                          <w:sz w:val="16"/>
                          <w:lang w:val="cs-CZ"/>
                        </w:rPr>
                      </w:pPr>
                      <w:r>
                        <w:rPr>
                          <w:i/>
                          <w:sz w:val="16"/>
                          <w:lang w:val="cs-CZ"/>
                        </w:rPr>
                        <w:t>Technologie Forensic WDR společnosti Axis umožňuje operátorům zajišťujícím dohled vidět detaily na úrovni potřebné pro forenzní účely v záběrech</w:t>
                      </w:r>
                      <w:r w:rsidR="00177783">
                        <w:rPr>
                          <w:i/>
                          <w:sz w:val="16"/>
                          <w:lang w:val="cs-CZ"/>
                        </w:rPr>
                        <w:t xml:space="preserve"> s jasnými a tmavými oblastmi i </w:t>
                      </w:r>
                      <w:r>
                        <w:rPr>
                          <w:i/>
                          <w:sz w:val="16"/>
                          <w:lang w:val="cs-CZ"/>
                        </w:rPr>
                        <w:t>v záběrech, kde je hodně pohybu, nebo u kamer s ultra vysokým rozlišení</w:t>
                      </w:r>
                      <w:r w:rsidR="005A30BB">
                        <w:rPr>
                          <w:i/>
                          <w:sz w:val="16"/>
                          <w:lang w:val="cs-CZ"/>
                        </w:rPr>
                        <w:t>m. Na obrázcích je vidět rozdíl, pokud je technologie Forensic WDR použita nebo ne.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2C5B" w:rsidRPr="00177783">
        <w:rPr>
          <w:noProof/>
          <w:color w:val="222222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18415</wp:posOffset>
            </wp:positionV>
            <wp:extent cx="2196465" cy="2574290"/>
            <wp:effectExtent l="19050" t="0" r="0" b="0"/>
            <wp:wrapSquare wrapText="left"/>
            <wp:docPr id="3" name="Obrázek 2" descr="wdr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r_CZ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D46" w:rsidRPr="00177783">
        <w:rPr>
          <w:color w:val="222222"/>
          <w:sz w:val="22"/>
          <w:szCs w:val="22"/>
          <w:lang w:val="cs-CZ" w:eastAsia="en-GB"/>
        </w:rPr>
        <w:t xml:space="preserve">Axis Communications, </w:t>
      </w:r>
      <w:r w:rsidR="00654E74" w:rsidRPr="00177783">
        <w:rPr>
          <w:color w:val="222222"/>
          <w:sz w:val="22"/>
          <w:szCs w:val="22"/>
          <w:lang w:val="cs-CZ" w:eastAsia="en-GB"/>
        </w:rPr>
        <w:t>světový leader v oblasti IP kamer</w:t>
      </w:r>
      <w:r w:rsidR="007C3D46" w:rsidRPr="00177783">
        <w:rPr>
          <w:color w:val="222222"/>
          <w:sz w:val="22"/>
          <w:szCs w:val="22"/>
          <w:lang w:val="cs-CZ" w:eastAsia="en-GB"/>
        </w:rPr>
        <w:t xml:space="preserve">, </w:t>
      </w:r>
      <w:r w:rsidR="00636851" w:rsidRPr="00177783">
        <w:rPr>
          <w:color w:val="222222"/>
          <w:sz w:val="22"/>
          <w:szCs w:val="22"/>
          <w:lang w:val="cs-CZ" w:eastAsia="en-GB"/>
        </w:rPr>
        <w:t xml:space="preserve">představuje technologii </w:t>
      </w:r>
      <w:hyperlink r:id="rId14" w:history="1">
        <w:r w:rsidR="007C3D46" w:rsidRPr="00177783">
          <w:rPr>
            <w:rStyle w:val="Hypertextovodkaz"/>
            <w:sz w:val="22"/>
            <w:szCs w:val="22"/>
            <w:lang w:val="cs-CZ" w:eastAsia="en-GB"/>
          </w:rPr>
          <w:t>Forensic WDR</w:t>
        </w:r>
      </w:hyperlink>
      <w:r w:rsidR="007C3D46" w:rsidRPr="00177783">
        <w:rPr>
          <w:color w:val="222222"/>
          <w:sz w:val="22"/>
          <w:szCs w:val="22"/>
          <w:lang w:val="cs-CZ" w:eastAsia="en-GB"/>
        </w:rPr>
        <w:t xml:space="preserve">, </w:t>
      </w:r>
      <w:r w:rsidR="00636851" w:rsidRPr="00177783">
        <w:rPr>
          <w:color w:val="222222"/>
          <w:sz w:val="22"/>
          <w:szCs w:val="22"/>
          <w:lang w:val="cs-CZ" w:eastAsia="en-GB"/>
        </w:rPr>
        <w:t xml:space="preserve">rozšíření </w:t>
      </w:r>
      <w:r w:rsidR="003053CE">
        <w:rPr>
          <w:color w:val="222222"/>
          <w:sz w:val="22"/>
          <w:szCs w:val="22"/>
          <w:lang w:val="cs-CZ" w:eastAsia="en-GB"/>
        </w:rPr>
        <w:t>technologie</w:t>
      </w:r>
      <w:r w:rsidR="00636851" w:rsidRPr="00177783">
        <w:rPr>
          <w:color w:val="222222"/>
          <w:sz w:val="22"/>
          <w:szCs w:val="22"/>
          <w:lang w:val="cs-CZ" w:eastAsia="en-GB"/>
        </w:rPr>
        <w:t xml:space="preserve"> snímání se širokým dynamickým </w:t>
      </w:r>
      <w:r w:rsidR="00617FB2">
        <w:rPr>
          <w:color w:val="222222"/>
          <w:sz w:val="22"/>
          <w:szCs w:val="22"/>
          <w:lang w:val="cs-CZ" w:eastAsia="en-GB"/>
        </w:rPr>
        <w:t>rozsahem</w:t>
      </w:r>
      <w:r>
        <w:rPr>
          <w:color w:val="222222"/>
          <w:sz w:val="22"/>
          <w:szCs w:val="22"/>
          <w:lang w:val="cs-CZ" w:eastAsia="en-GB"/>
        </w:rPr>
        <w:t xml:space="preserve"> </w:t>
      </w:r>
      <w:r w:rsidR="00636851" w:rsidRPr="003053CE">
        <w:rPr>
          <w:sz w:val="22"/>
          <w:szCs w:val="22"/>
          <w:lang w:val="cs-CZ" w:eastAsia="en-GB"/>
        </w:rPr>
        <w:t>(</w:t>
      </w:r>
      <w:r w:rsidR="007C3D46" w:rsidRPr="003053CE">
        <w:rPr>
          <w:sz w:val="22"/>
          <w:szCs w:val="22"/>
          <w:lang w:val="cs-CZ" w:eastAsia="en-GB"/>
        </w:rPr>
        <w:t xml:space="preserve">Wide Dynamic Range </w:t>
      </w:r>
      <w:r w:rsidR="00AB5664" w:rsidRPr="003053CE">
        <w:rPr>
          <w:sz w:val="22"/>
          <w:szCs w:val="22"/>
          <w:lang w:val="cs-CZ" w:eastAsia="en-GB"/>
        </w:rPr>
        <w:t xml:space="preserve">– </w:t>
      </w:r>
      <w:r w:rsidR="007C3D46" w:rsidRPr="003053CE">
        <w:rPr>
          <w:sz w:val="22"/>
          <w:szCs w:val="22"/>
          <w:lang w:val="cs-CZ" w:eastAsia="en-GB"/>
        </w:rPr>
        <w:t>WDR)</w:t>
      </w:r>
      <w:r w:rsidR="00AB5664" w:rsidRPr="003053CE">
        <w:rPr>
          <w:sz w:val="22"/>
          <w:szCs w:val="22"/>
          <w:lang w:val="cs-CZ"/>
        </w:rPr>
        <w:t>, která se zaměřuje na dosažení vysoké důkazní hodnoty záběrů, a to pro celo</w:t>
      </w:r>
      <w:r w:rsidR="000B3627" w:rsidRPr="003053CE">
        <w:rPr>
          <w:sz w:val="22"/>
          <w:szCs w:val="22"/>
          <w:lang w:val="cs-CZ"/>
        </w:rPr>
        <w:t>u</w:t>
      </w:r>
      <w:r w:rsidR="00AB5664" w:rsidRPr="003053CE">
        <w:rPr>
          <w:sz w:val="22"/>
          <w:szCs w:val="22"/>
          <w:lang w:val="cs-CZ"/>
        </w:rPr>
        <w:t xml:space="preserve"> řadu nových kamer. WDR </w:t>
      </w:r>
      <w:r w:rsidR="005E1A97" w:rsidRPr="003053CE">
        <w:rPr>
          <w:sz w:val="22"/>
          <w:szCs w:val="22"/>
          <w:lang w:val="cs-CZ"/>
        </w:rPr>
        <w:t>je</w:t>
      </w:r>
      <w:r w:rsidR="00AB5664" w:rsidRPr="003053CE">
        <w:rPr>
          <w:sz w:val="22"/>
          <w:szCs w:val="22"/>
          <w:lang w:val="cs-CZ"/>
        </w:rPr>
        <w:t xml:space="preserve"> termín běžně používaný pro schopnost vyrovnat rozdíly mezi velmi </w:t>
      </w:r>
      <w:r w:rsidR="000B3627" w:rsidRPr="003053CE">
        <w:rPr>
          <w:sz w:val="22"/>
          <w:szCs w:val="22"/>
          <w:lang w:val="cs-CZ"/>
        </w:rPr>
        <w:t>tmavými a </w:t>
      </w:r>
      <w:r w:rsidR="00AB5664" w:rsidRPr="003053CE">
        <w:rPr>
          <w:sz w:val="22"/>
          <w:szCs w:val="22"/>
          <w:lang w:val="cs-CZ"/>
        </w:rPr>
        <w:t>přesvětlenými oblastmi záběru. Někdy se též označuje jako HDR (</w:t>
      </w:r>
      <w:r w:rsidR="00797BFB" w:rsidRPr="003053CE">
        <w:rPr>
          <w:sz w:val="22"/>
          <w:szCs w:val="22"/>
          <w:shd w:val="clear" w:color="auto" w:fill="FFFFFF"/>
          <w:lang w:val="cs-CZ"/>
        </w:rPr>
        <w:t>High Dynamic Range</w:t>
      </w:r>
      <w:r w:rsidR="00AB5664" w:rsidRPr="003053CE">
        <w:rPr>
          <w:sz w:val="22"/>
          <w:szCs w:val="22"/>
          <w:shd w:val="clear" w:color="auto" w:fill="FFFFFF"/>
          <w:lang w:val="cs-CZ"/>
        </w:rPr>
        <w:t xml:space="preserve">, čili </w:t>
      </w:r>
      <w:r w:rsidR="00AB5664" w:rsidRPr="003053CE">
        <w:rPr>
          <w:sz w:val="22"/>
          <w:szCs w:val="22"/>
          <w:lang w:val="cs-CZ"/>
        </w:rPr>
        <w:t xml:space="preserve">vysoký dynamický </w:t>
      </w:r>
      <w:r w:rsidR="00617FB2">
        <w:rPr>
          <w:sz w:val="22"/>
          <w:szCs w:val="22"/>
          <w:lang w:val="cs-CZ"/>
        </w:rPr>
        <w:t>rozsah</w:t>
      </w:r>
      <w:r w:rsidR="00797BFB" w:rsidRPr="003053CE">
        <w:rPr>
          <w:sz w:val="22"/>
          <w:szCs w:val="22"/>
          <w:shd w:val="clear" w:color="auto" w:fill="FFFFFF"/>
          <w:lang w:val="cs-CZ"/>
        </w:rPr>
        <w:t xml:space="preserve">). </w:t>
      </w:r>
      <w:r w:rsidR="00AB5664" w:rsidRPr="003053CE">
        <w:rPr>
          <w:sz w:val="22"/>
          <w:szCs w:val="22"/>
          <w:shd w:val="clear" w:color="auto" w:fill="FFFFFF"/>
          <w:lang w:val="cs-CZ"/>
        </w:rPr>
        <w:t>V </w:t>
      </w:r>
      <w:r>
        <w:rPr>
          <w:sz w:val="22"/>
          <w:szCs w:val="22"/>
          <w:shd w:val="clear" w:color="auto" w:fill="FFFFFF"/>
          <w:lang w:val="cs-CZ"/>
        </w:rPr>
        <w:t>oblasti video</w:t>
      </w:r>
      <w:r w:rsidR="00AB5664" w:rsidRPr="003053CE">
        <w:rPr>
          <w:sz w:val="22"/>
          <w:szCs w:val="22"/>
          <w:shd w:val="clear" w:color="auto" w:fill="FFFFFF"/>
          <w:lang w:val="cs-CZ"/>
        </w:rPr>
        <w:t xml:space="preserve">dohledu je cílem zachytit forenzně použitelné detaily pokud možno za jakýchkoli podmínek. </w:t>
      </w:r>
      <w:r w:rsidR="005E1A97" w:rsidRPr="003053CE">
        <w:rPr>
          <w:sz w:val="22"/>
          <w:szCs w:val="22"/>
          <w:shd w:val="clear" w:color="auto" w:fill="FFFFFF"/>
          <w:lang w:val="cs-CZ"/>
        </w:rPr>
        <w:t xml:space="preserve">Doposud však metody WDR, které byly na trhu dostupné, nedokázaly zprostředkovat dostatečnou forenzní hodnotu záběrů u kamer s ultra vysokým rozlišením nebo u </w:t>
      </w:r>
      <w:r w:rsidR="00177783" w:rsidRPr="003053CE">
        <w:rPr>
          <w:sz w:val="22"/>
          <w:szCs w:val="22"/>
          <w:shd w:val="clear" w:color="auto" w:fill="FFFFFF"/>
          <w:lang w:val="cs-CZ"/>
        </w:rPr>
        <w:t>míst</w:t>
      </w:r>
      <w:r w:rsidR="005E1A97" w:rsidRPr="003053CE">
        <w:rPr>
          <w:sz w:val="22"/>
          <w:szCs w:val="22"/>
          <w:shd w:val="clear" w:color="auto" w:fill="FFFFFF"/>
          <w:lang w:val="cs-CZ"/>
        </w:rPr>
        <w:t xml:space="preserve">, </w:t>
      </w:r>
      <w:r w:rsidR="00177783" w:rsidRPr="003053CE">
        <w:rPr>
          <w:sz w:val="22"/>
          <w:szCs w:val="22"/>
          <w:shd w:val="clear" w:color="auto" w:fill="FFFFFF"/>
          <w:lang w:val="cs-CZ"/>
        </w:rPr>
        <w:t xml:space="preserve">kde </w:t>
      </w:r>
      <w:r w:rsidR="005E1A97" w:rsidRPr="003053CE">
        <w:rPr>
          <w:sz w:val="22"/>
          <w:szCs w:val="22"/>
          <w:shd w:val="clear" w:color="auto" w:fill="FFFFFF"/>
          <w:lang w:val="cs-CZ"/>
        </w:rPr>
        <w:t xml:space="preserve">je </w:t>
      </w:r>
      <w:r w:rsidR="00177783" w:rsidRPr="003053CE">
        <w:rPr>
          <w:sz w:val="22"/>
          <w:szCs w:val="22"/>
          <w:shd w:val="clear" w:color="auto" w:fill="FFFFFF"/>
          <w:lang w:val="cs-CZ"/>
        </w:rPr>
        <w:t xml:space="preserve">hodně </w:t>
      </w:r>
      <w:r w:rsidR="005E1A97" w:rsidRPr="003053CE">
        <w:rPr>
          <w:sz w:val="22"/>
          <w:szCs w:val="22"/>
          <w:shd w:val="clear" w:color="auto" w:fill="FFFFFF"/>
          <w:lang w:val="cs-CZ"/>
        </w:rPr>
        <w:t>pohybu. Díky představení technologie Forensic WDR společnost Axis obě tyto problematické oblasti řeší u několika modelů nových kamer.</w:t>
      </w:r>
    </w:p>
    <w:p w:rsidR="005E1A97" w:rsidRPr="003053CE" w:rsidRDefault="005E1A97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</w:p>
    <w:p w:rsidR="005E1A97" w:rsidRPr="003053CE" w:rsidRDefault="005E1A97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  <w:r w:rsidRPr="003053CE">
        <w:rPr>
          <w:sz w:val="22"/>
          <w:szCs w:val="22"/>
          <w:shd w:val="clear" w:color="auto" w:fill="FFFFFF"/>
          <w:lang w:val="cs-CZ"/>
        </w:rPr>
        <w:t xml:space="preserve">„Stávající </w:t>
      </w:r>
      <w:r w:rsidR="000962B6" w:rsidRPr="003053CE">
        <w:rPr>
          <w:sz w:val="22"/>
          <w:szCs w:val="22"/>
          <w:shd w:val="clear" w:color="auto" w:fill="FFFFFF"/>
          <w:lang w:val="cs-CZ"/>
        </w:rPr>
        <w:t xml:space="preserve">řešení WDR na trhu </w:t>
      </w:r>
      <w:r w:rsidR="00F87C20" w:rsidRPr="003053CE">
        <w:rPr>
          <w:sz w:val="22"/>
          <w:szCs w:val="22"/>
          <w:shd w:val="clear" w:color="auto" w:fill="FFFFFF"/>
          <w:lang w:val="cs-CZ"/>
        </w:rPr>
        <w:t xml:space="preserve">narážejí na </w:t>
      </w:r>
      <w:r w:rsidR="000962B6" w:rsidRPr="003053CE">
        <w:rPr>
          <w:sz w:val="22"/>
          <w:szCs w:val="22"/>
          <w:shd w:val="clear" w:color="auto" w:fill="FFFFFF"/>
          <w:lang w:val="cs-CZ"/>
        </w:rPr>
        <w:t xml:space="preserve">obtíže, když mají zajistit detaily potřebné pro forenzní účely – zvláště </w:t>
      </w:r>
      <w:r w:rsidR="00F87C20" w:rsidRPr="003053CE">
        <w:rPr>
          <w:sz w:val="22"/>
          <w:szCs w:val="22"/>
          <w:shd w:val="clear" w:color="auto" w:fill="FFFFFF"/>
          <w:lang w:val="cs-CZ"/>
        </w:rPr>
        <w:t>u </w:t>
      </w:r>
      <w:r w:rsidR="000962B6" w:rsidRPr="003053CE">
        <w:rPr>
          <w:sz w:val="22"/>
          <w:szCs w:val="22"/>
          <w:shd w:val="clear" w:color="auto" w:fill="FFFFFF"/>
          <w:lang w:val="cs-CZ"/>
        </w:rPr>
        <w:t>světelně náročných scén, kde je hodně pohybu a kde je nutné vysoké rozlišení,“ vysvětlil Johan Paulsson, CTO ve</w:t>
      </w:r>
      <w:r w:rsidR="00F87C20" w:rsidRPr="003053CE">
        <w:rPr>
          <w:sz w:val="22"/>
          <w:szCs w:val="22"/>
          <w:shd w:val="clear" w:color="auto" w:fill="FFFFFF"/>
          <w:lang w:val="cs-CZ"/>
        </w:rPr>
        <w:t> </w:t>
      </w:r>
      <w:r w:rsidR="000962B6" w:rsidRPr="003053CE">
        <w:rPr>
          <w:sz w:val="22"/>
          <w:szCs w:val="22"/>
          <w:shd w:val="clear" w:color="auto" w:fill="FFFFFF"/>
          <w:lang w:val="cs-CZ"/>
        </w:rPr>
        <w:t xml:space="preserve">společnosti Axis Communications. „Pomocí technologie Forensic WDR je možné přínosy WDR </w:t>
      </w:r>
      <w:bookmarkStart w:id="0" w:name="_GoBack"/>
      <w:bookmarkEnd w:id="0"/>
      <w:r w:rsidR="000962B6" w:rsidRPr="003053CE">
        <w:rPr>
          <w:sz w:val="22"/>
          <w:szCs w:val="22"/>
          <w:shd w:val="clear" w:color="auto" w:fill="FFFFFF"/>
          <w:lang w:val="cs-CZ"/>
        </w:rPr>
        <w:t>využívat i u takových scénářů.“</w:t>
      </w:r>
    </w:p>
    <w:p w:rsidR="00F87C20" w:rsidRPr="003053CE" w:rsidRDefault="00F87C20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</w:p>
    <w:p w:rsidR="00F87C20" w:rsidRPr="003053CE" w:rsidRDefault="00F87C20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  <w:r w:rsidRPr="003053CE">
        <w:rPr>
          <w:sz w:val="22"/>
          <w:szCs w:val="22"/>
          <w:shd w:val="clear" w:color="auto" w:fill="FFFFFF"/>
          <w:lang w:val="cs-CZ"/>
        </w:rPr>
        <w:t xml:space="preserve">„Technologie Forensic WDR posouvá hranice a umožňuje dokonce i kamerám s rozlišením mnoha megapixelů </w:t>
      </w:r>
      <w:r w:rsidR="00C241CD" w:rsidRPr="003053CE">
        <w:rPr>
          <w:sz w:val="22"/>
          <w:szCs w:val="22"/>
          <w:shd w:val="clear" w:color="auto" w:fill="FFFFFF"/>
          <w:lang w:val="cs-CZ"/>
        </w:rPr>
        <w:t>ostře zachytit detaily u scén s náročnými světelnými podmínkami,“ dodává Petra Bennermark, globální produktová manažerka společnosti Axis Communications. „</w:t>
      </w:r>
      <w:r w:rsidR="00A5142E" w:rsidRPr="003053CE">
        <w:rPr>
          <w:sz w:val="22"/>
          <w:szCs w:val="22"/>
          <w:shd w:val="clear" w:color="auto" w:fill="FFFFFF"/>
          <w:lang w:val="cs-CZ"/>
        </w:rPr>
        <w:t>V podobě naší nové široké nabídky pevných kopulových kamer s rozlišením od 5 megapixelů až po 4K zpřístupňujeme tuto technologii i pro zákazníky s omezenými prostředky a pro nasazení ve velmi náročných podmínkách.“</w:t>
      </w:r>
    </w:p>
    <w:p w:rsidR="00A5142E" w:rsidRPr="003053CE" w:rsidRDefault="00A5142E" w:rsidP="00537B37">
      <w:pPr>
        <w:shd w:val="clear" w:color="auto" w:fill="FFFFFF"/>
        <w:tabs>
          <w:tab w:val="left" w:pos="3327"/>
        </w:tabs>
        <w:jc w:val="both"/>
        <w:rPr>
          <w:sz w:val="22"/>
          <w:szCs w:val="22"/>
          <w:shd w:val="clear" w:color="auto" w:fill="FFFFFF"/>
          <w:lang w:val="cs-CZ"/>
        </w:rPr>
      </w:pPr>
    </w:p>
    <w:p w:rsidR="00DE52A0" w:rsidRPr="003053CE" w:rsidRDefault="00A5142E" w:rsidP="00A5142E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3053CE">
        <w:rPr>
          <w:sz w:val="22"/>
          <w:szCs w:val="22"/>
          <w:shd w:val="clear" w:color="auto" w:fill="FFFFFF"/>
          <w:lang w:val="cs-CZ"/>
        </w:rPr>
        <w:t>Společnost Axis oznamuje, že uvede několik kamer vybavených technologií Forensic WDR</w:t>
      </w:r>
      <w:r w:rsidR="00177783" w:rsidRPr="003053CE">
        <w:rPr>
          <w:sz w:val="22"/>
          <w:szCs w:val="22"/>
          <w:shd w:val="clear" w:color="auto" w:fill="FFFFFF"/>
          <w:lang w:val="cs-CZ"/>
        </w:rPr>
        <w:t xml:space="preserve"> jako nové přírůstky</w:t>
      </w:r>
      <w:r w:rsidRPr="003053CE">
        <w:rPr>
          <w:sz w:val="22"/>
          <w:szCs w:val="22"/>
          <w:shd w:val="clear" w:color="auto" w:fill="FFFFFF"/>
          <w:lang w:val="cs-CZ"/>
        </w:rPr>
        <w:t xml:space="preserve"> do produktových řad </w:t>
      </w:r>
      <w:r w:rsidR="00797BFB" w:rsidRPr="003053CE">
        <w:rPr>
          <w:sz w:val="22"/>
          <w:szCs w:val="22"/>
          <w:lang w:val="cs-CZ"/>
        </w:rPr>
        <w:t>AXIS P32 a AXIS Q35:</w:t>
      </w:r>
    </w:p>
    <w:p w:rsidR="00DE52A0" w:rsidRPr="003053CE" w:rsidRDefault="00DE52A0" w:rsidP="00537B37">
      <w:pPr>
        <w:jc w:val="both"/>
        <w:rPr>
          <w:sz w:val="22"/>
          <w:szCs w:val="22"/>
          <w:lang w:val="cs-CZ"/>
        </w:rPr>
      </w:pPr>
    </w:p>
    <w:p w:rsidR="00BF7F4F" w:rsidRPr="003053CE" w:rsidRDefault="005E7D9B" w:rsidP="00537B37">
      <w:pPr>
        <w:pStyle w:val="Zhlav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3053CE">
        <w:rPr>
          <w:sz w:val="22"/>
          <w:szCs w:val="22"/>
          <w:lang w:val="cs-CZ"/>
        </w:rPr>
        <w:t xml:space="preserve">Síťová kamera </w:t>
      </w:r>
      <w:r w:rsidR="00BF7F4F" w:rsidRPr="003053CE">
        <w:rPr>
          <w:sz w:val="22"/>
          <w:szCs w:val="22"/>
          <w:lang w:val="cs-CZ"/>
        </w:rPr>
        <w:t xml:space="preserve">AXIS P3227-LV </w:t>
      </w:r>
    </w:p>
    <w:p w:rsidR="00BF7F4F" w:rsidRPr="003053CE" w:rsidRDefault="005E7D9B" w:rsidP="00537B37">
      <w:pPr>
        <w:pStyle w:val="Zhlav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3053CE">
        <w:rPr>
          <w:sz w:val="22"/>
          <w:szCs w:val="22"/>
          <w:lang w:val="cs-CZ"/>
        </w:rPr>
        <w:t xml:space="preserve">Síťová kamera </w:t>
      </w:r>
      <w:r w:rsidR="00BF7F4F" w:rsidRPr="003053CE">
        <w:rPr>
          <w:sz w:val="22"/>
          <w:szCs w:val="22"/>
          <w:lang w:val="cs-CZ"/>
        </w:rPr>
        <w:t xml:space="preserve">AXIS P3227-LVE </w:t>
      </w:r>
    </w:p>
    <w:p w:rsidR="00BF7F4F" w:rsidRPr="00177783" w:rsidRDefault="005E7D9B" w:rsidP="00537B37">
      <w:pPr>
        <w:pStyle w:val="Zhlav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lastRenderedPageBreak/>
        <w:t xml:space="preserve">Síťová kamera </w:t>
      </w:r>
      <w:r w:rsidR="00BF7F4F" w:rsidRPr="00177783">
        <w:rPr>
          <w:sz w:val="22"/>
          <w:szCs w:val="22"/>
          <w:lang w:val="cs-CZ"/>
        </w:rPr>
        <w:t xml:space="preserve">AXIS P3228-LV </w:t>
      </w:r>
    </w:p>
    <w:p w:rsidR="00BF7F4F" w:rsidRPr="00177783" w:rsidRDefault="005E7D9B" w:rsidP="00537B37">
      <w:pPr>
        <w:pStyle w:val="Odstavecseseznamem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Síťová kamera </w:t>
      </w:r>
      <w:r w:rsidR="00BF7F4F" w:rsidRPr="00177783">
        <w:rPr>
          <w:sz w:val="22"/>
          <w:szCs w:val="22"/>
          <w:lang w:val="cs-CZ"/>
        </w:rPr>
        <w:t xml:space="preserve">AXIS P3228-LVE </w:t>
      </w:r>
    </w:p>
    <w:p w:rsidR="00AE08BC" w:rsidRPr="00177783" w:rsidRDefault="005E7D9B" w:rsidP="00537B37">
      <w:pPr>
        <w:pStyle w:val="Odstavecseseznamem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Síťová kamera </w:t>
      </w:r>
      <w:r w:rsidR="00AE08BC" w:rsidRPr="00177783">
        <w:rPr>
          <w:sz w:val="22"/>
          <w:szCs w:val="22"/>
          <w:lang w:val="cs-CZ"/>
        </w:rPr>
        <w:t xml:space="preserve">AXIS Q3517-LV </w:t>
      </w:r>
    </w:p>
    <w:p w:rsidR="00AE08BC" w:rsidRPr="00177783" w:rsidRDefault="005E7D9B" w:rsidP="00537B37">
      <w:pPr>
        <w:pStyle w:val="Odstavecseseznamem"/>
        <w:numPr>
          <w:ilvl w:val="0"/>
          <w:numId w:val="25"/>
        </w:numPr>
        <w:jc w:val="both"/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Síťová kamera </w:t>
      </w:r>
      <w:r w:rsidR="00AE08BC" w:rsidRPr="00177783">
        <w:rPr>
          <w:sz w:val="22"/>
          <w:szCs w:val="22"/>
          <w:lang w:val="cs-CZ"/>
        </w:rPr>
        <w:t xml:space="preserve">AXIS Q3517-LVE </w:t>
      </w:r>
    </w:p>
    <w:p w:rsidR="00A11957" w:rsidRPr="00177783" w:rsidRDefault="00A11957" w:rsidP="00537B37">
      <w:pPr>
        <w:jc w:val="both"/>
        <w:rPr>
          <w:sz w:val="22"/>
          <w:szCs w:val="22"/>
          <w:lang w:val="cs-CZ"/>
        </w:rPr>
      </w:pPr>
    </w:p>
    <w:p w:rsidR="00AE08BC" w:rsidRPr="00177783" w:rsidRDefault="00AE08BC" w:rsidP="00537B37">
      <w:pPr>
        <w:jc w:val="both"/>
        <w:rPr>
          <w:sz w:val="22"/>
          <w:szCs w:val="22"/>
          <w:lang w:val="cs-CZ"/>
        </w:rPr>
      </w:pPr>
    </w:p>
    <w:p w:rsidR="00BF7F4F" w:rsidRPr="006028AB" w:rsidRDefault="00834388" w:rsidP="00537B37">
      <w:pPr>
        <w:jc w:val="both"/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Nové modely v řadě AXIS P32 představují cenové výhodné kamery, </w:t>
      </w:r>
      <w:r w:rsidR="00177783" w:rsidRPr="00177783">
        <w:rPr>
          <w:sz w:val="22"/>
          <w:szCs w:val="22"/>
          <w:lang w:val="cs-CZ"/>
        </w:rPr>
        <w:t>jejichž instalace vyžaduje</w:t>
      </w:r>
      <w:r w:rsidRPr="00177783">
        <w:rPr>
          <w:sz w:val="22"/>
          <w:szCs w:val="22"/>
          <w:lang w:val="cs-CZ"/>
        </w:rPr>
        <w:t xml:space="preserve"> minimální úsilí. Tyto pevné kopulové kamery poskytují vynikající obraz s rozlišením mnoho megapixelů s plnou snímkovou frekvencí i v rozlišení 4K a jsou vybaveny technologiemi </w:t>
      </w:r>
      <w:hyperlink r:id="rId15" w:history="1">
        <w:r w:rsidR="00730B6D" w:rsidRPr="00177783">
          <w:rPr>
            <w:rStyle w:val="Hypertextovodkaz"/>
            <w:sz w:val="22"/>
            <w:szCs w:val="22"/>
            <w:lang w:val="cs-CZ"/>
          </w:rPr>
          <w:t>Forensic WDR</w:t>
        </w:r>
      </w:hyperlink>
      <w:r w:rsidR="00730B6D" w:rsidRPr="00177783">
        <w:rPr>
          <w:sz w:val="22"/>
          <w:szCs w:val="22"/>
          <w:lang w:val="cs-CZ"/>
        </w:rPr>
        <w:t xml:space="preserve">, </w:t>
      </w:r>
      <w:hyperlink r:id="rId16" w:history="1">
        <w:r w:rsidR="00730B6D" w:rsidRPr="00177783">
          <w:rPr>
            <w:rStyle w:val="Hypertextovodkaz"/>
            <w:sz w:val="22"/>
            <w:szCs w:val="22"/>
            <w:lang w:val="cs-CZ"/>
          </w:rPr>
          <w:t>OptimizedIR</w:t>
        </w:r>
      </w:hyperlink>
      <w:r w:rsidRPr="00177783">
        <w:rPr>
          <w:sz w:val="22"/>
          <w:szCs w:val="22"/>
          <w:lang w:val="cs-CZ"/>
        </w:rPr>
        <w:t xml:space="preserve"> a</w:t>
      </w:r>
      <w:r w:rsidR="00730B6D" w:rsidRPr="00177783">
        <w:rPr>
          <w:sz w:val="22"/>
          <w:szCs w:val="22"/>
          <w:lang w:val="cs-CZ"/>
        </w:rPr>
        <w:t xml:space="preserve"> </w:t>
      </w:r>
      <w:hyperlink r:id="rId17" w:history="1">
        <w:r w:rsidR="00730B6D" w:rsidRPr="00177783">
          <w:rPr>
            <w:rStyle w:val="Hypertextovodkaz"/>
            <w:sz w:val="22"/>
            <w:szCs w:val="22"/>
            <w:lang w:val="cs-CZ"/>
          </w:rPr>
          <w:t>Zipstream</w:t>
        </w:r>
      </w:hyperlink>
      <w:r w:rsidR="00730B6D" w:rsidRPr="00177783">
        <w:rPr>
          <w:sz w:val="22"/>
          <w:szCs w:val="22"/>
          <w:lang w:val="cs-CZ"/>
        </w:rPr>
        <w:t>.</w:t>
      </w:r>
      <w:r w:rsidR="00C33F33" w:rsidRPr="00177783">
        <w:rPr>
          <w:sz w:val="22"/>
          <w:szCs w:val="22"/>
          <w:lang w:val="cs-CZ"/>
        </w:rPr>
        <w:t xml:space="preserve"> </w:t>
      </w:r>
      <w:r w:rsidRPr="00177783">
        <w:rPr>
          <w:sz w:val="22"/>
          <w:szCs w:val="22"/>
          <w:lang w:val="cs-CZ"/>
        </w:rPr>
        <w:t>Jsou k dostán</w:t>
      </w:r>
      <w:r w:rsidRPr="006028AB">
        <w:rPr>
          <w:sz w:val="22"/>
          <w:szCs w:val="22"/>
          <w:lang w:val="cs-CZ"/>
        </w:rPr>
        <w:t xml:space="preserve">í prostřednictvím distribučních kanálů společnosti Axis za doporučené maloobchodní ceny v rozmezí od </w:t>
      </w:r>
      <w:r w:rsidR="006028AB" w:rsidRPr="006028AB">
        <w:rPr>
          <w:sz w:val="22"/>
          <w:szCs w:val="22"/>
          <w:lang w:val="cs-CZ"/>
        </w:rPr>
        <w:t xml:space="preserve">18.000 Kč </w:t>
      </w:r>
      <w:r w:rsidRPr="006028AB">
        <w:rPr>
          <w:sz w:val="22"/>
          <w:szCs w:val="22"/>
          <w:lang w:val="cs-CZ"/>
        </w:rPr>
        <w:t xml:space="preserve">do </w:t>
      </w:r>
      <w:r w:rsidR="006028AB" w:rsidRPr="006028AB">
        <w:rPr>
          <w:sz w:val="22"/>
          <w:szCs w:val="22"/>
          <w:lang w:val="cs-CZ"/>
        </w:rPr>
        <w:t>26.000</w:t>
      </w:r>
      <w:r w:rsidRPr="006028AB">
        <w:rPr>
          <w:sz w:val="22"/>
          <w:szCs w:val="22"/>
          <w:lang w:val="cs-CZ"/>
        </w:rPr>
        <w:t xml:space="preserve"> </w:t>
      </w:r>
      <w:r w:rsidR="006028AB" w:rsidRPr="006028AB">
        <w:rPr>
          <w:sz w:val="22"/>
          <w:szCs w:val="22"/>
          <w:lang w:val="cs-CZ"/>
        </w:rPr>
        <w:t xml:space="preserve">Kč </w:t>
      </w:r>
      <w:r w:rsidRPr="006028AB">
        <w:rPr>
          <w:sz w:val="22"/>
          <w:szCs w:val="22"/>
          <w:lang w:val="cs-CZ"/>
        </w:rPr>
        <w:t>podle konkrétního modelu.</w:t>
      </w:r>
    </w:p>
    <w:p w:rsidR="00D91479" w:rsidRPr="006028AB" w:rsidRDefault="00D91479" w:rsidP="00537B37">
      <w:pPr>
        <w:jc w:val="both"/>
        <w:rPr>
          <w:sz w:val="22"/>
          <w:szCs w:val="22"/>
          <w:lang w:val="cs-CZ"/>
        </w:rPr>
      </w:pPr>
    </w:p>
    <w:p w:rsidR="00BF7F4F" w:rsidRPr="00177783" w:rsidRDefault="00D91479" w:rsidP="00537B37">
      <w:pPr>
        <w:jc w:val="both"/>
        <w:rPr>
          <w:sz w:val="22"/>
          <w:szCs w:val="22"/>
          <w:lang w:val="cs-CZ"/>
        </w:rPr>
      </w:pPr>
      <w:r w:rsidRPr="006028AB">
        <w:rPr>
          <w:sz w:val="22"/>
          <w:szCs w:val="22"/>
          <w:lang w:val="cs-CZ"/>
        </w:rPr>
        <w:t>Nové kamery řady AXIS Q35 nabízejí bezkonkurenční video dohled s kompletní funkční výbavou, včetně zálohovaného napájení. Díky elektronické stabilizaci obrazu (EIS, Electronic Image Stabilization) a třídě ochranného krytí IK10+</w:t>
      </w:r>
      <w:r w:rsidR="004B68FB" w:rsidRPr="006028AB">
        <w:rPr>
          <w:sz w:val="22"/>
          <w:szCs w:val="22"/>
          <w:lang w:val="cs-CZ"/>
        </w:rPr>
        <w:t xml:space="preserve"> jsou ideální pro prostředí s drsnými podmínkami. Splňují nároky na monitorování s rozlišením mnoha megapixelů pro detailní záběry při plné snímkové frekvenci s nejvyšší kvalitou obrazu na trhu, mimo jiné díky technologiím </w:t>
      </w:r>
      <w:hyperlink r:id="rId18" w:history="1">
        <w:r w:rsidR="00BF7F4F" w:rsidRPr="006028AB">
          <w:rPr>
            <w:rStyle w:val="Hypertextovodkaz"/>
            <w:sz w:val="22"/>
            <w:szCs w:val="22"/>
            <w:lang w:val="cs-CZ"/>
          </w:rPr>
          <w:t>Forensic WDR</w:t>
        </w:r>
      </w:hyperlink>
      <w:r w:rsidR="00BF7F4F" w:rsidRPr="006028AB">
        <w:rPr>
          <w:sz w:val="22"/>
          <w:szCs w:val="22"/>
          <w:lang w:val="cs-CZ"/>
        </w:rPr>
        <w:t xml:space="preserve">, </w:t>
      </w:r>
      <w:hyperlink r:id="rId19" w:history="1">
        <w:r w:rsidR="00BF7F4F" w:rsidRPr="006028AB">
          <w:rPr>
            <w:rStyle w:val="Hypertextovodkaz"/>
            <w:sz w:val="22"/>
            <w:szCs w:val="22"/>
            <w:lang w:val="cs-CZ"/>
          </w:rPr>
          <w:t>Lightfinder</w:t>
        </w:r>
      </w:hyperlink>
      <w:r w:rsidR="00BF7F4F" w:rsidRPr="006028AB">
        <w:rPr>
          <w:sz w:val="22"/>
          <w:szCs w:val="22"/>
          <w:lang w:val="cs-CZ"/>
        </w:rPr>
        <w:t xml:space="preserve">, </w:t>
      </w:r>
      <w:hyperlink r:id="rId20" w:history="1">
        <w:r w:rsidR="00BF7F4F" w:rsidRPr="006028AB">
          <w:rPr>
            <w:rStyle w:val="Hypertextovodkaz"/>
            <w:sz w:val="22"/>
            <w:szCs w:val="22"/>
            <w:lang w:val="cs-CZ"/>
          </w:rPr>
          <w:t>OptimizedIR</w:t>
        </w:r>
      </w:hyperlink>
      <w:r w:rsidR="00BF7F4F" w:rsidRPr="006028AB">
        <w:rPr>
          <w:sz w:val="22"/>
          <w:szCs w:val="22"/>
          <w:lang w:val="cs-CZ"/>
        </w:rPr>
        <w:t xml:space="preserve"> a </w:t>
      </w:r>
      <w:hyperlink r:id="rId21" w:history="1">
        <w:r w:rsidR="00BF7F4F" w:rsidRPr="006028AB">
          <w:rPr>
            <w:rStyle w:val="Hypertextovodkaz"/>
            <w:sz w:val="22"/>
            <w:szCs w:val="22"/>
            <w:lang w:val="cs-CZ"/>
          </w:rPr>
          <w:t>Zipstream</w:t>
        </w:r>
      </w:hyperlink>
      <w:r w:rsidR="00BF7F4F" w:rsidRPr="006028AB">
        <w:rPr>
          <w:sz w:val="22"/>
          <w:szCs w:val="22"/>
          <w:lang w:val="cs-CZ"/>
        </w:rPr>
        <w:t xml:space="preserve">. </w:t>
      </w:r>
      <w:r w:rsidR="000B3627" w:rsidRPr="006028AB">
        <w:rPr>
          <w:sz w:val="22"/>
          <w:szCs w:val="22"/>
          <w:lang w:val="cs-CZ"/>
        </w:rPr>
        <w:t>Modely AXIS Q3517-LV a</w:t>
      </w:r>
      <w:r w:rsidR="00BF7F4F" w:rsidRPr="006028AB">
        <w:rPr>
          <w:sz w:val="22"/>
          <w:szCs w:val="22"/>
          <w:lang w:val="cs-CZ"/>
        </w:rPr>
        <w:t xml:space="preserve"> AXIS Q3517-LVE </w:t>
      </w:r>
      <w:r w:rsidR="000B3627" w:rsidRPr="006028AB">
        <w:rPr>
          <w:sz w:val="22"/>
          <w:szCs w:val="22"/>
          <w:lang w:val="cs-CZ"/>
        </w:rPr>
        <w:t xml:space="preserve">budou k dostání prostřednictvím distribučních kanálů společnosti Axis ve 3. čtvrtletí </w:t>
      </w:r>
      <w:r w:rsidR="00BF7F4F" w:rsidRPr="006028AB">
        <w:rPr>
          <w:sz w:val="22"/>
          <w:szCs w:val="22"/>
          <w:lang w:val="cs-CZ"/>
        </w:rPr>
        <w:t xml:space="preserve">2017 </w:t>
      </w:r>
      <w:r w:rsidR="000B3627" w:rsidRPr="006028AB">
        <w:rPr>
          <w:sz w:val="22"/>
          <w:szCs w:val="22"/>
          <w:lang w:val="cs-CZ"/>
        </w:rPr>
        <w:t xml:space="preserve">za doporučené maloobchodní ceny </w:t>
      </w:r>
      <w:r w:rsidR="006028AB" w:rsidRPr="006028AB">
        <w:rPr>
          <w:sz w:val="22"/>
          <w:szCs w:val="22"/>
          <w:lang w:val="cs-CZ"/>
        </w:rPr>
        <w:t>26.000 Kč</w:t>
      </w:r>
      <w:r w:rsidR="000B3627" w:rsidRPr="006028AB">
        <w:rPr>
          <w:sz w:val="22"/>
          <w:szCs w:val="22"/>
          <w:lang w:val="cs-CZ"/>
        </w:rPr>
        <w:t xml:space="preserve"> </w:t>
      </w:r>
      <w:r w:rsidR="00BF7F4F" w:rsidRPr="006028AB">
        <w:rPr>
          <w:sz w:val="22"/>
          <w:szCs w:val="22"/>
          <w:lang w:val="cs-CZ"/>
        </w:rPr>
        <w:t xml:space="preserve">a </w:t>
      </w:r>
      <w:r w:rsidR="006028AB" w:rsidRPr="006028AB">
        <w:rPr>
          <w:sz w:val="22"/>
          <w:szCs w:val="22"/>
          <w:lang w:val="cs-CZ"/>
        </w:rPr>
        <w:t>29.000 Kč</w:t>
      </w:r>
      <w:r w:rsidR="00BF7F4F" w:rsidRPr="006028AB">
        <w:rPr>
          <w:sz w:val="22"/>
          <w:szCs w:val="22"/>
          <w:lang w:val="cs-CZ"/>
        </w:rPr>
        <w:t>.</w:t>
      </w:r>
    </w:p>
    <w:p w:rsidR="007C3D46" w:rsidRPr="00177783" w:rsidRDefault="007C3D46" w:rsidP="00537B37">
      <w:pPr>
        <w:jc w:val="both"/>
        <w:rPr>
          <w:color w:val="333333"/>
          <w:sz w:val="22"/>
          <w:szCs w:val="22"/>
          <w:shd w:val="clear" w:color="auto" w:fill="FFFFFF"/>
          <w:lang w:val="cs-CZ" w:eastAsia="en-GB"/>
        </w:rPr>
      </w:pPr>
    </w:p>
    <w:p w:rsidR="007C3D46" w:rsidRPr="00177783" w:rsidRDefault="007C3D46" w:rsidP="003176A4">
      <w:pPr>
        <w:rPr>
          <w:color w:val="333333"/>
          <w:sz w:val="22"/>
          <w:szCs w:val="22"/>
          <w:shd w:val="clear" w:color="auto" w:fill="FFFFFF"/>
          <w:lang w:val="cs-CZ" w:eastAsia="en-GB"/>
        </w:rPr>
      </w:pPr>
    </w:p>
    <w:p w:rsidR="00654E74" w:rsidRPr="00177783" w:rsidRDefault="00654E74" w:rsidP="00654E74">
      <w:pPr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>Fotografie a další zdroje informací jsou k dispozici na adrese:</w:t>
      </w:r>
    </w:p>
    <w:p w:rsidR="00654E74" w:rsidRPr="00177783" w:rsidRDefault="00715993" w:rsidP="0048106A">
      <w:pPr>
        <w:shd w:val="clear" w:color="auto" w:fill="FFFFFF"/>
        <w:tabs>
          <w:tab w:val="left" w:pos="3327"/>
        </w:tabs>
        <w:rPr>
          <w:lang w:val="cs-CZ"/>
        </w:rPr>
      </w:pPr>
      <w:hyperlink r:id="rId22" w:history="1">
        <w:r w:rsidR="00BF7F4F" w:rsidRPr="00177783">
          <w:rPr>
            <w:rStyle w:val="Hypertextovodkaz"/>
            <w:sz w:val="22"/>
            <w:szCs w:val="22"/>
            <w:lang w:val="cs-CZ" w:eastAsia="en-GB"/>
          </w:rPr>
          <w:t>http://www.axis.com/corporate/press/press_material.htm?key=p32_series</w:t>
        </w:r>
      </w:hyperlink>
    </w:p>
    <w:p w:rsidR="0048106A" w:rsidRPr="00177783" w:rsidRDefault="00715993" w:rsidP="0048106A">
      <w:pPr>
        <w:shd w:val="clear" w:color="auto" w:fill="FFFFFF"/>
        <w:tabs>
          <w:tab w:val="left" w:pos="3327"/>
        </w:tabs>
        <w:rPr>
          <w:color w:val="222222"/>
          <w:sz w:val="22"/>
          <w:szCs w:val="22"/>
          <w:lang w:val="cs-CZ" w:eastAsia="en-GB"/>
        </w:rPr>
      </w:pPr>
      <w:hyperlink r:id="rId23" w:history="1">
        <w:r w:rsidR="005633E9" w:rsidRPr="00177783">
          <w:rPr>
            <w:rStyle w:val="Hypertextovodkaz"/>
            <w:sz w:val="22"/>
            <w:szCs w:val="22"/>
            <w:lang w:val="cs-CZ" w:eastAsia="en-GB"/>
          </w:rPr>
          <w:t>http://www.axis.com/corporate/press/press_material.htm?key=q35_series</w:t>
        </w:r>
      </w:hyperlink>
      <w:r w:rsidR="005633E9" w:rsidRPr="00177783">
        <w:rPr>
          <w:sz w:val="22"/>
          <w:szCs w:val="22"/>
          <w:lang w:val="cs-CZ" w:eastAsia="en-GB"/>
        </w:rPr>
        <w:t xml:space="preserve"> </w:t>
      </w:r>
    </w:p>
    <w:p w:rsidR="00AE08BC" w:rsidRPr="00177783" w:rsidRDefault="00AE08BC" w:rsidP="0048106A">
      <w:pPr>
        <w:shd w:val="clear" w:color="auto" w:fill="FFFFFF"/>
        <w:tabs>
          <w:tab w:val="left" w:pos="3327"/>
        </w:tabs>
        <w:rPr>
          <w:color w:val="222222"/>
          <w:sz w:val="22"/>
          <w:szCs w:val="22"/>
          <w:lang w:val="cs-CZ" w:eastAsia="en-GB"/>
        </w:rPr>
      </w:pPr>
    </w:p>
    <w:p w:rsidR="00DF7926" w:rsidRPr="00177783" w:rsidRDefault="00DF7926" w:rsidP="00CB0B5E">
      <w:pPr>
        <w:tabs>
          <w:tab w:val="left" w:pos="5400"/>
        </w:tabs>
        <w:jc w:val="both"/>
        <w:rPr>
          <w:b/>
          <w:bCs/>
          <w:i/>
          <w:iCs/>
          <w:sz w:val="22"/>
          <w:szCs w:val="22"/>
          <w:lang w:val="cs-CZ"/>
        </w:rPr>
      </w:pPr>
    </w:p>
    <w:p w:rsidR="00654E74" w:rsidRPr="00177783" w:rsidRDefault="00654E74" w:rsidP="00654E74">
      <w:pPr>
        <w:rPr>
          <w:bCs/>
          <w:i/>
          <w:iCs/>
          <w:sz w:val="20"/>
          <w:lang w:val="cs-CZ"/>
        </w:rPr>
      </w:pPr>
      <w:r w:rsidRPr="00177783">
        <w:rPr>
          <w:b/>
          <w:i/>
          <w:sz w:val="20"/>
          <w:szCs w:val="20"/>
          <w:lang w:val="cs-CZ"/>
        </w:rPr>
        <w:t>Další informace o společnosti Axis Communications vám poskytnou:</w:t>
      </w:r>
      <w:r w:rsidRPr="00177783">
        <w:rPr>
          <w:b/>
          <w:i/>
          <w:sz w:val="20"/>
          <w:szCs w:val="20"/>
          <w:lang w:val="cs-CZ"/>
        </w:rPr>
        <w:br/>
      </w:r>
      <w:r w:rsidRPr="00177783">
        <w:rPr>
          <w:bCs/>
          <w:i/>
          <w:iCs/>
          <w:sz w:val="20"/>
          <w:szCs w:val="20"/>
          <w:lang w:val="cs-CZ"/>
        </w:rPr>
        <w:t xml:space="preserve">Marek Pavlica, </w:t>
      </w:r>
      <w:r w:rsidRPr="00177783">
        <w:rPr>
          <w:i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177783">
        <w:rPr>
          <w:bCs/>
          <w:i/>
          <w:iCs/>
          <w:sz w:val="20"/>
          <w:szCs w:val="20"/>
          <w:lang w:val="cs-CZ"/>
        </w:rPr>
        <w:t>Axis Communications</w:t>
      </w:r>
      <w:r w:rsidRPr="00177783">
        <w:rPr>
          <w:bCs/>
          <w:i/>
          <w:iCs/>
          <w:sz w:val="20"/>
          <w:szCs w:val="20"/>
          <w:lang w:val="cs-CZ"/>
        </w:rPr>
        <w:br/>
        <w:t>Telefon: +</w:t>
      </w:r>
      <w:r w:rsidRPr="00177783">
        <w:rPr>
          <w:i/>
          <w:sz w:val="20"/>
          <w:szCs w:val="20"/>
          <w:lang w:val="cs-CZ" w:eastAsia="zh-CN"/>
        </w:rPr>
        <w:t>420 734 319 237</w:t>
      </w:r>
      <w:r w:rsidRPr="00177783">
        <w:rPr>
          <w:bCs/>
          <w:i/>
          <w:iCs/>
          <w:sz w:val="20"/>
          <w:szCs w:val="20"/>
          <w:lang w:val="cs-CZ"/>
        </w:rPr>
        <w:t>, E-mail:</w:t>
      </w:r>
      <w:r w:rsidRPr="00177783">
        <w:rPr>
          <w:bCs/>
          <w:i/>
          <w:iCs/>
          <w:sz w:val="20"/>
          <w:lang w:val="cs-CZ"/>
        </w:rPr>
        <w:t xml:space="preserve"> </w:t>
      </w:r>
      <w:hyperlink r:id="rId24" w:history="1">
        <w:r w:rsidRPr="00177783">
          <w:rPr>
            <w:rStyle w:val="Hypertextovodkaz"/>
            <w:bCs/>
            <w:i/>
            <w:iCs/>
            <w:sz w:val="20"/>
            <w:lang w:val="cs-CZ"/>
          </w:rPr>
          <w:t>marek.pavlica@axis.com</w:t>
        </w:r>
      </w:hyperlink>
    </w:p>
    <w:p w:rsidR="00654E74" w:rsidRPr="00177783" w:rsidRDefault="00654E74" w:rsidP="00654E74">
      <w:pPr>
        <w:rPr>
          <w:bCs/>
          <w:i/>
          <w:iCs/>
          <w:sz w:val="20"/>
          <w:lang w:val="cs-CZ"/>
        </w:rPr>
      </w:pPr>
    </w:p>
    <w:p w:rsidR="00654E74" w:rsidRPr="00177783" w:rsidRDefault="00654E74" w:rsidP="00654E74">
      <w:pPr>
        <w:rPr>
          <w:bCs/>
          <w:i/>
          <w:iCs/>
          <w:sz w:val="20"/>
          <w:lang w:val="cs-CZ"/>
        </w:rPr>
      </w:pPr>
      <w:r w:rsidRPr="00177783">
        <w:rPr>
          <w:bCs/>
          <w:i/>
          <w:iCs/>
          <w:sz w:val="20"/>
          <w:lang w:val="cs-CZ"/>
        </w:rPr>
        <w:t>Ivan Sobička, Senior Consultant, TAKTIQ COMMUNICATIONS s.r.o.</w:t>
      </w:r>
      <w:r w:rsidRPr="00177783">
        <w:rPr>
          <w:bCs/>
          <w:i/>
          <w:iCs/>
          <w:sz w:val="20"/>
          <w:lang w:val="cs-CZ"/>
        </w:rPr>
        <w:br/>
        <w:t xml:space="preserve">Telefon: + 420 604 166 751, E-mail: </w:t>
      </w:r>
      <w:hyperlink r:id="rId25" w:history="1">
        <w:r w:rsidRPr="00177783">
          <w:rPr>
            <w:rStyle w:val="Hypertextovodkaz"/>
            <w:bCs/>
            <w:i/>
            <w:iCs/>
            <w:sz w:val="20"/>
            <w:lang w:val="cs-CZ"/>
          </w:rPr>
          <w:t>ivan.sobicka@taktiq.com</w:t>
        </w:r>
      </w:hyperlink>
    </w:p>
    <w:p w:rsidR="00654E74" w:rsidRPr="00177783" w:rsidRDefault="00654E74" w:rsidP="00654E74">
      <w:pPr>
        <w:autoSpaceDE w:val="0"/>
        <w:autoSpaceDN w:val="0"/>
        <w:adjustRightInd w:val="0"/>
        <w:rPr>
          <w:b/>
          <w:i/>
          <w:sz w:val="20"/>
          <w:szCs w:val="20"/>
          <w:lang w:val="cs-CZ" w:eastAsia="ja-JP"/>
        </w:rPr>
      </w:pPr>
    </w:p>
    <w:p w:rsidR="00083B8E" w:rsidRPr="00177783" w:rsidRDefault="00083B8E" w:rsidP="00FF5066">
      <w:pPr>
        <w:autoSpaceDE w:val="0"/>
        <w:autoSpaceDN w:val="0"/>
        <w:adjustRightInd w:val="0"/>
        <w:rPr>
          <w:b/>
          <w:i/>
          <w:sz w:val="22"/>
          <w:szCs w:val="22"/>
          <w:lang w:val="cs-CZ"/>
        </w:rPr>
      </w:pPr>
    </w:p>
    <w:p w:rsidR="0048106A" w:rsidRPr="00177783" w:rsidRDefault="00654E74" w:rsidP="0048106A">
      <w:pPr>
        <w:rPr>
          <w:b/>
          <w:sz w:val="22"/>
          <w:szCs w:val="22"/>
          <w:lang w:val="cs-CZ"/>
        </w:rPr>
      </w:pPr>
      <w:r w:rsidRPr="00177783">
        <w:rPr>
          <w:b/>
          <w:sz w:val="22"/>
          <w:szCs w:val="22"/>
          <w:lang w:val="cs-CZ"/>
        </w:rPr>
        <w:t xml:space="preserve">O společnosti </w:t>
      </w:r>
      <w:r w:rsidR="0048106A" w:rsidRPr="00177783">
        <w:rPr>
          <w:b/>
          <w:sz w:val="22"/>
          <w:szCs w:val="22"/>
          <w:lang w:val="cs-CZ"/>
        </w:rPr>
        <w:t>Axis Communications</w:t>
      </w:r>
    </w:p>
    <w:p w:rsidR="00654E74" w:rsidRPr="00177783" w:rsidRDefault="00654E74" w:rsidP="00654E74">
      <w:pPr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Společnost Axis nabízí inteligentní bezpečnostní řešení, která vedou k chytřejšímu a lépe chráněnému světu. Axis je největší světový dodavatel na trhu IP kamer a působí jako hybná síla v tomto odvětví tím, že průběžně uvádí inovativní síťové produkty založené na otevřené platformě. S pomocí globální sítě partnerů tak přináší svým zákazníkům vysokou hodnotu. </w:t>
      </w:r>
    </w:p>
    <w:p w:rsidR="00654E74" w:rsidRPr="00177783" w:rsidRDefault="00654E74" w:rsidP="00654E74">
      <w:pPr>
        <w:rPr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>Axis si zakládá na dlouhodobých vztazích se svými partnery, kterým poskytuje na stávajících i na nových trzích jak průlomové síťové produkty, tak i své znalosti.</w:t>
      </w:r>
    </w:p>
    <w:p w:rsidR="00654E74" w:rsidRPr="00177783" w:rsidRDefault="00654E74" w:rsidP="00654E74">
      <w:pPr>
        <w:rPr>
          <w:sz w:val="22"/>
          <w:szCs w:val="22"/>
          <w:lang w:val="cs-CZ"/>
        </w:rPr>
      </w:pPr>
    </w:p>
    <w:p w:rsidR="00654E74" w:rsidRPr="00177783" w:rsidRDefault="00654E74" w:rsidP="00654E74">
      <w:pPr>
        <w:rPr>
          <w:color w:val="1F497D"/>
          <w:sz w:val="22"/>
          <w:szCs w:val="22"/>
          <w:lang w:val="cs-CZ"/>
        </w:rPr>
      </w:pPr>
      <w:r w:rsidRPr="00177783">
        <w:rPr>
          <w:sz w:val="22"/>
          <w:szCs w:val="22"/>
          <w:lang w:val="cs-CZ"/>
        </w:rPr>
        <w:t xml:space="preserve">Axis má více než 2.700 vlastních zaměstnanců ve více než 50 zemích na celém světě a spolupracuje s globální sítí více než 90.000 partnerů. Axis je společnost založená v roce 1984 se sídlem ve Švédsku. Je zalistována na burze NASDAQ Stockholm pod značkou AXIS. Více informací o společnosti Axis najdete na naší webové stránce </w:t>
      </w:r>
      <w:hyperlink r:id="rId26" w:history="1">
        <w:r w:rsidRPr="00177783">
          <w:rPr>
            <w:rStyle w:val="Hypertextovodkaz"/>
            <w:sz w:val="22"/>
            <w:szCs w:val="22"/>
            <w:lang w:val="cs-CZ"/>
          </w:rPr>
          <w:t>www.axis.com</w:t>
        </w:r>
      </w:hyperlink>
      <w:r w:rsidRPr="00177783">
        <w:rPr>
          <w:color w:val="1F497D"/>
          <w:sz w:val="22"/>
          <w:szCs w:val="22"/>
          <w:lang w:val="cs-CZ"/>
        </w:rPr>
        <w:t>.</w:t>
      </w:r>
    </w:p>
    <w:sectPr w:rsidR="00654E74" w:rsidRPr="00177783" w:rsidSect="00BA05A7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93" w:rsidRDefault="00715993">
      <w:r>
        <w:separator/>
      </w:r>
    </w:p>
  </w:endnote>
  <w:endnote w:type="continuationSeparator" w:id="0">
    <w:p w:rsidR="00715993" w:rsidRDefault="007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4" w:rsidRPr="005E23C8" w:rsidRDefault="00654E74" w:rsidP="00654E74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:rsidR="00654E74" w:rsidRPr="005E23C8" w:rsidRDefault="00654E74" w:rsidP="00654E74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4" w:rsidRPr="005E23C8" w:rsidRDefault="00654E74" w:rsidP="00654E74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:rsidR="00654E74" w:rsidRPr="005E23C8" w:rsidRDefault="00654E74" w:rsidP="00654E74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93" w:rsidRDefault="00715993">
      <w:r>
        <w:separator/>
      </w:r>
    </w:p>
  </w:footnote>
  <w:footnote w:type="continuationSeparator" w:id="0">
    <w:p w:rsidR="00715993" w:rsidRDefault="0071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6D" w:rsidRDefault="00730B6D">
    <w:pPr>
      <w:pStyle w:val="Zhlav"/>
    </w:pPr>
    <w:r>
      <w:rPr>
        <w:noProof/>
      </w:rPr>
      <w:drawing>
        <wp:inline distT="0" distB="0" distL="0" distR="0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B6D" w:rsidRDefault="00730B6D">
    <w:pPr>
      <w:pStyle w:val="Zhlav"/>
    </w:pPr>
  </w:p>
  <w:p w:rsidR="00730B6D" w:rsidRDefault="00730B6D">
    <w:pPr>
      <w:pStyle w:val="Zhlav"/>
    </w:pPr>
  </w:p>
  <w:p w:rsidR="00730B6D" w:rsidRDefault="00730B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6D" w:rsidRPr="007E5EB8" w:rsidRDefault="006028AB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E74" w:rsidRPr="00992BFE" w:rsidRDefault="00654E74" w:rsidP="00654E74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992BFE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:rsidR="00654E74" w:rsidRPr="00992BFE" w:rsidRDefault="00654E74" w:rsidP="00654E74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992BFE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00730B6D" w:rsidRPr="007E5EB8">
      <w:rPr>
        <w:noProof/>
      </w:rPr>
      <w:drawing>
        <wp:inline distT="0" distB="0" distL="0" distR="0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B6D" w:rsidRPr="007E5EB8" w:rsidRDefault="00730B6D">
    <w:pPr>
      <w:pStyle w:val="Textpoznpodarou"/>
      <w:rPr>
        <w:szCs w:val="24"/>
        <w:lang w:val="cs-CZ"/>
      </w:rPr>
    </w:pPr>
  </w:p>
  <w:p w:rsidR="00730B6D" w:rsidRPr="007E5EB8" w:rsidRDefault="00730B6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12726"/>
    <w:multiLevelType w:val="hybridMultilevel"/>
    <w:tmpl w:val="9D963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21"/>
  </w:num>
  <w:num w:numId="10">
    <w:abstractNumId w:val="20"/>
  </w:num>
  <w:num w:numId="11">
    <w:abstractNumId w:val="4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6"/>
  </w:num>
  <w:num w:numId="17">
    <w:abstractNumId w:val="23"/>
  </w:num>
  <w:num w:numId="18">
    <w:abstractNumId w:val="22"/>
  </w:num>
  <w:num w:numId="19">
    <w:abstractNumId w:val="9"/>
  </w:num>
  <w:num w:numId="20">
    <w:abstractNumId w:val="4"/>
  </w:num>
  <w:num w:numId="21">
    <w:abstractNumId w:val="7"/>
  </w:num>
  <w:num w:numId="22">
    <w:abstractNumId w:val="11"/>
  </w:num>
  <w:num w:numId="23">
    <w:abstractNumId w:val="24"/>
  </w:num>
  <w:num w:numId="24">
    <w:abstractNumId w:val="19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szQxMzExs7AwNzNV0lEKTi0uzszPAykwqgUADTS0NCwAAAA="/>
  </w:docVars>
  <w:rsids>
    <w:rsidRoot w:val="00BA368D"/>
    <w:rsid w:val="00001D06"/>
    <w:rsid w:val="00003192"/>
    <w:rsid w:val="00006AA9"/>
    <w:rsid w:val="000111AB"/>
    <w:rsid w:val="00012FDB"/>
    <w:rsid w:val="00013E2E"/>
    <w:rsid w:val="00014181"/>
    <w:rsid w:val="000153F7"/>
    <w:rsid w:val="000154D5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5AC9"/>
    <w:rsid w:val="0003694B"/>
    <w:rsid w:val="00040D15"/>
    <w:rsid w:val="00041DF3"/>
    <w:rsid w:val="0004676B"/>
    <w:rsid w:val="00046EF7"/>
    <w:rsid w:val="000553E8"/>
    <w:rsid w:val="00057DD7"/>
    <w:rsid w:val="00060158"/>
    <w:rsid w:val="00060419"/>
    <w:rsid w:val="00060AED"/>
    <w:rsid w:val="00061964"/>
    <w:rsid w:val="00070F1D"/>
    <w:rsid w:val="000727CF"/>
    <w:rsid w:val="000748B0"/>
    <w:rsid w:val="00082955"/>
    <w:rsid w:val="00083B8E"/>
    <w:rsid w:val="000841FA"/>
    <w:rsid w:val="00084950"/>
    <w:rsid w:val="00084B2C"/>
    <w:rsid w:val="00084CB9"/>
    <w:rsid w:val="00084E55"/>
    <w:rsid w:val="0008785E"/>
    <w:rsid w:val="00092BCE"/>
    <w:rsid w:val="000962B6"/>
    <w:rsid w:val="000A1B9B"/>
    <w:rsid w:val="000A2621"/>
    <w:rsid w:val="000A29D9"/>
    <w:rsid w:val="000A3FF9"/>
    <w:rsid w:val="000A5E6F"/>
    <w:rsid w:val="000A631F"/>
    <w:rsid w:val="000A6543"/>
    <w:rsid w:val="000A6CF0"/>
    <w:rsid w:val="000A768B"/>
    <w:rsid w:val="000B0902"/>
    <w:rsid w:val="000B09B3"/>
    <w:rsid w:val="000B1290"/>
    <w:rsid w:val="000B159F"/>
    <w:rsid w:val="000B2924"/>
    <w:rsid w:val="000B2D70"/>
    <w:rsid w:val="000B3627"/>
    <w:rsid w:val="000B5B9B"/>
    <w:rsid w:val="000B5BA7"/>
    <w:rsid w:val="000B5C63"/>
    <w:rsid w:val="000B7FFC"/>
    <w:rsid w:val="000C1A26"/>
    <w:rsid w:val="000C5635"/>
    <w:rsid w:val="000D0F59"/>
    <w:rsid w:val="000D24F8"/>
    <w:rsid w:val="000D2B68"/>
    <w:rsid w:val="000D4111"/>
    <w:rsid w:val="000D7566"/>
    <w:rsid w:val="000E1000"/>
    <w:rsid w:val="000E4971"/>
    <w:rsid w:val="000E6383"/>
    <w:rsid w:val="000E6DD9"/>
    <w:rsid w:val="000F032A"/>
    <w:rsid w:val="000F1E81"/>
    <w:rsid w:val="000F3386"/>
    <w:rsid w:val="000F3C17"/>
    <w:rsid w:val="000F46E3"/>
    <w:rsid w:val="000F5D8C"/>
    <w:rsid w:val="000F64F5"/>
    <w:rsid w:val="001012D7"/>
    <w:rsid w:val="0010342E"/>
    <w:rsid w:val="001049EE"/>
    <w:rsid w:val="00106DD4"/>
    <w:rsid w:val="00113ED4"/>
    <w:rsid w:val="00117F26"/>
    <w:rsid w:val="00123091"/>
    <w:rsid w:val="0012392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50A75"/>
    <w:rsid w:val="00153927"/>
    <w:rsid w:val="00156146"/>
    <w:rsid w:val="00156B14"/>
    <w:rsid w:val="00162538"/>
    <w:rsid w:val="00164E88"/>
    <w:rsid w:val="00165B6D"/>
    <w:rsid w:val="00165E15"/>
    <w:rsid w:val="00166CCF"/>
    <w:rsid w:val="00167A53"/>
    <w:rsid w:val="00170F23"/>
    <w:rsid w:val="001726B4"/>
    <w:rsid w:val="00172E03"/>
    <w:rsid w:val="00173D20"/>
    <w:rsid w:val="00175559"/>
    <w:rsid w:val="00177783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14E1"/>
    <w:rsid w:val="001A5472"/>
    <w:rsid w:val="001A7E3A"/>
    <w:rsid w:val="001B0AD9"/>
    <w:rsid w:val="001B156B"/>
    <w:rsid w:val="001B6296"/>
    <w:rsid w:val="001B6301"/>
    <w:rsid w:val="001B6C3F"/>
    <w:rsid w:val="001B79C5"/>
    <w:rsid w:val="001C48AE"/>
    <w:rsid w:val="001C7A5A"/>
    <w:rsid w:val="001D2FEE"/>
    <w:rsid w:val="001D367A"/>
    <w:rsid w:val="001D3F4C"/>
    <w:rsid w:val="001D4DF5"/>
    <w:rsid w:val="001D728D"/>
    <w:rsid w:val="001E2A64"/>
    <w:rsid w:val="001E4B41"/>
    <w:rsid w:val="001E50AB"/>
    <w:rsid w:val="001E5115"/>
    <w:rsid w:val="001E6EAD"/>
    <w:rsid w:val="001F265D"/>
    <w:rsid w:val="001F741C"/>
    <w:rsid w:val="001F75A8"/>
    <w:rsid w:val="00202BD7"/>
    <w:rsid w:val="00210777"/>
    <w:rsid w:val="002125FE"/>
    <w:rsid w:val="00212AA6"/>
    <w:rsid w:val="00214F42"/>
    <w:rsid w:val="00216CD3"/>
    <w:rsid w:val="00216F99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6A5"/>
    <w:rsid w:val="00253F75"/>
    <w:rsid w:val="00255342"/>
    <w:rsid w:val="002558F8"/>
    <w:rsid w:val="00256D98"/>
    <w:rsid w:val="00257DAE"/>
    <w:rsid w:val="0026015A"/>
    <w:rsid w:val="002615B5"/>
    <w:rsid w:val="00261CB4"/>
    <w:rsid w:val="00263984"/>
    <w:rsid w:val="002656D5"/>
    <w:rsid w:val="002730AF"/>
    <w:rsid w:val="0028039C"/>
    <w:rsid w:val="002809D2"/>
    <w:rsid w:val="00280F72"/>
    <w:rsid w:val="002818CA"/>
    <w:rsid w:val="00285E1E"/>
    <w:rsid w:val="00286AF2"/>
    <w:rsid w:val="0029121F"/>
    <w:rsid w:val="00291AFE"/>
    <w:rsid w:val="00292A1F"/>
    <w:rsid w:val="00293DDE"/>
    <w:rsid w:val="00294922"/>
    <w:rsid w:val="00295FF5"/>
    <w:rsid w:val="002A02BE"/>
    <w:rsid w:val="002A1289"/>
    <w:rsid w:val="002A165C"/>
    <w:rsid w:val="002A1696"/>
    <w:rsid w:val="002A18C7"/>
    <w:rsid w:val="002A322B"/>
    <w:rsid w:val="002A54B6"/>
    <w:rsid w:val="002A7838"/>
    <w:rsid w:val="002B0BF8"/>
    <w:rsid w:val="002B1919"/>
    <w:rsid w:val="002B3594"/>
    <w:rsid w:val="002B4F26"/>
    <w:rsid w:val="002B6469"/>
    <w:rsid w:val="002B67C8"/>
    <w:rsid w:val="002C0240"/>
    <w:rsid w:val="002C115D"/>
    <w:rsid w:val="002C38D0"/>
    <w:rsid w:val="002D0960"/>
    <w:rsid w:val="002D378B"/>
    <w:rsid w:val="002D7F48"/>
    <w:rsid w:val="002D7F9B"/>
    <w:rsid w:val="002E02DA"/>
    <w:rsid w:val="002E074C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73D9"/>
    <w:rsid w:val="003053CE"/>
    <w:rsid w:val="003118D3"/>
    <w:rsid w:val="00311FF6"/>
    <w:rsid w:val="003132C3"/>
    <w:rsid w:val="00314845"/>
    <w:rsid w:val="0031592E"/>
    <w:rsid w:val="003167A4"/>
    <w:rsid w:val="003176A4"/>
    <w:rsid w:val="00320B71"/>
    <w:rsid w:val="00320FC3"/>
    <w:rsid w:val="003210D3"/>
    <w:rsid w:val="0032265E"/>
    <w:rsid w:val="00326BC1"/>
    <w:rsid w:val="00327317"/>
    <w:rsid w:val="00327874"/>
    <w:rsid w:val="00327DCF"/>
    <w:rsid w:val="003312BB"/>
    <w:rsid w:val="00332512"/>
    <w:rsid w:val="00335544"/>
    <w:rsid w:val="003403DF"/>
    <w:rsid w:val="00341CD2"/>
    <w:rsid w:val="003433A0"/>
    <w:rsid w:val="00346FD6"/>
    <w:rsid w:val="00351777"/>
    <w:rsid w:val="00352E4B"/>
    <w:rsid w:val="00353E30"/>
    <w:rsid w:val="00356FF7"/>
    <w:rsid w:val="00357758"/>
    <w:rsid w:val="00360F91"/>
    <w:rsid w:val="00362AC9"/>
    <w:rsid w:val="00367049"/>
    <w:rsid w:val="00371E52"/>
    <w:rsid w:val="0037399A"/>
    <w:rsid w:val="00373E6B"/>
    <w:rsid w:val="00375D0C"/>
    <w:rsid w:val="00386949"/>
    <w:rsid w:val="00387503"/>
    <w:rsid w:val="00387CFF"/>
    <w:rsid w:val="00387DBF"/>
    <w:rsid w:val="00390049"/>
    <w:rsid w:val="00393187"/>
    <w:rsid w:val="00396621"/>
    <w:rsid w:val="00396834"/>
    <w:rsid w:val="00397082"/>
    <w:rsid w:val="003A105B"/>
    <w:rsid w:val="003A14B2"/>
    <w:rsid w:val="003A1C44"/>
    <w:rsid w:val="003A235D"/>
    <w:rsid w:val="003A6E6B"/>
    <w:rsid w:val="003B0B2A"/>
    <w:rsid w:val="003B12DC"/>
    <w:rsid w:val="003B204F"/>
    <w:rsid w:val="003B25FC"/>
    <w:rsid w:val="003B36C8"/>
    <w:rsid w:val="003B46A7"/>
    <w:rsid w:val="003B4D27"/>
    <w:rsid w:val="003B5551"/>
    <w:rsid w:val="003B57FC"/>
    <w:rsid w:val="003B67AB"/>
    <w:rsid w:val="003B73E6"/>
    <w:rsid w:val="003C147C"/>
    <w:rsid w:val="003C28A1"/>
    <w:rsid w:val="003C38EB"/>
    <w:rsid w:val="003C4179"/>
    <w:rsid w:val="003C43F4"/>
    <w:rsid w:val="003C4BC9"/>
    <w:rsid w:val="003C5F9D"/>
    <w:rsid w:val="003C6032"/>
    <w:rsid w:val="003C6754"/>
    <w:rsid w:val="003C6C3B"/>
    <w:rsid w:val="003D06D7"/>
    <w:rsid w:val="003D0D24"/>
    <w:rsid w:val="003D0DC6"/>
    <w:rsid w:val="003D413D"/>
    <w:rsid w:val="003D4383"/>
    <w:rsid w:val="003D46C8"/>
    <w:rsid w:val="003D5AAC"/>
    <w:rsid w:val="003E1739"/>
    <w:rsid w:val="003E19AE"/>
    <w:rsid w:val="003F1464"/>
    <w:rsid w:val="003F25C2"/>
    <w:rsid w:val="00400E51"/>
    <w:rsid w:val="00403143"/>
    <w:rsid w:val="0040421C"/>
    <w:rsid w:val="0040432C"/>
    <w:rsid w:val="00407874"/>
    <w:rsid w:val="004142B8"/>
    <w:rsid w:val="00415365"/>
    <w:rsid w:val="00415BFF"/>
    <w:rsid w:val="0041627D"/>
    <w:rsid w:val="0041670A"/>
    <w:rsid w:val="00417459"/>
    <w:rsid w:val="004203DB"/>
    <w:rsid w:val="00425A36"/>
    <w:rsid w:val="00430138"/>
    <w:rsid w:val="00430702"/>
    <w:rsid w:val="00430855"/>
    <w:rsid w:val="004317D4"/>
    <w:rsid w:val="00432A3B"/>
    <w:rsid w:val="00435F92"/>
    <w:rsid w:val="004405FA"/>
    <w:rsid w:val="00443671"/>
    <w:rsid w:val="00445089"/>
    <w:rsid w:val="004465C2"/>
    <w:rsid w:val="0044786B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214A"/>
    <w:rsid w:val="00474478"/>
    <w:rsid w:val="0047461F"/>
    <w:rsid w:val="00474C1D"/>
    <w:rsid w:val="00477306"/>
    <w:rsid w:val="0048106A"/>
    <w:rsid w:val="00484AD7"/>
    <w:rsid w:val="00485068"/>
    <w:rsid w:val="0049042C"/>
    <w:rsid w:val="00491850"/>
    <w:rsid w:val="004929D7"/>
    <w:rsid w:val="00495E0C"/>
    <w:rsid w:val="00496B16"/>
    <w:rsid w:val="004A2094"/>
    <w:rsid w:val="004A3318"/>
    <w:rsid w:val="004A465D"/>
    <w:rsid w:val="004A5F4D"/>
    <w:rsid w:val="004A61DC"/>
    <w:rsid w:val="004A69F1"/>
    <w:rsid w:val="004B1C05"/>
    <w:rsid w:val="004B3779"/>
    <w:rsid w:val="004B38E2"/>
    <w:rsid w:val="004B4170"/>
    <w:rsid w:val="004B670E"/>
    <w:rsid w:val="004B68FB"/>
    <w:rsid w:val="004B6D33"/>
    <w:rsid w:val="004B7603"/>
    <w:rsid w:val="004C1117"/>
    <w:rsid w:val="004C2B48"/>
    <w:rsid w:val="004C359F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F3"/>
    <w:rsid w:val="004F3225"/>
    <w:rsid w:val="004F4327"/>
    <w:rsid w:val="004F7D1A"/>
    <w:rsid w:val="005015B7"/>
    <w:rsid w:val="00502B81"/>
    <w:rsid w:val="00505696"/>
    <w:rsid w:val="005105C0"/>
    <w:rsid w:val="005113A5"/>
    <w:rsid w:val="005122C7"/>
    <w:rsid w:val="00512924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5284"/>
    <w:rsid w:val="00537B37"/>
    <w:rsid w:val="00540E7E"/>
    <w:rsid w:val="005414C7"/>
    <w:rsid w:val="0054197F"/>
    <w:rsid w:val="00541A1B"/>
    <w:rsid w:val="0054273E"/>
    <w:rsid w:val="005434DE"/>
    <w:rsid w:val="00545079"/>
    <w:rsid w:val="00546F4E"/>
    <w:rsid w:val="0054703C"/>
    <w:rsid w:val="00553855"/>
    <w:rsid w:val="0055420D"/>
    <w:rsid w:val="00554819"/>
    <w:rsid w:val="005567AF"/>
    <w:rsid w:val="005567F9"/>
    <w:rsid w:val="0055760B"/>
    <w:rsid w:val="005633E9"/>
    <w:rsid w:val="00564278"/>
    <w:rsid w:val="0056546A"/>
    <w:rsid w:val="0057102C"/>
    <w:rsid w:val="00571E27"/>
    <w:rsid w:val="00577063"/>
    <w:rsid w:val="00581387"/>
    <w:rsid w:val="005814A4"/>
    <w:rsid w:val="00583C6F"/>
    <w:rsid w:val="00584854"/>
    <w:rsid w:val="0058596B"/>
    <w:rsid w:val="00593E2A"/>
    <w:rsid w:val="0059480A"/>
    <w:rsid w:val="00594DAD"/>
    <w:rsid w:val="0059653C"/>
    <w:rsid w:val="00596B03"/>
    <w:rsid w:val="00597499"/>
    <w:rsid w:val="005A03F3"/>
    <w:rsid w:val="005A0FCC"/>
    <w:rsid w:val="005A30BB"/>
    <w:rsid w:val="005A565A"/>
    <w:rsid w:val="005A5EEF"/>
    <w:rsid w:val="005B0E41"/>
    <w:rsid w:val="005B38B1"/>
    <w:rsid w:val="005C0237"/>
    <w:rsid w:val="005C1B22"/>
    <w:rsid w:val="005C52C2"/>
    <w:rsid w:val="005C6BAD"/>
    <w:rsid w:val="005C7E03"/>
    <w:rsid w:val="005D2622"/>
    <w:rsid w:val="005D3813"/>
    <w:rsid w:val="005D3C77"/>
    <w:rsid w:val="005D515D"/>
    <w:rsid w:val="005D6189"/>
    <w:rsid w:val="005D6B5E"/>
    <w:rsid w:val="005D7DB6"/>
    <w:rsid w:val="005E1A97"/>
    <w:rsid w:val="005E75E4"/>
    <w:rsid w:val="005E7D9B"/>
    <w:rsid w:val="005F0674"/>
    <w:rsid w:val="005F0EE3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28AB"/>
    <w:rsid w:val="0060351F"/>
    <w:rsid w:val="00606E14"/>
    <w:rsid w:val="00606F80"/>
    <w:rsid w:val="006077C2"/>
    <w:rsid w:val="006100E3"/>
    <w:rsid w:val="0061517B"/>
    <w:rsid w:val="00615754"/>
    <w:rsid w:val="006169B3"/>
    <w:rsid w:val="00617FB2"/>
    <w:rsid w:val="00620407"/>
    <w:rsid w:val="0062133F"/>
    <w:rsid w:val="006213F8"/>
    <w:rsid w:val="00622594"/>
    <w:rsid w:val="006227C4"/>
    <w:rsid w:val="00626077"/>
    <w:rsid w:val="00627838"/>
    <w:rsid w:val="00632734"/>
    <w:rsid w:val="0063359E"/>
    <w:rsid w:val="00636851"/>
    <w:rsid w:val="00636F8C"/>
    <w:rsid w:val="006407E4"/>
    <w:rsid w:val="00640D4E"/>
    <w:rsid w:val="006465D8"/>
    <w:rsid w:val="006468AB"/>
    <w:rsid w:val="0065198C"/>
    <w:rsid w:val="00651DE4"/>
    <w:rsid w:val="00654E74"/>
    <w:rsid w:val="0065764A"/>
    <w:rsid w:val="006603C7"/>
    <w:rsid w:val="006662C5"/>
    <w:rsid w:val="006730B8"/>
    <w:rsid w:val="006739DC"/>
    <w:rsid w:val="00674EEF"/>
    <w:rsid w:val="00674F9F"/>
    <w:rsid w:val="006750FA"/>
    <w:rsid w:val="00677B18"/>
    <w:rsid w:val="00677CEB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463"/>
    <w:rsid w:val="006A3928"/>
    <w:rsid w:val="006A4B21"/>
    <w:rsid w:val="006A5D0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D2B9A"/>
    <w:rsid w:val="006D63BD"/>
    <w:rsid w:val="006E0834"/>
    <w:rsid w:val="006E19FD"/>
    <w:rsid w:val="006E329E"/>
    <w:rsid w:val="006E3DC2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700376"/>
    <w:rsid w:val="007067FC"/>
    <w:rsid w:val="007118E2"/>
    <w:rsid w:val="00712DFF"/>
    <w:rsid w:val="00714BD9"/>
    <w:rsid w:val="00715993"/>
    <w:rsid w:val="007178B8"/>
    <w:rsid w:val="00724A93"/>
    <w:rsid w:val="00724B5C"/>
    <w:rsid w:val="00724BC0"/>
    <w:rsid w:val="00724D7D"/>
    <w:rsid w:val="00726A3D"/>
    <w:rsid w:val="00727A39"/>
    <w:rsid w:val="00730B6D"/>
    <w:rsid w:val="007345EB"/>
    <w:rsid w:val="00734B24"/>
    <w:rsid w:val="00735E97"/>
    <w:rsid w:val="00735EEB"/>
    <w:rsid w:val="0074231F"/>
    <w:rsid w:val="00744D33"/>
    <w:rsid w:val="00745532"/>
    <w:rsid w:val="00752906"/>
    <w:rsid w:val="00755B41"/>
    <w:rsid w:val="0075648E"/>
    <w:rsid w:val="00756538"/>
    <w:rsid w:val="0076041A"/>
    <w:rsid w:val="0076126D"/>
    <w:rsid w:val="00761B60"/>
    <w:rsid w:val="0076424D"/>
    <w:rsid w:val="00764ECD"/>
    <w:rsid w:val="00767E7F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97BFB"/>
    <w:rsid w:val="007A2446"/>
    <w:rsid w:val="007A2534"/>
    <w:rsid w:val="007A427D"/>
    <w:rsid w:val="007A497D"/>
    <w:rsid w:val="007A5072"/>
    <w:rsid w:val="007A6334"/>
    <w:rsid w:val="007A7BB5"/>
    <w:rsid w:val="007C3D46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EB8"/>
    <w:rsid w:val="007E68F7"/>
    <w:rsid w:val="007E6C11"/>
    <w:rsid w:val="007E7417"/>
    <w:rsid w:val="007E7DF9"/>
    <w:rsid w:val="007F0739"/>
    <w:rsid w:val="007F109D"/>
    <w:rsid w:val="007F40EB"/>
    <w:rsid w:val="007F6020"/>
    <w:rsid w:val="007F64AC"/>
    <w:rsid w:val="00805443"/>
    <w:rsid w:val="00807004"/>
    <w:rsid w:val="00811238"/>
    <w:rsid w:val="00811897"/>
    <w:rsid w:val="0081281B"/>
    <w:rsid w:val="008141A3"/>
    <w:rsid w:val="00816E71"/>
    <w:rsid w:val="00821311"/>
    <w:rsid w:val="00824D19"/>
    <w:rsid w:val="00825375"/>
    <w:rsid w:val="00825E27"/>
    <w:rsid w:val="0083161B"/>
    <w:rsid w:val="00834388"/>
    <w:rsid w:val="008350FB"/>
    <w:rsid w:val="0083588A"/>
    <w:rsid w:val="008414B3"/>
    <w:rsid w:val="0084633D"/>
    <w:rsid w:val="00847C57"/>
    <w:rsid w:val="00851AC3"/>
    <w:rsid w:val="00852B4B"/>
    <w:rsid w:val="0086295D"/>
    <w:rsid w:val="008645F8"/>
    <w:rsid w:val="00867D04"/>
    <w:rsid w:val="00871DD9"/>
    <w:rsid w:val="00873B00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24E9"/>
    <w:rsid w:val="00895081"/>
    <w:rsid w:val="008950E1"/>
    <w:rsid w:val="00897C66"/>
    <w:rsid w:val="008A02E9"/>
    <w:rsid w:val="008A3977"/>
    <w:rsid w:val="008A45F8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1298"/>
    <w:rsid w:val="008C4EEE"/>
    <w:rsid w:val="008C557A"/>
    <w:rsid w:val="008C5EF0"/>
    <w:rsid w:val="008D1835"/>
    <w:rsid w:val="008D21B8"/>
    <w:rsid w:val="008D4AD5"/>
    <w:rsid w:val="008D538E"/>
    <w:rsid w:val="008E0E63"/>
    <w:rsid w:val="008E257A"/>
    <w:rsid w:val="008E2F87"/>
    <w:rsid w:val="008E538B"/>
    <w:rsid w:val="008E552A"/>
    <w:rsid w:val="008E6DD9"/>
    <w:rsid w:val="008F56FC"/>
    <w:rsid w:val="008F5F2D"/>
    <w:rsid w:val="009011F1"/>
    <w:rsid w:val="00901848"/>
    <w:rsid w:val="0090368A"/>
    <w:rsid w:val="00903B56"/>
    <w:rsid w:val="00904145"/>
    <w:rsid w:val="009043A8"/>
    <w:rsid w:val="0091374B"/>
    <w:rsid w:val="009140FA"/>
    <w:rsid w:val="009166DD"/>
    <w:rsid w:val="00917828"/>
    <w:rsid w:val="00921FE6"/>
    <w:rsid w:val="009243E9"/>
    <w:rsid w:val="00924ADA"/>
    <w:rsid w:val="00925521"/>
    <w:rsid w:val="00927DB8"/>
    <w:rsid w:val="00930E56"/>
    <w:rsid w:val="00930F3C"/>
    <w:rsid w:val="00931C06"/>
    <w:rsid w:val="0093220B"/>
    <w:rsid w:val="00937AA4"/>
    <w:rsid w:val="00943A4F"/>
    <w:rsid w:val="00944BC6"/>
    <w:rsid w:val="00945277"/>
    <w:rsid w:val="0095266F"/>
    <w:rsid w:val="0095290D"/>
    <w:rsid w:val="00952B8E"/>
    <w:rsid w:val="009555F7"/>
    <w:rsid w:val="00956738"/>
    <w:rsid w:val="0095700D"/>
    <w:rsid w:val="00960FA9"/>
    <w:rsid w:val="00962323"/>
    <w:rsid w:val="00962422"/>
    <w:rsid w:val="00966190"/>
    <w:rsid w:val="00966672"/>
    <w:rsid w:val="009674F9"/>
    <w:rsid w:val="00967B71"/>
    <w:rsid w:val="009700FC"/>
    <w:rsid w:val="00971488"/>
    <w:rsid w:val="00972470"/>
    <w:rsid w:val="00973545"/>
    <w:rsid w:val="0097446D"/>
    <w:rsid w:val="009747C7"/>
    <w:rsid w:val="00975848"/>
    <w:rsid w:val="00980BC0"/>
    <w:rsid w:val="00981FCA"/>
    <w:rsid w:val="00983C63"/>
    <w:rsid w:val="009843F7"/>
    <w:rsid w:val="009844F3"/>
    <w:rsid w:val="009852E9"/>
    <w:rsid w:val="00992812"/>
    <w:rsid w:val="00992A51"/>
    <w:rsid w:val="00993820"/>
    <w:rsid w:val="00993E86"/>
    <w:rsid w:val="00994D5C"/>
    <w:rsid w:val="009A3BAF"/>
    <w:rsid w:val="009A4ABA"/>
    <w:rsid w:val="009A556D"/>
    <w:rsid w:val="009A5AE9"/>
    <w:rsid w:val="009B08F2"/>
    <w:rsid w:val="009B135D"/>
    <w:rsid w:val="009B1989"/>
    <w:rsid w:val="009B252F"/>
    <w:rsid w:val="009C1808"/>
    <w:rsid w:val="009C2113"/>
    <w:rsid w:val="009C29E5"/>
    <w:rsid w:val="009C3B5A"/>
    <w:rsid w:val="009C3DF9"/>
    <w:rsid w:val="009C61EE"/>
    <w:rsid w:val="009C63CF"/>
    <w:rsid w:val="009C7207"/>
    <w:rsid w:val="009D0BC6"/>
    <w:rsid w:val="009D295D"/>
    <w:rsid w:val="009D3A6D"/>
    <w:rsid w:val="009E0D74"/>
    <w:rsid w:val="009E1A40"/>
    <w:rsid w:val="009E2E1E"/>
    <w:rsid w:val="009E40B5"/>
    <w:rsid w:val="009E5982"/>
    <w:rsid w:val="009F0631"/>
    <w:rsid w:val="009F163C"/>
    <w:rsid w:val="009F1F32"/>
    <w:rsid w:val="009F65A7"/>
    <w:rsid w:val="00A00043"/>
    <w:rsid w:val="00A05C2C"/>
    <w:rsid w:val="00A07143"/>
    <w:rsid w:val="00A076B2"/>
    <w:rsid w:val="00A11957"/>
    <w:rsid w:val="00A11C27"/>
    <w:rsid w:val="00A12352"/>
    <w:rsid w:val="00A12CE5"/>
    <w:rsid w:val="00A24B05"/>
    <w:rsid w:val="00A27401"/>
    <w:rsid w:val="00A32D69"/>
    <w:rsid w:val="00A344E1"/>
    <w:rsid w:val="00A34DD7"/>
    <w:rsid w:val="00A34E89"/>
    <w:rsid w:val="00A35E95"/>
    <w:rsid w:val="00A36DFE"/>
    <w:rsid w:val="00A40EAE"/>
    <w:rsid w:val="00A41C19"/>
    <w:rsid w:val="00A5108B"/>
    <w:rsid w:val="00A5142E"/>
    <w:rsid w:val="00A5207F"/>
    <w:rsid w:val="00A52E2F"/>
    <w:rsid w:val="00A533DD"/>
    <w:rsid w:val="00A53B0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8227E"/>
    <w:rsid w:val="00A83EF4"/>
    <w:rsid w:val="00A85467"/>
    <w:rsid w:val="00A87FF3"/>
    <w:rsid w:val="00A90E86"/>
    <w:rsid w:val="00A91D5F"/>
    <w:rsid w:val="00A91E0E"/>
    <w:rsid w:val="00A93507"/>
    <w:rsid w:val="00A93753"/>
    <w:rsid w:val="00A96F30"/>
    <w:rsid w:val="00AA12E2"/>
    <w:rsid w:val="00AA1BE5"/>
    <w:rsid w:val="00AA1C20"/>
    <w:rsid w:val="00AB104D"/>
    <w:rsid w:val="00AB1A95"/>
    <w:rsid w:val="00AB2DCB"/>
    <w:rsid w:val="00AB51B5"/>
    <w:rsid w:val="00AB560B"/>
    <w:rsid w:val="00AB5664"/>
    <w:rsid w:val="00AB7397"/>
    <w:rsid w:val="00AC0F9D"/>
    <w:rsid w:val="00AC17F2"/>
    <w:rsid w:val="00AC278B"/>
    <w:rsid w:val="00AD047B"/>
    <w:rsid w:val="00AD0A50"/>
    <w:rsid w:val="00AD0D1A"/>
    <w:rsid w:val="00AD1554"/>
    <w:rsid w:val="00AD185E"/>
    <w:rsid w:val="00AD3E89"/>
    <w:rsid w:val="00AD6485"/>
    <w:rsid w:val="00AD7639"/>
    <w:rsid w:val="00AE08BC"/>
    <w:rsid w:val="00AE1C64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7979"/>
    <w:rsid w:val="00B028C5"/>
    <w:rsid w:val="00B02F12"/>
    <w:rsid w:val="00B0394B"/>
    <w:rsid w:val="00B04419"/>
    <w:rsid w:val="00B0456F"/>
    <w:rsid w:val="00B04DDE"/>
    <w:rsid w:val="00B11980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2A47"/>
    <w:rsid w:val="00B336EB"/>
    <w:rsid w:val="00B349FF"/>
    <w:rsid w:val="00B35460"/>
    <w:rsid w:val="00B35E76"/>
    <w:rsid w:val="00B362A8"/>
    <w:rsid w:val="00B363EC"/>
    <w:rsid w:val="00B3739B"/>
    <w:rsid w:val="00B3765D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7BA0"/>
    <w:rsid w:val="00B57DC7"/>
    <w:rsid w:val="00B640E1"/>
    <w:rsid w:val="00B66196"/>
    <w:rsid w:val="00B67D3B"/>
    <w:rsid w:val="00B70818"/>
    <w:rsid w:val="00B7179E"/>
    <w:rsid w:val="00B729DB"/>
    <w:rsid w:val="00B737B9"/>
    <w:rsid w:val="00B76CF7"/>
    <w:rsid w:val="00B81873"/>
    <w:rsid w:val="00B81F9C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C1261"/>
    <w:rsid w:val="00BC12A4"/>
    <w:rsid w:val="00BC1CF7"/>
    <w:rsid w:val="00BC2F32"/>
    <w:rsid w:val="00BC3908"/>
    <w:rsid w:val="00BC5E32"/>
    <w:rsid w:val="00BC7470"/>
    <w:rsid w:val="00BD00F0"/>
    <w:rsid w:val="00BD0139"/>
    <w:rsid w:val="00BD1069"/>
    <w:rsid w:val="00BD2216"/>
    <w:rsid w:val="00BE03D0"/>
    <w:rsid w:val="00BE0DB8"/>
    <w:rsid w:val="00BE1797"/>
    <w:rsid w:val="00BE2BB5"/>
    <w:rsid w:val="00BE3B78"/>
    <w:rsid w:val="00BE5ED5"/>
    <w:rsid w:val="00BE7A08"/>
    <w:rsid w:val="00BF26E9"/>
    <w:rsid w:val="00BF4D1E"/>
    <w:rsid w:val="00BF4D2B"/>
    <w:rsid w:val="00BF7F4F"/>
    <w:rsid w:val="00C0057F"/>
    <w:rsid w:val="00C0309E"/>
    <w:rsid w:val="00C037F3"/>
    <w:rsid w:val="00C03857"/>
    <w:rsid w:val="00C03EC1"/>
    <w:rsid w:val="00C04D7B"/>
    <w:rsid w:val="00C0644A"/>
    <w:rsid w:val="00C10EBC"/>
    <w:rsid w:val="00C111F2"/>
    <w:rsid w:val="00C1131B"/>
    <w:rsid w:val="00C11DA7"/>
    <w:rsid w:val="00C12E1D"/>
    <w:rsid w:val="00C133E1"/>
    <w:rsid w:val="00C1411A"/>
    <w:rsid w:val="00C16912"/>
    <w:rsid w:val="00C16BA3"/>
    <w:rsid w:val="00C20640"/>
    <w:rsid w:val="00C214EB"/>
    <w:rsid w:val="00C21DD8"/>
    <w:rsid w:val="00C241CD"/>
    <w:rsid w:val="00C3340D"/>
    <w:rsid w:val="00C33579"/>
    <w:rsid w:val="00C33E55"/>
    <w:rsid w:val="00C33F33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538B"/>
    <w:rsid w:val="00C77F27"/>
    <w:rsid w:val="00C803ED"/>
    <w:rsid w:val="00C8235B"/>
    <w:rsid w:val="00C83D15"/>
    <w:rsid w:val="00C8571C"/>
    <w:rsid w:val="00C85E94"/>
    <w:rsid w:val="00C87826"/>
    <w:rsid w:val="00C94824"/>
    <w:rsid w:val="00C95D71"/>
    <w:rsid w:val="00C97B14"/>
    <w:rsid w:val="00CA11BA"/>
    <w:rsid w:val="00CA1AD5"/>
    <w:rsid w:val="00CA3861"/>
    <w:rsid w:val="00CA5A47"/>
    <w:rsid w:val="00CB0B5E"/>
    <w:rsid w:val="00CB3FCB"/>
    <w:rsid w:val="00CB4145"/>
    <w:rsid w:val="00CB46E7"/>
    <w:rsid w:val="00CB78C6"/>
    <w:rsid w:val="00CC0C44"/>
    <w:rsid w:val="00CC18BF"/>
    <w:rsid w:val="00CC3513"/>
    <w:rsid w:val="00CC3563"/>
    <w:rsid w:val="00CC6C11"/>
    <w:rsid w:val="00CC783C"/>
    <w:rsid w:val="00CD11EC"/>
    <w:rsid w:val="00CD2731"/>
    <w:rsid w:val="00CD27FB"/>
    <w:rsid w:val="00CD476F"/>
    <w:rsid w:val="00CD57E4"/>
    <w:rsid w:val="00CE2DA4"/>
    <w:rsid w:val="00CE679C"/>
    <w:rsid w:val="00CE6D13"/>
    <w:rsid w:val="00CF1432"/>
    <w:rsid w:val="00CF248B"/>
    <w:rsid w:val="00CF3245"/>
    <w:rsid w:val="00CF3A69"/>
    <w:rsid w:val="00CF3B46"/>
    <w:rsid w:val="00CF4AF8"/>
    <w:rsid w:val="00CF51FC"/>
    <w:rsid w:val="00CF5CF8"/>
    <w:rsid w:val="00CF6E67"/>
    <w:rsid w:val="00D001CA"/>
    <w:rsid w:val="00D0346B"/>
    <w:rsid w:val="00D053E6"/>
    <w:rsid w:val="00D05AE1"/>
    <w:rsid w:val="00D05C20"/>
    <w:rsid w:val="00D05C3E"/>
    <w:rsid w:val="00D06873"/>
    <w:rsid w:val="00D07F87"/>
    <w:rsid w:val="00D10852"/>
    <w:rsid w:val="00D15EDC"/>
    <w:rsid w:val="00D21458"/>
    <w:rsid w:val="00D22C87"/>
    <w:rsid w:val="00D23D60"/>
    <w:rsid w:val="00D26DBA"/>
    <w:rsid w:val="00D302E6"/>
    <w:rsid w:val="00D312A8"/>
    <w:rsid w:val="00D36CDA"/>
    <w:rsid w:val="00D37DE1"/>
    <w:rsid w:val="00D4173B"/>
    <w:rsid w:val="00D542D1"/>
    <w:rsid w:val="00D55F68"/>
    <w:rsid w:val="00D6175C"/>
    <w:rsid w:val="00D618F1"/>
    <w:rsid w:val="00D64FCA"/>
    <w:rsid w:val="00D662AB"/>
    <w:rsid w:val="00D668FA"/>
    <w:rsid w:val="00D7035A"/>
    <w:rsid w:val="00D70625"/>
    <w:rsid w:val="00D715F0"/>
    <w:rsid w:val="00D71A3F"/>
    <w:rsid w:val="00D72C04"/>
    <w:rsid w:val="00D738CA"/>
    <w:rsid w:val="00D740A6"/>
    <w:rsid w:val="00D75F66"/>
    <w:rsid w:val="00D775CA"/>
    <w:rsid w:val="00D85142"/>
    <w:rsid w:val="00D87CC5"/>
    <w:rsid w:val="00D91479"/>
    <w:rsid w:val="00D9285E"/>
    <w:rsid w:val="00D950C2"/>
    <w:rsid w:val="00DA4673"/>
    <w:rsid w:val="00DA58FF"/>
    <w:rsid w:val="00DA670F"/>
    <w:rsid w:val="00DA7F83"/>
    <w:rsid w:val="00DB0331"/>
    <w:rsid w:val="00DB1351"/>
    <w:rsid w:val="00DB2933"/>
    <w:rsid w:val="00DB2E13"/>
    <w:rsid w:val="00DB3693"/>
    <w:rsid w:val="00DB4B54"/>
    <w:rsid w:val="00DC0329"/>
    <w:rsid w:val="00DC06C4"/>
    <w:rsid w:val="00DC187C"/>
    <w:rsid w:val="00DC2C6A"/>
    <w:rsid w:val="00DC3985"/>
    <w:rsid w:val="00DC5F3A"/>
    <w:rsid w:val="00DD2728"/>
    <w:rsid w:val="00DE1E88"/>
    <w:rsid w:val="00DE207E"/>
    <w:rsid w:val="00DE2C5B"/>
    <w:rsid w:val="00DE4063"/>
    <w:rsid w:val="00DE52A0"/>
    <w:rsid w:val="00DE6979"/>
    <w:rsid w:val="00DE6C18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50D2"/>
    <w:rsid w:val="00E16E86"/>
    <w:rsid w:val="00E22C51"/>
    <w:rsid w:val="00E31260"/>
    <w:rsid w:val="00E345E3"/>
    <w:rsid w:val="00E35258"/>
    <w:rsid w:val="00E36114"/>
    <w:rsid w:val="00E403FE"/>
    <w:rsid w:val="00E40588"/>
    <w:rsid w:val="00E413D0"/>
    <w:rsid w:val="00E421C2"/>
    <w:rsid w:val="00E525B8"/>
    <w:rsid w:val="00E60199"/>
    <w:rsid w:val="00E67C92"/>
    <w:rsid w:val="00E67EDE"/>
    <w:rsid w:val="00E70825"/>
    <w:rsid w:val="00E70B59"/>
    <w:rsid w:val="00E71FD4"/>
    <w:rsid w:val="00E72CCD"/>
    <w:rsid w:val="00E74608"/>
    <w:rsid w:val="00E75B72"/>
    <w:rsid w:val="00E77431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A01"/>
    <w:rsid w:val="00EC7428"/>
    <w:rsid w:val="00ED1F68"/>
    <w:rsid w:val="00ED2AF4"/>
    <w:rsid w:val="00ED4FA0"/>
    <w:rsid w:val="00ED7DE5"/>
    <w:rsid w:val="00EE256C"/>
    <w:rsid w:val="00EE2A8D"/>
    <w:rsid w:val="00EE5EB3"/>
    <w:rsid w:val="00EF0186"/>
    <w:rsid w:val="00EF034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10550"/>
    <w:rsid w:val="00F12C83"/>
    <w:rsid w:val="00F12CA5"/>
    <w:rsid w:val="00F13216"/>
    <w:rsid w:val="00F134AF"/>
    <w:rsid w:val="00F152F2"/>
    <w:rsid w:val="00F15C54"/>
    <w:rsid w:val="00F2026F"/>
    <w:rsid w:val="00F2094C"/>
    <w:rsid w:val="00F220D4"/>
    <w:rsid w:val="00F23171"/>
    <w:rsid w:val="00F2578A"/>
    <w:rsid w:val="00F300B5"/>
    <w:rsid w:val="00F302D2"/>
    <w:rsid w:val="00F3188E"/>
    <w:rsid w:val="00F31C7D"/>
    <w:rsid w:val="00F341DB"/>
    <w:rsid w:val="00F34BC3"/>
    <w:rsid w:val="00F366B4"/>
    <w:rsid w:val="00F368EA"/>
    <w:rsid w:val="00F424DD"/>
    <w:rsid w:val="00F43C52"/>
    <w:rsid w:val="00F4541E"/>
    <w:rsid w:val="00F4616E"/>
    <w:rsid w:val="00F504CF"/>
    <w:rsid w:val="00F50770"/>
    <w:rsid w:val="00F518A0"/>
    <w:rsid w:val="00F51C36"/>
    <w:rsid w:val="00F5507C"/>
    <w:rsid w:val="00F55693"/>
    <w:rsid w:val="00F55C14"/>
    <w:rsid w:val="00F55D7E"/>
    <w:rsid w:val="00F608D7"/>
    <w:rsid w:val="00F61A7D"/>
    <w:rsid w:val="00F70FC5"/>
    <w:rsid w:val="00F739C3"/>
    <w:rsid w:val="00F73BD4"/>
    <w:rsid w:val="00F7433B"/>
    <w:rsid w:val="00F7468E"/>
    <w:rsid w:val="00F74D05"/>
    <w:rsid w:val="00F74E9F"/>
    <w:rsid w:val="00F83F4F"/>
    <w:rsid w:val="00F86150"/>
    <w:rsid w:val="00F878B6"/>
    <w:rsid w:val="00F87C20"/>
    <w:rsid w:val="00F90D8E"/>
    <w:rsid w:val="00F91379"/>
    <w:rsid w:val="00F93328"/>
    <w:rsid w:val="00F93C5E"/>
    <w:rsid w:val="00F942F0"/>
    <w:rsid w:val="00F95052"/>
    <w:rsid w:val="00F9564C"/>
    <w:rsid w:val="00F95B9B"/>
    <w:rsid w:val="00FA26CB"/>
    <w:rsid w:val="00FA2A68"/>
    <w:rsid w:val="00FA3C2E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4518"/>
    <w:rsid w:val="00FC4AC9"/>
    <w:rsid w:val="00FD03B6"/>
    <w:rsid w:val="00FD03EA"/>
    <w:rsid w:val="00FD04AF"/>
    <w:rsid w:val="00FD06C0"/>
    <w:rsid w:val="00FD402F"/>
    <w:rsid w:val="00FD4D73"/>
    <w:rsid w:val="00FD4F01"/>
    <w:rsid w:val="00FD69E5"/>
    <w:rsid w:val="00FE0993"/>
    <w:rsid w:val="00FE163C"/>
    <w:rsid w:val="00FE33DD"/>
    <w:rsid w:val="00FE44E3"/>
    <w:rsid w:val="00FE4C12"/>
    <w:rsid w:val="00FE63A1"/>
    <w:rsid w:val="00FE74DD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6E3E5"/>
  <w15:docId w15:val="{EC194AF4-FC51-4659-965D-DBAE193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uiPriority w:val="99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technologies/wide-dynamic-range" TargetMode="External"/><Relationship Id="rId26" Type="http://schemas.openxmlformats.org/officeDocument/2006/relationships/hyperlink" Target="http://www.axi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xis.com/technologies/zipstrea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technologies/zipstream" TargetMode="External"/><Relationship Id="rId25" Type="http://schemas.openxmlformats.org/officeDocument/2006/relationships/hyperlink" Target="mailto:ivan.sobicka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learning/web-articles/technical-guide-to-network-video/optimized-ir" TargetMode="External"/><Relationship Id="rId20" Type="http://schemas.openxmlformats.org/officeDocument/2006/relationships/hyperlink" Target="https://www.axis.com/learning/web-articles/technical-guide-to-network-video/optimized-i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marek.pavlica@axis.co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technologies/wide-dynamic-range" TargetMode="External"/><Relationship Id="rId23" Type="http://schemas.openxmlformats.org/officeDocument/2006/relationships/hyperlink" Target="http://www.axis.com/corporate/press/press_material.htm?key=q35_series" TargetMode="Externa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learning/web-articles/technical-guide-to-network-video/lightfinder-technology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technologies/wide-dynamic-range" TargetMode="External"/><Relationship Id="rId22" Type="http://schemas.openxmlformats.org/officeDocument/2006/relationships/hyperlink" Target="http://www.axis.com/corporate/press/press_material.htm?key=p32_serie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>Wide Dynamic Range</Technologies_x0020__x0026__x0020_Trends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5A67A52A-47D4-4562-A3F0-20DF3AC5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B44814-AFB3-4CFC-AD35-4498767B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5358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Axis Communications AB</Company>
  <LinksUpToDate>false</LinksUpToDate>
  <CharactersWithSpaces>6253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</cp:lastModifiedBy>
  <cp:revision>2</cp:revision>
  <cp:lastPrinted>2017-06-20T14:39:00Z</cp:lastPrinted>
  <dcterms:created xsi:type="dcterms:W3CDTF">2017-07-17T09:25:00Z</dcterms:created>
  <dcterms:modified xsi:type="dcterms:W3CDTF">2017-07-17T09:25:00Z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