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2D9B8" w14:textId="77777777" w:rsidR="0027620D" w:rsidRPr="00FD19D3" w:rsidRDefault="007634AB" w:rsidP="0027620D">
      <w:pPr>
        <w:rPr>
          <w:b/>
          <w:u w:val="single"/>
          <w:lang w:val="cs-CZ"/>
        </w:rPr>
      </w:pPr>
      <w:r w:rsidRPr="00FD19D3">
        <w:rPr>
          <w:b/>
          <w:noProof/>
          <w:u w:val="single"/>
          <w:lang w:val="sk-SK" w:eastAsia="sk-SK"/>
        </w:rPr>
        <w:drawing>
          <wp:anchor distT="0" distB="0" distL="114300" distR="114300" simplePos="0" relativeHeight="251657216" behindDoc="1" locked="0" layoutInCell="1" allowOverlap="1" wp14:anchorId="0E9CCF01" wp14:editId="30BE0AE4">
            <wp:simplePos x="0" y="0"/>
            <wp:positionH relativeFrom="column">
              <wp:posOffset>4291965</wp:posOffset>
            </wp:positionH>
            <wp:positionV relativeFrom="paragraph">
              <wp:posOffset>128270</wp:posOffset>
            </wp:positionV>
            <wp:extent cx="187007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343" y="21096"/>
                <wp:lineTo x="21343" y="0"/>
                <wp:lineTo x="0" y="0"/>
              </wp:wrapPolygon>
            </wp:wrapTight>
            <wp:docPr id="10" name="Picture 5" descr="32GB DDR4 LRDIMM_DDR4_ECC_Registered_DIMM_1_32GB_s_hr_08_02_2015 19_5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GB DDR4 LRDIMM_DDR4_ECC_Registered_DIMM_1_32GB_s_hr_08_02_2015 19_57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0D" w:rsidRPr="00FD19D3">
        <w:rPr>
          <w:lang w:val="cs-CZ"/>
        </w:rPr>
        <w:br/>
      </w:r>
      <w:r w:rsidR="0027620D" w:rsidRPr="00FD19D3">
        <w:rPr>
          <w:lang w:val="cs-CZ"/>
        </w:rPr>
        <w:br/>
      </w:r>
    </w:p>
    <w:p w14:paraId="77C75490" w14:textId="77777777" w:rsidR="0027620D" w:rsidRPr="00FD19D3" w:rsidRDefault="0027620D" w:rsidP="0027620D">
      <w:pPr>
        <w:rPr>
          <w:b/>
          <w:u w:val="single"/>
          <w:lang w:val="cs-CZ"/>
        </w:rPr>
      </w:pPr>
    </w:p>
    <w:p w14:paraId="350407BB" w14:textId="77777777" w:rsidR="0027620D" w:rsidRPr="00FD19D3" w:rsidRDefault="0027620D" w:rsidP="0027620D">
      <w:pPr>
        <w:rPr>
          <w:b/>
          <w:u w:val="single"/>
          <w:lang w:val="cs-CZ"/>
        </w:rPr>
      </w:pPr>
      <w:r w:rsidRPr="00FD19D3">
        <w:rPr>
          <w:b/>
          <w:noProof/>
          <w:u w:val="single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5B4A925" wp14:editId="7EC99B86">
            <wp:simplePos x="0" y="0"/>
            <wp:positionH relativeFrom="column">
              <wp:posOffset>1793240</wp:posOffset>
            </wp:positionH>
            <wp:positionV relativeFrom="paragraph">
              <wp:posOffset>-713105</wp:posOffset>
            </wp:positionV>
            <wp:extent cx="1801495" cy="436245"/>
            <wp:effectExtent l="19050" t="0" r="8255" b="0"/>
            <wp:wrapSquare wrapText="bothSides"/>
            <wp:docPr id="1" name="Picture 4" descr="K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T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A96EAA" w14:textId="77777777" w:rsidR="00A52AE1" w:rsidRPr="00FD19D3" w:rsidRDefault="00A52AE1" w:rsidP="0027620D">
      <w:pPr>
        <w:pStyle w:val="Body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5D0778E0" w14:textId="688461DF" w:rsidR="0027620D" w:rsidRPr="00FD19D3" w:rsidRDefault="0027620D" w:rsidP="0027620D">
      <w:pPr>
        <w:pStyle w:val="Body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FD19D3">
        <w:rPr>
          <w:rFonts w:ascii="Arial" w:hAnsi="Arial" w:cs="Arial"/>
          <w:b/>
          <w:sz w:val="28"/>
          <w:szCs w:val="28"/>
          <w:lang w:val="cs-CZ"/>
        </w:rPr>
        <w:t xml:space="preserve">Kingston Server Premier </w:t>
      </w:r>
      <w:r w:rsidR="00A52AE1" w:rsidRPr="00FD19D3">
        <w:rPr>
          <w:rFonts w:ascii="Arial" w:hAnsi="Arial" w:cs="Arial"/>
          <w:b/>
          <w:sz w:val="28"/>
          <w:szCs w:val="28"/>
          <w:lang w:val="cs-CZ"/>
        </w:rPr>
        <w:t xml:space="preserve">DDR4 2666MT/s Registered DIMMS </w:t>
      </w:r>
      <w:r w:rsidR="00D368B3" w:rsidRPr="00FD19D3">
        <w:rPr>
          <w:rFonts w:ascii="Arial" w:hAnsi="Arial" w:cs="Arial"/>
          <w:b/>
          <w:sz w:val="28"/>
          <w:szCs w:val="28"/>
          <w:lang w:val="cs-CZ"/>
        </w:rPr>
        <w:t>získal</w:t>
      </w:r>
      <w:r w:rsidR="00D368B3">
        <w:rPr>
          <w:rFonts w:ascii="Arial" w:hAnsi="Arial" w:cs="Arial"/>
          <w:b/>
          <w:sz w:val="28"/>
          <w:szCs w:val="28"/>
          <w:lang w:val="cs-CZ"/>
        </w:rPr>
        <w:t>y</w:t>
      </w:r>
      <w:r w:rsidR="00D368B3" w:rsidRPr="00FD19D3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A52AE1" w:rsidRPr="00FD19D3">
        <w:rPr>
          <w:rFonts w:ascii="Arial" w:hAnsi="Arial" w:cs="Arial"/>
          <w:b/>
          <w:sz w:val="28"/>
          <w:szCs w:val="28"/>
          <w:lang w:val="cs-CZ"/>
        </w:rPr>
        <w:t>valid</w:t>
      </w:r>
      <w:r w:rsidR="00FD19D3" w:rsidRPr="00FD19D3">
        <w:rPr>
          <w:rFonts w:ascii="Arial" w:hAnsi="Arial" w:cs="Arial"/>
          <w:b/>
          <w:sz w:val="28"/>
          <w:szCs w:val="28"/>
          <w:lang w:val="cs-CZ"/>
        </w:rPr>
        <w:t>a</w:t>
      </w:r>
      <w:r w:rsidR="00A52AE1" w:rsidRPr="00FD19D3">
        <w:rPr>
          <w:rFonts w:ascii="Arial" w:hAnsi="Arial" w:cs="Arial"/>
          <w:b/>
          <w:sz w:val="28"/>
          <w:szCs w:val="28"/>
          <w:lang w:val="cs-CZ"/>
        </w:rPr>
        <w:t>ci na platform</w:t>
      </w:r>
      <w:r w:rsidR="00FD19D3">
        <w:rPr>
          <w:rFonts w:ascii="Arial" w:hAnsi="Arial" w:cs="Arial"/>
          <w:b/>
          <w:sz w:val="28"/>
          <w:szCs w:val="28"/>
          <w:lang w:val="cs-CZ"/>
        </w:rPr>
        <w:t>ě</w:t>
      </w:r>
      <w:r w:rsidR="00A52AE1" w:rsidRPr="00FD19D3">
        <w:rPr>
          <w:rFonts w:ascii="Arial" w:hAnsi="Arial" w:cs="Arial"/>
          <w:b/>
          <w:sz w:val="28"/>
          <w:szCs w:val="28"/>
          <w:lang w:val="cs-CZ"/>
        </w:rPr>
        <w:t xml:space="preserve"> Intel Purley</w:t>
      </w:r>
      <w:r w:rsidR="00A52AE1" w:rsidRPr="00FD19D3">
        <w:rPr>
          <w:rFonts w:ascii="Arial" w:hAnsi="Arial" w:cs="Arial"/>
          <w:b/>
          <w:sz w:val="28"/>
          <w:szCs w:val="28"/>
          <w:lang w:val="cs-CZ"/>
        </w:rPr>
        <w:br/>
      </w:r>
    </w:p>
    <w:p w14:paraId="02B512CE" w14:textId="77777777" w:rsidR="0027620D" w:rsidRPr="00FD19D3" w:rsidRDefault="0027620D" w:rsidP="0027620D">
      <w:pPr>
        <w:pStyle w:val="Body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N</w:t>
      </w:r>
      <w:r w:rsidR="00A52AE1"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ová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r w:rsidR="00A52AE1"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platforma 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Purley </w:t>
      </w:r>
      <w:r w:rsidR="00A52AE1"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podporuje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r w:rsid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š</w:t>
      </w:r>
      <w:r w:rsidR="00A52AE1"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kálovate</w:t>
      </w:r>
      <w:r w:rsid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l</w:t>
      </w:r>
      <w:r w:rsidR="00A52AE1"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né procesory 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Intel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cs-CZ"/>
        </w:rPr>
        <w:t>®</w:t>
      </w:r>
      <w:r w:rsidRPr="00FD19D3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Xeon (Skylake-SP)</w:t>
      </w:r>
    </w:p>
    <w:p w14:paraId="779F0BC0" w14:textId="77777777" w:rsidR="0027620D" w:rsidRPr="00FD19D3" w:rsidRDefault="0027620D" w:rsidP="0027620D">
      <w:pPr>
        <w:pStyle w:val="Body"/>
        <w:rPr>
          <w:rFonts w:ascii="Arial" w:hAnsi="Arial" w:cs="Arial"/>
          <w:b/>
          <w:sz w:val="28"/>
          <w:szCs w:val="28"/>
          <w:lang w:val="cs-CZ"/>
        </w:rPr>
      </w:pPr>
    </w:p>
    <w:p w14:paraId="2B92B752" w14:textId="365D2633" w:rsidR="0027620D" w:rsidRPr="00FD19D3" w:rsidRDefault="00FD19D3" w:rsidP="0027620D">
      <w:pPr>
        <w:pStyle w:val="Body"/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i/>
          <w:lang w:val="cs-CZ"/>
        </w:rPr>
        <w:t xml:space="preserve">Praha, Česká republika </w:t>
      </w:r>
      <w:r w:rsidR="00A52AE1" w:rsidRPr="00FD19D3">
        <w:rPr>
          <w:rFonts w:ascii="Times New Roman" w:hAnsi="Times New Roman" w:cs="Times New Roman"/>
          <w:b/>
          <w:i/>
          <w:lang w:val="cs-CZ"/>
        </w:rPr>
        <w:t xml:space="preserve">- 26. </w:t>
      </w:r>
      <w:r>
        <w:rPr>
          <w:rFonts w:ascii="Times New Roman" w:hAnsi="Times New Roman" w:cs="Times New Roman"/>
          <w:b/>
          <w:i/>
          <w:lang w:val="cs-CZ"/>
        </w:rPr>
        <w:t>červenec</w:t>
      </w:r>
      <w:r w:rsidR="0027620D" w:rsidRPr="00FD19D3">
        <w:rPr>
          <w:rFonts w:ascii="Times New Roman" w:hAnsi="Times New Roman" w:cs="Times New Roman"/>
          <w:b/>
          <w:i/>
          <w:lang w:val="cs-CZ"/>
        </w:rPr>
        <w:t xml:space="preserve"> 2017 – </w:t>
      </w:r>
      <w:r>
        <w:rPr>
          <w:rFonts w:ascii="Times New Roman" w:hAnsi="Times New Roman" w:cs="Times New Roman"/>
          <w:lang w:val="cs-CZ"/>
        </w:rPr>
        <w:t>Spole</w:t>
      </w:r>
      <w:r w:rsidR="00A52AE1" w:rsidRPr="00FD19D3">
        <w:rPr>
          <w:rFonts w:ascii="Times New Roman" w:hAnsi="Times New Roman" w:cs="Times New Roman"/>
          <w:lang w:val="cs-CZ"/>
        </w:rPr>
        <w:t>čnos</w:t>
      </w:r>
      <w:r>
        <w:rPr>
          <w:rFonts w:ascii="Times New Roman" w:hAnsi="Times New Roman" w:cs="Times New Roman"/>
          <w:lang w:val="cs-CZ"/>
        </w:rPr>
        <w:t>t</w:t>
      </w:r>
      <w:r w:rsidR="00A52AE1" w:rsidRPr="00FD19D3">
        <w:rPr>
          <w:rFonts w:ascii="Times New Roman" w:hAnsi="Times New Roman" w:cs="Times New Roman"/>
          <w:b/>
          <w:i/>
          <w:lang w:val="cs-CZ"/>
        </w:rPr>
        <w:t xml:space="preserve"> </w:t>
      </w:r>
      <w:r w:rsidR="0027620D" w:rsidRPr="00FD19D3">
        <w:rPr>
          <w:rFonts w:ascii="Times New Roman" w:hAnsi="Times New Roman" w:cs="Times New Roman"/>
          <w:lang w:val="cs-CZ"/>
        </w:rPr>
        <w:t xml:space="preserve">Kingston Technology Company, Inc., </w:t>
      </w:r>
      <w:r w:rsidRPr="00FD19D3">
        <w:rPr>
          <w:rFonts w:ascii="Times New Roman" w:hAnsi="Times New Roman" w:cs="Times New Roman"/>
          <w:lang w:val="cs-CZ"/>
        </w:rPr>
        <w:t>největší nezávislý výrobce paměťových produktů na světě, oznámila, že jej</w:t>
      </w:r>
      <w:r>
        <w:rPr>
          <w:rFonts w:ascii="Times New Roman" w:hAnsi="Times New Roman" w:cs="Times New Roman"/>
          <w:lang w:val="cs-CZ"/>
        </w:rPr>
        <w:t>ich</w:t>
      </w:r>
      <w:r w:rsidRPr="00FD19D3">
        <w:rPr>
          <w:rFonts w:ascii="Times New Roman" w:hAnsi="Times New Roman" w:cs="Times New Roman"/>
          <w:lang w:val="cs-CZ"/>
        </w:rPr>
        <w:t xml:space="preserve"> 32GB, 16GB a 8GB </w:t>
      </w:r>
      <w:hyperlink r:id="rId7" w:history="1">
        <w:r w:rsidR="0027620D" w:rsidRPr="00FD19D3">
          <w:rPr>
            <w:rStyle w:val="Hypertextovprepojenie"/>
            <w:rFonts w:ascii="Times New Roman" w:hAnsi="Times New Roman" w:cs="Times New Roman"/>
            <w:lang w:val="cs-CZ"/>
          </w:rPr>
          <w:t>Server Premier</w:t>
        </w:r>
      </w:hyperlink>
      <w:r w:rsidR="00A52AE1" w:rsidRPr="00FD19D3">
        <w:rPr>
          <w:rFonts w:ascii="Times New Roman" w:hAnsi="Times New Roman" w:cs="Times New Roman"/>
          <w:lang w:val="cs-CZ"/>
        </w:rPr>
        <w:t xml:space="preserve"> DDR4-2666 Regis</w:t>
      </w:r>
      <w:r>
        <w:rPr>
          <w:rFonts w:ascii="Times New Roman" w:hAnsi="Times New Roman" w:cs="Times New Roman"/>
          <w:lang w:val="cs-CZ"/>
        </w:rPr>
        <w:t xml:space="preserve">tered DIMM moduly </w:t>
      </w:r>
      <w:r w:rsidR="00D368B3">
        <w:rPr>
          <w:rFonts w:ascii="Times New Roman" w:hAnsi="Times New Roman" w:cs="Times New Roman"/>
          <w:lang w:val="cs-CZ"/>
        </w:rPr>
        <w:t xml:space="preserve">získaly </w:t>
      </w:r>
      <w:r>
        <w:rPr>
          <w:rFonts w:ascii="Times New Roman" w:hAnsi="Times New Roman" w:cs="Times New Roman"/>
          <w:lang w:val="cs-CZ"/>
        </w:rPr>
        <w:t>validaci</w:t>
      </w:r>
      <w:r w:rsidR="00A52AE1" w:rsidRPr="00FD19D3">
        <w:rPr>
          <w:rFonts w:ascii="Times New Roman" w:hAnsi="Times New Roman" w:cs="Times New Roman"/>
          <w:lang w:val="cs-CZ"/>
        </w:rPr>
        <w:t xml:space="preserve"> </w:t>
      </w:r>
      <w:r w:rsidR="001206AD" w:rsidRPr="00FD19D3">
        <w:rPr>
          <w:rFonts w:ascii="Times New Roman" w:hAnsi="Times New Roman" w:cs="Times New Roman"/>
          <w:lang w:val="cs-CZ"/>
        </w:rPr>
        <w:t>na platform</w:t>
      </w:r>
      <w:r>
        <w:rPr>
          <w:rFonts w:ascii="Times New Roman" w:hAnsi="Times New Roman" w:cs="Times New Roman"/>
          <w:lang w:val="cs-CZ"/>
        </w:rPr>
        <w:t>ě</w:t>
      </w:r>
      <w:r w:rsidR="001206AD" w:rsidRPr="00FD19D3">
        <w:rPr>
          <w:rFonts w:ascii="Times New Roman" w:hAnsi="Times New Roman" w:cs="Times New Roman"/>
          <w:lang w:val="cs-CZ"/>
        </w:rPr>
        <w:t xml:space="preserve"> </w:t>
      </w:r>
      <w:r w:rsidR="0027620D" w:rsidRPr="00FD19D3">
        <w:rPr>
          <w:rFonts w:ascii="Times New Roman" w:hAnsi="Times New Roman" w:cs="Times New Roman"/>
          <w:lang w:val="cs-CZ"/>
        </w:rPr>
        <w:t xml:space="preserve">Intel Purley, </w:t>
      </w:r>
      <w:r>
        <w:rPr>
          <w:rFonts w:ascii="Times New Roman" w:hAnsi="Times New Roman" w:cs="Times New Roman"/>
          <w:lang w:val="cs-CZ"/>
        </w:rPr>
        <w:t xml:space="preserve">pro </w:t>
      </w:r>
      <w:r w:rsidR="001206AD" w:rsidRPr="00FD19D3">
        <w:rPr>
          <w:rFonts w:ascii="Times New Roman" w:hAnsi="Times New Roman" w:cs="Times New Roman"/>
          <w:lang w:val="cs-CZ"/>
        </w:rPr>
        <w:t>rodinu procesor</w:t>
      </w:r>
      <w:r>
        <w:rPr>
          <w:rFonts w:ascii="Times New Roman" w:hAnsi="Times New Roman" w:cs="Times New Roman"/>
          <w:lang w:val="cs-CZ"/>
        </w:rPr>
        <w:t>ů</w:t>
      </w:r>
      <w:r w:rsidR="0027620D" w:rsidRPr="00FD19D3">
        <w:rPr>
          <w:rFonts w:ascii="Times New Roman" w:hAnsi="Times New Roman" w:cs="Times New Roman"/>
          <w:lang w:val="cs-CZ"/>
        </w:rPr>
        <w:t xml:space="preserve"> Intel</w:t>
      </w:r>
      <w:r w:rsidR="0027620D" w:rsidRPr="00FD19D3">
        <w:rPr>
          <w:rFonts w:ascii="Times New Roman" w:hAnsi="Times New Roman" w:cs="Times New Roman"/>
          <w:vertAlign w:val="superscript"/>
          <w:lang w:val="cs-CZ"/>
        </w:rPr>
        <w:t>®</w:t>
      </w:r>
      <w:r w:rsidR="0027620D" w:rsidRPr="00FD19D3">
        <w:rPr>
          <w:rFonts w:ascii="Times New Roman" w:hAnsi="Times New Roman" w:cs="Times New Roman"/>
          <w:lang w:val="cs-CZ"/>
        </w:rPr>
        <w:t xml:space="preserve"> Xeon</w:t>
      </w:r>
      <w:r w:rsidR="0027620D" w:rsidRPr="00FD19D3">
        <w:rPr>
          <w:rFonts w:ascii="Times New Roman" w:hAnsi="Times New Roman" w:cs="Times New Roman"/>
          <w:vertAlign w:val="superscript"/>
          <w:lang w:val="cs-CZ"/>
        </w:rPr>
        <w:t>®</w:t>
      </w:r>
      <w:r w:rsidR="0027620D" w:rsidRPr="00FD19D3">
        <w:rPr>
          <w:rFonts w:ascii="Times New Roman" w:hAnsi="Times New Roman" w:cs="Times New Roman"/>
          <w:lang w:val="cs-CZ"/>
        </w:rPr>
        <w:t xml:space="preserve"> Scalable (</w:t>
      </w:r>
      <w:r w:rsidR="001206AD" w:rsidRPr="00FD19D3">
        <w:rPr>
          <w:rFonts w:ascii="Times New Roman" w:hAnsi="Times New Roman" w:cs="Times New Roman"/>
          <w:lang w:val="cs-CZ"/>
        </w:rPr>
        <w:t>p</w:t>
      </w:r>
      <w:r>
        <w:rPr>
          <w:rFonts w:ascii="Times New Roman" w:hAnsi="Times New Roman" w:cs="Times New Roman"/>
          <w:lang w:val="cs-CZ"/>
        </w:rPr>
        <w:t>ů</w:t>
      </w:r>
      <w:r w:rsidR="001206AD" w:rsidRPr="00FD19D3">
        <w:rPr>
          <w:rFonts w:ascii="Times New Roman" w:hAnsi="Times New Roman" w:cs="Times New Roman"/>
          <w:lang w:val="cs-CZ"/>
        </w:rPr>
        <w:t>vodn</w:t>
      </w:r>
      <w:r>
        <w:rPr>
          <w:rFonts w:ascii="Times New Roman" w:hAnsi="Times New Roman" w:cs="Times New Roman"/>
          <w:lang w:val="cs-CZ"/>
        </w:rPr>
        <w:t>ě</w:t>
      </w:r>
      <w:r w:rsidR="001206AD" w:rsidRPr="00FD19D3">
        <w:rPr>
          <w:rFonts w:ascii="Times New Roman" w:hAnsi="Times New Roman" w:cs="Times New Roman"/>
          <w:lang w:val="cs-CZ"/>
        </w:rPr>
        <w:t xml:space="preserve"> znám</w:t>
      </w:r>
      <w:r>
        <w:rPr>
          <w:rFonts w:ascii="Times New Roman" w:hAnsi="Times New Roman" w:cs="Times New Roman"/>
          <w:lang w:val="cs-CZ"/>
        </w:rPr>
        <w:t>ý</w:t>
      </w:r>
      <w:r w:rsidR="001206AD" w:rsidRPr="00FD19D3">
        <w:rPr>
          <w:rFonts w:ascii="Times New Roman" w:hAnsi="Times New Roman" w:cs="Times New Roman"/>
          <w:lang w:val="cs-CZ"/>
        </w:rPr>
        <w:t xml:space="preserve">ch </w:t>
      </w:r>
      <w:r>
        <w:rPr>
          <w:rFonts w:ascii="Times New Roman" w:hAnsi="Times New Roman" w:cs="Times New Roman"/>
          <w:lang w:val="cs-CZ"/>
        </w:rPr>
        <w:t>j</w:t>
      </w:r>
      <w:r w:rsidR="001206AD" w:rsidRPr="00FD19D3">
        <w:rPr>
          <w:rFonts w:ascii="Times New Roman" w:hAnsi="Times New Roman" w:cs="Times New Roman"/>
          <w:lang w:val="cs-CZ"/>
        </w:rPr>
        <w:t xml:space="preserve">ako </w:t>
      </w:r>
      <w:r w:rsidR="0027620D" w:rsidRPr="00FD19D3">
        <w:rPr>
          <w:rFonts w:ascii="Times New Roman" w:hAnsi="Times New Roman" w:cs="Times New Roman"/>
          <w:lang w:val="cs-CZ"/>
        </w:rPr>
        <w:t xml:space="preserve">“Skylake-SP”). </w:t>
      </w:r>
      <w:r w:rsidR="001206AD" w:rsidRPr="00FD19D3">
        <w:rPr>
          <w:rFonts w:ascii="Times New Roman" w:hAnsi="Times New Roman" w:cs="Times New Roman"/>
          <w:lang w:val="cs-CZ"/>
        </w:rPr>
        <w:t>L</w:t>
      </w:r>
      <w:r w:rsidR="0027620D" w:rsidRPr="00FD19D3">
        <w:rPr>
          <w:rFonts w:ascii="Times New Roman" w:hAnsi="Times New Roman" w:cs="Times New Roman"/>
          <w:lang w:val="cs-CZ"/>
        </w:rPr>
        <w:t xml:space="preserve">ink </w:t>
      </w:r>
      <w:r>
        <w:rPr>
          <w:rFonts w:ascii="Times New Roman" w:hAnsi="Times New Roman" w:cs="Times New Roman"/>
          <w:lang w:val="cs-CZ"/>
        </w:rPr>
        <w:t>potvr</w:t>
      </w:r>
      <w:r w:rsidR="001206AD" w:rsidRPr="00FD19D3">
        <w:rPr>
          <w:rFonts w:ascii="Times New Roman" w:hAnsi="Times New Roman" w:cs="Times New Roman"/>
          <w:lang w:val="cs-CZ"/>
        </w:rPr>
        <w:t>zuj</w:t>
      </w:r>
      <w:r>
        <w:rPr>
          <w:rFonts w:ascii="Times New Roman" w:hAnsi="Times New Roman" w:cs="Times New Roman"/>
          <w:lang w:val="cs-CZ"/>
        </w:rPr>
        <w:t>í</w:t>
      </w:r>
      <w:r w:rsidR="001206AD" w:rsidRPr="00FD19D3">
        <w:rPr>
          <w:rFonts w:ascii="Times New Roman" w:hAnsi="Times New Roman" w:cs="Times New Roman"/>
          <w:lang w:val="cs-CZ"/>
        </w:rPr>
        <w:t>c</w:t>
      </w:r>
      <w:r>
        <w:rPr>
          <w:rFonts w:ascii="Times New Roman" w:hAnsi="Times New Roman" w:cs="Times New Roman"/>
          <w:lang w:val="cs-CZ"/>
        </w:rPr>
        <w:t>í</w:t>
      </w:r>
      <w:r w:rsidR="001206AD" w:rsidRPr="00FD19D3">
        <w:rPr>
          <w:rFonts w:ascii="Times New Roman" w:hAnsi="Times New Roman" w:cs="Times New Roman"/>
          <w:lang w:val="cs-CZ"/>
        </w:rPr>
        <w:t xml:space="preserve"> t</w:t>
      </w:r>
      <w:r>
        <w:rPr>
          <w:rFonts w:ascii="Times New Roman" w:hAnsi="Times New Roman" w:cs="Times New Roman"/>
          <w:lang w:val="cs-CZ"/>
        </w:rPr>
        <w:t xml:space="preserve">uto </w:t>
      </w:r>
      <w:r w:rsidR="00D368B3">
        <w:rPr>
          <w:rFonts w:ascii="Times New Roman" w:hAnsi="Times New Roman" w:cs="Times New Roman"/>
          <w:lang w:val="cs-CZ"/>
        </w:rPr>
        <w:t>validaci</w:t>
      </w:r>
      <w:r w:rsidR="00D368B3" w:rsidRPr="00FD19D3">
        <w:rPr>
          <w:rFonts w:ascii="Times New Roman" w:hAnsi="Times New Roman" w:cs="Times New Roman"/>
          <w:lang w:val="cs-CZ"/>
        </w:rPr>
        <w:t xml:space="preserve"> </w:t>
      </w:r>
      <w:r w:rsidR="001206AD" w:rsidRPr="00FD19D3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aleznete</w:t>
      </w:r>
      <w:r w:rsidR="001206AD" w:rsidRPr="00FD19D3">
        <w:rPr>
          <w:rFonts w:ascii="Times New Roman" w:hAnsi="Times New Roman" w:cs="Times New Roman"/>
          <w:lang w:val="cs-CZ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lang w:val="cs-CZ"/>
          </w:rPr>
          <w:t>ZDE</w:t>
        </w:r>
      </w:hyperlink>
      <w:r w:rsidR="001206AD" w:rsidRPr="00FD19D3">
        <w:rPr>
          <w:rFonts w:ascii="Times New Roman" w:hAnsi="Times New Roman" w:cs="Times New Roman"/>
          <w:lang w:val="cs-CZ"/>
        </w:rPr>
        <w:t>. Toto potvr</w:t>
      </w:r>
      <w:r>
        <w:rPr>
          <w:rFonts w:ascii="Times New Roman" w:hAnsi="Times New Roman" w:cs="Times New Roman"/>
          <w:lang w:val="cs-CZ"/>
        </w:rPr>
        <w:t>zení také startuje</w:t>
      </w:r>
      <w:r w:rsidR="001206AD" w:rsidRPr="00FD19D3">
        <w:rPr>
          <w:rFonts w:ascii="Times New Roman" w:hAnsi="Times New Roman" w:cs="Times New Roman"/>
          <w:lang w:val="cs-CZ"/>
        </w:rPr>
        <w:t xml:space="preserve"> spu</w:t>
      </w:r>
      <w:r>
        <w:rPr>
          <w:rFonts w:ascii="Times New Roman" w:hAnsi="Times New Roman" w:cs="Times New Roman"/>
          <w:lang w:val="cs-CZ"/>
        </w:rPr>
        <w:t xml:space="preserve">štění </w:t>
      </w:r>
      <w:r w:rsidR="001206AD" w:rsidRPr="00FD19D3">
        <w:rPr>
          <w:rFonts w:ascii="Times New Roman" w:hAnsi="Times New Roman" w:cs="Times New Roman"/>
          <w:lang w:val="cs-CZ"/>
        </w:rPr>
        <w:t>nov</w:t>
      </w:r>
      <w:r>
        <w:rPr>
          <w:rFonts w:ascii="Times New Roman" w:hAnsi="Times New Roman" w:cs="Times New Roman"/>
          <w:lang w:val="cs-CZ"/>
        </w:rPr>
        <w:t>é</w:t>
      </w:r>
      <w:r w:rsidR="001206AD" w:rsidRPr="00FD19D3">
        <w:rPr>
          <w:rFonts w:ascii="Times New Roman" w:hAnsi="Times New Roman" w:cs="Times New Roman"/>
          <w:lang w:val="cs-CZ"/>
        </w:rPr>
        <w:t xml:space="preserve"> produktov</w:t>
      </w:r>
      <w:r>
        <w:rPr>
          <w:rFonts w:ascii="Times New Roman" w:hAnsi="Times New Roman" w:cs="Times New Roman"/>
          <w:lang w:val="cs-CZ"/>
        </w:rPr>
        <w:t>é</w:t>
      </w:r>
      <w:r w:rsidR="001206AD" w:rsidRPr="00FD19D3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ř</w:t>
      </w:r>
      <w:r w:rsidR="001206AD" w:rsidRPr="00FD19D3">
        <w:rPr>
          <w:rFonts w:ascii="Times New Roman" w:hAnsi="Times New Roman" w:cs="Times New Roman"/>
          <w:lang w:val="cs-CZ"/>
        </w:rPr>
        <w:t xml:space="preserve">ady Kingston </w:t>
      </w:r>
      <w:hyperlink r:id="rId9" w:history="1">
        <w:r w:rsidR="001206AD" w:rsidRPr="00FD19D3">
          <w:rPr>
            <w:rStyle w:val="Hypertextovprepojenie"/>
            <w:rFonts w:ascii="Times New Roman" w:hAnsi="Times New Roman" w:cs="Times New Roman"/>
            <w:lang w:val="cs-CZ"/>
          </w:rPr>
          <w:t>Server Premier</w:t>
        </w:r>
      </w:hyperlink>
      <w:r w:rsidR="001206AD" w:rsidRPr="00FD19D3">
        <w:rPr>
          <w:rFonts w:ascii="Times New Roman" w:hAnsi="Times New Roman" w:cs="Times New Roman"/>
          <w:lang w:val="cs-CZ"/>
        </w:rPr>
        <w:t>, kt</w:t>
      </w:r>
      <w:r>
        <w:rPr>
          <w:rFonts w:ascii="Times New Roman" w:hAnsi="Times New Roman" w:cs="Times New Roman"/>
          <w:lang w:val="cs-CZ"/>
        </w:rPr>
        <w:t>e</w:t>
      </w:r>
      <w:r w:rsidR="001206AD" w:rsidRPr="00FD19D3">
        <w:rPr>
          <w:rFonts w:ascii="Times New Roman" w:hAnsi="Times New Roman" w:cs="Times New Roman"/>
          <w:lang w:val="cs-CZ"/>
        </w:rPr>
        <w:t>rá s</w:t>
      </w:r>
      <w:r>
        <w:rPr>
          <w:rFonts w:ascii="Times New Roman" w:hAnsi="Times New Roman" w:cs="Times New Roman"/>
          <w:lang w:val="cs-CZ"/>
        </w:rPr>
        <w:t>e</w:t>
      </w:r>
      <w:r w:rsidR="006F53EC">
        <w:rPr>
          <w:rFonts w:ascii="Times New Roman" w:hAnsi="Times New Roman" w:cs="Times New Roman"/>
          <w:lang w:val="cs-CZ"/>
        </w:rPr>
        <w:t xml:space="preserve"> </w:t>
      </w:r>
      <w:r w:rsidR="006F53EC" w:rsidRPr="006F53EC">
        <w:rPr>
          <w:rFonts w:ascii="Times New Roman" w:hAnsi="Times New Roman" w:cs="Times New Roman"/>
          <w:lang w:val="cs-CZ"/>
        </w:rPr>
        <w:t>zaměřuje na nejnovější serverové architektury</w:t>
      </w:r>
      <w:r w:rsidR="006F53EC">
        <w:rPr>
          <w:rFonts w:ascii="Times New Roman" w:hAnsi="Times New Roman" w:cs="Times New Roman"/>
          <w:lang w:val="cs-CZ"/>
        </w:rPr>
        <w:t xml:space="preserve">, které </w:t>
      </w:r>
      <w:r w:rsidR="006F53EC" w:rsidRPr="006F53EC">
        <w:rPr>
          <w:rFonts w:ascii="Times New Roman" w:hAnsi="Times New Roman" w:cs="Times New Roman"/>
          <w:lang w:val="cs-CZ"/>
        </w:rPr>
        <w:t>připravují svůj debut v roce 2017. Nová řada Server Premier společnosti Kingston je postaven</w:t>
      </w:r>
      <w:r w:rsidR="006F53EC">
        <w:rPr>
          <w:rFonts w:ascii="Times New Roman" w:hAnsi="Times New Roman" w:cs="Times New Roman"/>
          <w:lang w:val="cs-CZ"/>
        </w:rPr>
        <w:t>a</w:t>
      </w:r>
      <w:r w:rsidR="006F53EC" w:rsidRPr="006F53EC">
        <w:rPr>
          <w:rFonts w:ascii="Times New Roman" w:hAnsi="Times New Roman" w:cs="Times New Roman"/>
          <w:lang w:val="cs-CZ"/>
        </w:rPr>
        <w:t xml:space="preserve"> na špičkové kvalitě pamětí pro servery určené pro systémové integrátory, SMB</w:t>
      </w:r>
      <w:r w:rsidR="006F53EC">
        <w:rPr>
          <w:rFonts w:ascii="Times New Roman" w:hAnsi="Times New Roman" w:cs="Times New Roman"/>
          <w:lang w:val="cs-CZ"/>
        </w:rPr>
        <w:t xml:space="preserve"> a pokročilá</w:t>
      </w:r>
      <w:r w:rsidR="006F53EC" w:rsidRPr="006F53EC">
        <w:rPr>
          <w:rFonts w:ascii="Times New Roman" w:hAnsi="Times New Roman" w:cs="Times New Roman"/>
          <w:lang w:val="cs-CZ"/>
        </w:rPr>
        <w:t xml:space="preserve"> datov</w:t>
      </w:r>
      <w:r w:rsidR="006F53EC">
        <w:rPr>
          <w:rFonts w:ascii="Times New Roman" w:hAnsi="Times New Roman" w:cs="Times New Roman"/>
          <w:lang w:val="cs-CZ"/>
        </w:rPr>
        <w:t>á centra</w:t>
      </w:r>
      <w:r w:rsidR="001206AD" w:rsidRPr="00FD19D3">
        <w:rPr>
          <w:rFonts w:ascii="Times New Roman" w:hAnsi="Times New Roman" w:cs="Times New Roman"/>
          <w:lang w:val="cs-CZ"/>
        </w:rPr>
        <w:t>.</w:t>
      </w:r>
    </w:p>
    <w:p w14:paraId="368F84DB" w14:textId="7359057C" w:rsidR="00FD19D3" w:rsidRPr="00FD19D3" w:rsidRDefault="00FD19D3" w:rsidP="00FD19D3">
      <w:pPr>
        <w:pStyle w:val="Body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lang w:val="cs-CZ"/>
        </w:rPr>
        <w:t>Moduly Kingston Server Premier validované pro Purley jsou speciálně navrženy tak, aby uvolnily sílu nové šestikanálov</w:t>
      </w:r>
      <w:r w:rsidR="006F53EC">
        <w:rPr>
          <w:rFonts w:ascii="Times New Roman" w:hAnsi="Times New Roman" w:cs="Times New Roman"/>
          <w:lang w:val="cs-CZ"/>
        </w:rPr>
        <w:t>é</w:t>
      </w:r>
      <w:r w:rsidRPr="00FD19D3">
        <w:rPr>
          <w:rFonts w:ascii="Times New Roman" w:hAnsi="Times New Roman" w:cs="Times New Roman"/>
          <w:lang w:val="cs-CZ"/>
        </w:rPr>
        <w:t xml:space="preserve"> serverové mikroarchitektury společnosti Intel bez omezení frekvence pamět</w:t>
      </w:r>
      <w:r w:rsidR="006F53EC">
        <w:rPr>
          <w:rFonts w:ascii="Times New Roman" w:hAnsi="Times New Roman" w:cs="Times New Roman"/>
          <w:lang w:val="cs-CZ"/>
        </w:rPr>
        <w:t>í</w:t>
      </w:r>
      <w:r w:rsidRPr="00FD19D3">
        <w:rPr>
          <w:rFonts w:ascii="Times New Roman" w:hAnsi="Times New Roman" w:cs="Times New Roman"/>
          <w:lang w:val="cs-CZ"/>
        </w:rPr>
        <w:t>, které se vyskytovalo na předchozích pl</w:t>
      </w:r>
      <w:r w:rsidR="006F53EC">
        <w:rPr>
          <w:rFonts w:ascii="Times New Roman" w:hAnsi="Times New Roman" w:cs="Times New Roman"/>
          <w:lang w:val="cs-CZ"/>
        </w:rPr>
        <w:t>atformách. Při frekvenci 2666MT/</w:t>
      </w:r>
      <w:r w:rsidRPr="00FD19D3">
        <w:rPr>
          <w:rFonts w:ascii="Times New Roman" w:hAnsi="Times New Roman" w:cs="Times New Roman"/>
          <w:lang w:val="cs-CZ"/>
        </w:rPr>
        <w:t xml:space="preserve">s </w:t>
      </w:r>
      <w:r w:rsidR="006F53EC">
        <w:rPr>
          <w:rFonts w:ascii="Times New Roman" w:hAnsi="Times New Roman" w:cs="Times New Roman"/>
          <w:lang w:val="cs-CZ"/>
        </w:rPr>
        <w:t xml:space="preserve">- frekvence příští generace </w:t>
      </w:r>
      <w:r w:rsidRPr="00FD19D3">
        <w:rPr>
          <w:rFonts w:ascii="Times New Roman" w:hAnsi="Times New Roman" w:cs="Times New Roman"/>
          <w:lang w:val="cs-CZ"/>
        </w:rPr>
        <w:t>pamět</w:t>
      </w:r>
      <w:r w:rsidR="006F53EC">
        <w:rPr>
          <w:rFonts w:ascii="Times New Roman" w:hAnsi="Times New Roman" w:cs="Times New Roman"/>
          <w:lang w:val="cs-CZ"/>
        </w:rPr>
        <w:t>í</w:t>
      </w:r>
      <w:r w:rsidRPr="00FD19D3">
        <w:rPr>
          <w:rFonts w:ascii="Times New Roman" w:hAnsi="Times New Roman" w:cs="Times New Roman"/>
          <w:lang w:val="cs-CZ"/>
        </w:rPr>
        <w:t xml:space="preserve"> DDR4 - každý modul DIMM poskytuje </w:t>
      </w:r>
      <w:r w:rsidR="006F53EC">
        <w:rPr>
          <w:rFonts w:ascii="Times New Roman" w:hAnsi="Times New Roman" w:cs="Times New Roman"/>
          <w:lang w:val="cs-CZ"/>
        </w:rPr>
        <w:t>maximální šířku pásma až 21,3GB/</w:t>
      </w:r>
      <w:r w:rsidRPr="00FD19D3">
        <w:rPr>
          <w:rFonts w:ascii="Times New Roman" w:hAnsi="Times New Roman" w:cs="Times New Roman"/>
          <w:lang w:val="cs-CZ"/>
        </w:rPr>
        <w:t xml:space="preserve">s. Seskupení v multi-channel zapojení proto znamená </w:t>
      </w:r>
      <w:r w:rsidR="00D368B3" w:rsidRPr="00FD19D3">
        <w:rPr>
          <w:rFonts w:ascii="Times New Roman" w:hAnsi="Times New Roman" w:cs="Times New Roman"/>
          <w:lang w:val="cs-CZ"/>
        </w:rPr>
        <w:t xml:space="preserve">obrovský nárůst </w:t>
      </w:r>
      <w:r w:rsidRPr="00FD19D3">
        <w:rPr>
          <w:rFonts w:ascii="Times New Roman" w:hAnsi="Times New Roman" w:cs="Times New Roman"/>
          <w:lang w:val="cs-CZ"/>
        </w:rPr>
        <w:t>pro výkon serverových aplikací</w:t>
      </w:r>
      <w:r w:rsidR="00D368B3">
        <w:rPr>
          <w:rFonts w:ascii="Times New Roman" w:hAnsi="Times New Roman" w:cs="Times New Roman"/>
          <w:lang w:val="cs-CZ"/>
        </w:rPr>
        <w:t>, které jsou</w:t>
      </w:r>
      <w:r w:rsidRPr="00FD19D3">
        <w:rPr>
          <w:rFonts w:ascii="Times New Roman" w:hAnsi="Times New Roman" w:cs="Times New Roman"/>
          <w:lang w:val="cs-CZ"/>
        </w:rPr>
        <w:t xml:space="preserve"> </w:t>
      </w:r>
      <w:r w:rsidR="00D368B3" w:rsidRPr="00FD19D3">
        <w:rPr>
          <w:rFonts w:ascii="Times New Roman" w:hAnsi="Times New Roman" w:cs="Times New Roman"/>
          <w:lang w:val="cs-CZ"/>
        </w:rPr>
        <w:t>náročn</w:t>
      </w:r>
      <w:r w:rsidR="00D368B3">
        <w:rPr>
          <w:rFonts w:ascii="Times New Roman" w:hAnsi="Times New Roman" w:cs="Times New Roman"/>
          <w:lang w:val="cs-CZ"/>
        </w:rPr>
        <w:t>é</w:t>
      </w:r>
      <w:r w:rsidR="00D368B3" w:rsidRPr="00FD19D3">
        <w:rPr>
          <w:rFonts w:ascii="Times New Roman" w:hAnsi="Times New Roman" w:cs="Times New Roman"/>
          <w:lang w:val="cs-CZ"/>
        </w:rPr>
        <w:t xml:space="preserve"> </w:t>
      </w:r>
      <w:r w:rsidRPr="00FD19D3">
        <w:rPr>
          <w:rFonts w:ascii="Times New Roman" w:hAnsi="Times New Roman" w:cs="Times New Roman"/>
          <w:lang w:val="cs-CZ"/>
        </w:rPr>
        <w:t>na paměť</w:t>
      </w:r>
      <w:r w:rsidR="00D368B3">
        <w:rPr>
          <w:rFonts w:ascii="Times New Roman" w:hAnsi="Times New Roman" w:cs="Times New Roman"/>
          <w:lang w:val="cs-CZ"/>
        </w:rPr>
        <w:t>.</w:t>
      </w:r>
      <w:bookmarkStart w:id="0" w:name="_GoBack"/>
      <w:bookmarkEnd w:id="0"/>
    </w:p>
    <w:p w14:paraId="3AE884A6" w14:textId="5FD16E52" w:rsidR="00FD19D3" w:rsidRDefault="00FD19D3" w:rsidP="00FD19D3">
      <w:pPr>
        <w:pStyle w:val="Body"/>
        <w:spacing w:line="360" w:lineRule="auto"/>
        <w:ind w:firstLine="720"/>
        <w:jc w:val="both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lang w:val="cs-CZ"/>
        </w:rPr>
        <w:t xml:space="preserve">Kingston Server Premier </w:t>
      </w:r>
      <w:r w:rsidR="00D368B3">
        <w:rPr>
          <w:rFonts w:ascii="Times New Roman" w:hAnsi="Times New Roman" w:cs="Times New Roman"/>
          <w:lang w:val="cs-CZ"/>
        </w:rPr>
        <w:t>představuje</w:t>
      </w:r>
      <w:r w:rsidRPr="00FD19D3">
        <w:rPr>
          <w:rFonts w:ascii="Times New Roman" w:hAnsi="Times New Roman" w:cs="Times New Roman"/>
          <w:lang w:val="cs-CZ"/>
        </w:rPr>
        <w:t xml:space="preserve"> ideální portfolio serverových pamětí, které jsou určeny pro specifické požadavky datových center a zákazníků cloudových služeb, stejně jako i pro podnikové zákazníky, systémov</w:t>
      </w:r>
      <w:r w:rsidR="006F53EC">
        <w:rPr>
          <w:rFonts w:ascii="Times New Roman" w:hAnsi="Times New Roman" w:cs="Times New Roman"/>
          <w:lang w:val="cs-CZ"/>
        </w:rPr>
        <w:t>é</w:t>
      </w:r>
      <w:r w:rsidRPr="00FD19D3">
        <w:rPr>
          <w:rFonts w:ascii="Times New Roman" w:hAnsi="Times New Roman" w:cs="Times New Roman"/>
          <w:lang w:val="cs-CZ"/>
        </w:rPr>
        <w:t xml:space="preserve"> integrátor</w:t>
      </w:r>
      <w:r w:rsidR="006F53EC">
        <w:rPr>
          <w:rFonts w:ascii="Times New Roman" w:hAnsi="Times New Roman" w:cs="Times New Roman"/>
          <w:lang w:val="cs-CZ"/>
        </w:rPr>
        <w:t>y</w:t>
      </w:r>
      <w:r w:rsidRPr="00FD19D3">
        <w:rPr>
          <w:rFonts w:ascii="Times New Roman" w:hAnsi="Times New Roman" w:cs="Times New Roman"/>
          <w:lang w:val="cs-CZ"/>
        </w:rPr>
        <w:t xml:space="preserve"> a SMB. Řada Server</w:t>
      </w:r>
      <w:r w:rsidR="006F53EC">
        <w:rPr>
          <w:rFonts w:ascii="Times New Roman" w:hAnsi="Times New Roman" w:cs="Times New Roman"/>
          <w:lang w:val="cs-CZ"/>
        </w:rPr>
        <w:t xml:space="preserve"> Premier </w:t>
      </w:r>
      <w:r w:rsidRPr="00FD19D3">
        <w:rPr>
          <w:rFonts w:ascii="Times New Roman" w:hAnsi="Times New Roman" w:cs="Times New Roman"/>
          <w:lang w:val="cs-CZ"/>
        </w:rPr>
        <w:t>zahrnuje:</w:t>
      </w:r>
    </w:p>
    <w:p w14:paraId="0535ABE6" w14:textId="77777777" w:rsidR="0027620D" w:rsidRPr="00FD19D3" w:rsidRDefault="0027620D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Locked BOM</w:t>
      </w:r>
      <w:r w:rsidR="00796B2B" w:rsidRPr="00FD19D3">
        <w:rPr>
          <w:rFonts w:ascii="Times New Roman" w:hAnsi="Times New Roman" w:cs="Times New Roman"/>
          <w:color w:val="000000"/>
          <w:lang w:val="cs-CZ"/>
        </w:rPr>
        <w:t xml:space="preserve"> (Bill of Materials</w:t>
      </w:r>
      <w:r w:rsidRPr="00FD19D3">
        <w:rPr>
          <w:rFonts w:ascii="Times New Roman" w:hAnsi="Times New Roman" w:cs="Times New Roman"/>
          <w:color w:val="000000"/>
          <w:lang w:val="cs-CZ"/>
        </w:rPr>
        <w:t>)</w:t>
      </w:r>
    </w:p>
    <w:p w14:paraId="771056FD" w14:textId="77777777" w:rsidR="0027620D" w:rsidRPr="00FD19D3" w:rsidRDefault="0027620D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 xml:space="preserve">Part Change Notifications (PCN) </w:t>
      </w:r>
      <w:r w:rsidR="00796B2B" w:rsidRPr="00FD19D3">
        <w:rPr>
          <w:rFonts w:ascii="Times New Roman" w:hAnsi="Times New Roman" w:cs="Times New Roman"/>
          <w:color w:val="000000"/>
          <w:lang w:val="cs-CZ"/>
        </w:rPr>
        <w:t>na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45-90 d</w:t>
      </w:r>
      <w:r w:rsidR="00796B2B" w:rsidRPr="00FD19D3">
        <w:rPr>
          <w:rFonts w:ascii="Times New Roman" w:hAnsi="Times New Roman" w:cs="Times New Roman"/>
          <w:color w:val="000000"/>
          <w:lang w:val="cs-CZ"/>
        </w:rPr>
        <w:t>ní</w:t>
      </w:r>
    </w:p>
    <w:p w14:paraId="48E63034" w14:textId="77777777" w:rsidR="0027620D" w:rsidRPr="00FD19D3" w:rsidRDefault="00796B2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Valid</w:t>
      </w:r>
      <w:r w:rsidR="006F53EC">
        <w:rPr>
          <w:rFonts w:ascii="Times New Roman" w:hAnsi="Times New Roman" w:cs="Times New Roman"/>
          <w:color w:val="000000"/>
          <w:lang w:val="cs-CZ"/>
        </w:rPr>
        <w:t>aci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>pr</w:t>
      </w:r>
      <w:r w:rsidR="006F53EC">
        <w:rPr>
          <w:rFonts w:ascii="Times New Roman" w:hAnsi="Times New Roman" w:cs="Times New Roman"/>
          <w:color w:val="000000"/>
          <w:lang w:val="cs-CZ"/>
        </w:rPr>
        <w:t>o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FD19D3">
        <w:rPr>
          <w:rFonts w:ascii="Times New Roman" w:hAnsi="Times New Roman" w:cs="Times New Roman"/>
          <w:color w:val="000000"/>
          <w:lang w:val="cs-CZ"/>
        </w:rPr>
        <w:t>s</w:t>
      </w:r>
      <w:r w:rsidR="0027620D" w:rsidRPr="00FD19D3">
        <w:rPr>
          <w:rFonts w:ascii="Times New Roman" w:hAnsi="Times New Roman" w:cs="Times New Roman"/>
          <w:color w:val="000000"/>
          <w:lang w:val="cs-CZ"/>
        </w:rPr>
        <w:t>erver</w:t>
      </w:r>
      <w:r w:rsidRPr="00FD19D3">
        <w:rPr>
          <w:rFonts w:ascii="Times New Roman" w:hAnsi="Times New Roman" w:cs="Times New Roman"/>
          <w:color w:val="000000"/>
          <w:lang w:val="cs-CZ"/>
        </w:rPr>
        <w:t>ov</w:t>
      </w:r>
      <w:r w:rsidR="006F53EC">
        <w:rPr>
          <w:rFonts w:ascii="Times New Roman" w:hAnsi="Times New Roman" w:cs="Times New Roman"/>
          <w:color w:val="000000"/>
          <w:lang w:val="cs-CZ"/>
        </w:rPr>
        <w:t>ou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27620D" w:rsidRPr="00FD19D3">
        <w:rPr>
          <w:rFonts w:ascii="Times New Roman" w:hAnsi="Times New Roman" w:cs="Times New Roman"/>
          <w:color w:val="000000"/>
          <w:lang w:val="cs-CZ"/>
        </w:rPr>
        <w:t>platform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>u</w:t>
      </w:r>
    </w:p>
    <w:p w14:paraId="41D42451" w14:textId="77777777" w:rsidR="0027620D" w:rsidRPr="00FD19D3" w:rsidRDefault="00796B2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Kvalifik</w:t>
      </w:r>
      <w:r w:rsidR="006F53EC">
        <w:rPr>
          <w:rFonts w:ascii="Times New Roman" w:hAnsi="Times New Roman" w:cs="Times New Roman"/>
          <w:color w:val="000000"/>
          <w:lang w:val="cs-CZ"/>
        </w:rPr>
        <w:t>aci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>pr</w:t>
      </w:r>
      <w:r w:rsidR="006F53EC">
        <w:rPr>
          <w:rFonts w:ascii="Times New Roman" w:hAnsi="Times New Roman" w:cs="Times New Roman"/>
          <w:color w:val="000000"/>
          <w:lang w:val="cs-CZ"/>
        </w:rPr>
        <w:t>o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 xml:space="preserve"> servery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Intel PCSD</w:t>
      </w:r>
    </w:p>
    <w:p w14:paraId="028200B6" w14:textId="77777777" w:rsidR="0027620D" w:rsidRPr="00FD19D3" w:rsidRDefault="006F53EC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Kvalifikaci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hlavních 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>výrobc</w:t>
      </w:r>
      <w:r>
        <w:rPr>
          <w:rFonts w:ascii="Times New Roman" w:hAnsi="Times New Roman" w:cs="Times New Roman"/>
          <w:color w:val="000000"/>
          <w:lang w:val="cs-CZ"/>
        </w:rPr>
        <w:t>ů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 xml:space="preserve"> serverových základn</w:t>
      </w:r>
      <w:r>
        <w:rPr>
          <w:rFonts w:ascii="Times New Roman" w:hAnsi="Times New Roman" w:cs="Times New Roman"/>
          <w:color w:val="000000"/>
          <w:lang w:val="cs-CZ"/>
        </w:rPr>
        <w:t>ích des</w:t>
      </w:r>
      <w:r w:rsidR="007634AB" w:rsidRPr="00FD19D3">
        <w:rPr>
          <w:rFonts w:ascii="Times New Roman" w:hAnsi="Times New Roman" w:cs="Times New Roman"/>
          <w:color w:val="000000"/>
          <w:lang w:val="cs-CZ"/>
        </w:rPr>
        <w:t>ek</w:t>
      </w:r>
    </w:p>
    <w:p w14:paraId="5061EBF5" w14:textId="77777777" w:rsidR="0027620D" w:rsidRPr="00FD19D3" w:rsidRDefault="007634AB" w:rsidP="0027620D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Poč</w:t>
      </w:r>
      <w:r w:rsidR="006F53EC">
        <w:rPr>
          <w:rFonts w:ascii="Times New Roman" w:hAnsi="Times New Roman" w:cs="Times New Roman"/>
          <w:color w:val="000000"/>
          <w:lang w:val="cs-CZ"/>
        </w:rPr>
        <w:t xml:space="preserve">áteční </w:t>
      </w:r>
      <w:r w:rsidRPr="00FD19D3">
        <w:rPr>
          <w:rFonts w:ascii="Times New Roman" w:hAnsi="Times New Roman" w:cs="Times New Roman"/>
          <w:color w:val="000000"/>
          <w:lang w:val="cs-CZ"/>
        </w:rPr>
        <w:t>r</w:t>
      </w:r>
      <w:r w:rsidR="006F53EC">
        <w:rPr>
          <w:rFonts w:ascii="Times New Roman" w:hAnsi="Times New Roman" w:cs="Times New Roman"/>
          <w:color w:val="000000"/>
          <w:lang w:val="cs-CZ"/>
        </w:rPr>
        <w:t>y</w:t>
      </w:r>
      <w:r w:rsidRPr="00FD19D3">
        <w:rPr>
          <w:rFonts w:ascii="Times New Roman" w:hAnsi="Times New Roman" w:cs="Times New Roman"/>
          <w:color w:val="000000"/>
          <w:lang w:val="cs-CZ"/>
        </w:rPr>
        <w:t>chlosti DDR4-2400 a</w:t>
      </w:r>
      <w:r w:rsidR="0027620D" w:rsidRPr="00FD19D3">
        <w:rPr>
          <w:rFonts w:ascii="Times New Roman" w:hAnsi="Times New Roman" w:cs="Times New Roman"/>
          <w:color w:val="000000"/>
          <w:lang w:val="cs-CZ"/>
        </w:rPr>
        <w:t xml:space="preserve"> 2666</w:t>
      </w:r>
    </w:p>
    <w:p w14:paraId="57A5E56E" w14:textId="77777777" w:rsidR="0027620D" w:rsidRPr="00FD19D3" w:rsidRDefault="007634AB" w:rsidP="0027620D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Doživotn</w:t>
      </w:r>
      <w:r w:rsidR="006F53EC">
        <w:rPr>
          <w:rFonts w:ascii="Times New Roman" w:hAnsi="Times New Roman" w:cs="Times New Roman"/>
          <w:color w:val="000000"/>
          <w:lang w:val="cs-CZ"/>
        </w:rPr>
        <w:t>í</w:t>
      </w:r>
      <w:r w:rsidRPr="00FD19D3">
        <w:rPr>
          <w:rFonts w:ascii="Times New Roman" w:hAnsi="Times New Roman" w:cs="Times New Roman"/>
          <w:color w:val="000000"/>
          <w:lang w:val="cs-CZ"/>
        </w:rPr>
        <w:t xml:space="preserve"> záruku</w:t>
      </w:r>
    </w:p>
    <w:p w14:paraId="125F8C1F" w14:textId="77777777" w:rsidR="0027620D" w:rsidRPr="00FD19D3" w:rsidRDefault="007634AB" w:rsidP="0027620D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color w:val="000000"/>
          <w:lang w:val="cs-CZ"/>
        </w:rPr>
        <w:t>Podporu a servis</w:t>
      </w:r>
      <w:r w:rsidRPr="00FD19D3">
        <w:rPr>
          <w:rFonts w:ascii="Times New Roman" w:hAnsi="Times New Roman" w:cs="Times New Roman"/>
          <w:lang w:val="cs-CZ"/>
        </w:rPr>
        <w:t xml:space="preserve"> </w:t>
      </w:r>
      <w:r w:rsidR="0027620D" w:rsidRPr="00FD19D3">
        <w:rPr>
          <w:rFonts w:ascii="Times New Roman" w:hAnsi="Times New Roman" w:cs="Times New Roman"/>
          <w:lang w:val="cs-CZ"/>
        </w:rPr>
        <w:br/>
      </w:r>
    </w:p>
    <w:p w14:paraId="768F4EF6" w14:textId="00822073" w:rsidR="006F53EC" w:rsidRPr="006F53EC" w:rsidRDefault="0027620D" w:rsidP="006F53EC">
      <w:pPr>
        <w:pStyle w:val="Body"/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lang w:val="cs-CZ"/>
        </w:rPr>
        <w:lastRenderedPageBreak/>
        <w:t>“</w:t>
      </w:r>
      <w:r w:rsidR="006F53EC" w:rsidRPr="006F53EC">
        <w:rPr>
          <w:rFonts w:ascii="Times New Roman" w:hAnsi="Times New Roman" w:cs="Times New Roman"/>
          <w:lang w:val="cs-CZ"/>
        </w:rPr>
        <w:t>S hrdostí představujeme Server Premier jako řad</w:t>
      </w:r>
      <w:r w:rsidR="006F53EC">
        <w:rPr>
          <w:rFonts w:ascii="Times New Roman" w:hAnsi="Times New Roman" w:cs="Times New Roman"/>
          <w:lang w:val="cs-CZ"/>
        </w:rPr>
        <w:t>u</w:t>
      </w:r>
      <w:r w:rsidR="006F53EC" w:rsidRPr="006F53EC">
        <w:rPr>
          <w:rFonts w:ascii="Times New Roman" w:hAnsi="Times New Roman" w:cs="Times New Roman"/>
          <w:lang w:val="cs-CZ"/>
        </w:rPr>
        <w:t xml:space="preserve"> paměťových modulů s širokou nebo multiplatformní kompatibilitou,</w:t>
      </w:r>
      <w:r w:rsidR="006F53EC">
        <w:rPr>
          <w:rFonts w:ascii="Times New Roman" w:hAnsi="Times New Roman" w:cs="Times New Roman"/>
          <w:lang w:val="cs-CZ"/>
        </w:rPr>
        <w:t>“</w:t>
      </w:r>
      <w:r w:rsidR="006F53EC" w:rsidRPr="006F53EC">
        <w:rPr>
          <w:rFonts w:ascii="Times New Roman" w:hAnsi="Times New Roman" w:cs="Times New Roman"/>
          <w:lang w:val="cs-CZ"/>
        </w:rPr>
        <w:t xml:space="preserve"> řekl Christoph Bader, strategický manažer marketingu B2B ve společnosti Kingston. </w:t>
      </w:r>
      <w:r w:rsidR="006F53EC">
        <w:rPr>
          <w:rFonts w:ascii="Times New Roman" w:hAnsi="Times New Roman" w:cs="Times New Roman"/>
          <w:lang w:val="cs-CZ"/>
        </w:rPr>
        <w:t>„</w:t>
      </w:r>
      <w:r w:rsidR="006F53EC" w:rsidRPr="006F53EC">
        <w:rPr>
          <w:rFonts w:ascii="Times New Roman" w:hAnsi="Times New Roman" w:cs="Times New Roman"/>
          <w:lang w:val="cs-CZ"/>
        </w:rPr>
        <w:t>Od produktů řady Server Premier mohou zákazníci očekávat stejnou míru spolehlivosti, důkladn</w:t>
      </w:r>
      <w:r w:rsidR="006F53EC">
        <w:rPr>
          <w:rFonts w:ascii="Times New Roman" w:hAnsi="Times New Roman" w:cs="Times New Roman"/>
          <w:lang w:val="cs-CZ"/>
        </w:rPr>
        <w:t>é</w:t>
      </w:r>
      <w:r w:rsidR="006F53EC" w:rsidRPr="006F53EC">
        <w:rPr>
          <w:rFonts w:ascii="Times New Roman" w:hAnsi="Times New Roman" w:cs="Times New Roman"/>
          <w:lang w:val="cs-CZ"/>
        </w:rPr>
        <w:t xml:space="preserve">ho testování, výkonu a podpory společnosti Kingston, které z nás dělají </w:t>
      </w:r>
      <w:r w:rsidR="00D368B3">
        <w:rPr>
          <w:rFonts w:ascii="Times New Roman" w:hAnsi="Times New Roman" w:cs="Times New Roman"/>
          <w:lang w:val="cs-CZ"/>
        </w:rPr>
        <w:t xml:space="preserve">ideální </w:t>
      </w:r>
      <w:r w:rsidR="006F53EC" w:rsidRPr="006F53EC">
        <w:rPr>
          <w:rFonts w:ascii="Times New Roman" w:hAnsi="Times New Roman" w:cs="Times New Roman"/>
          <w:lang w:val="cs-CZ"/>
        </w:rPr>
        <w:t>volbu pro výkonn</w:t>
      </w:r>
      <w:r w:rsidR="006F53EC">
        <w:rPr>
          <w:rFonts w:ascii="Times New Roman" w:hAnsi="Times New Roman" w:cs="Times New Roman"/>
          <w:lang w:val="cs-CZ"/>
        </w:rPr>
        <w:t>á</w:t>
      </w:r>
      <w:r w:rsidR="006F53EC" w:rsidRPr="006F53EC">
        <w:rPr>
          <w:rFonts w:ascii="Times New Roman" w:hAnsi="Times New Roman" w:cs="Times New Roman"/>
          <w:lang w:val="cs-CZ"/>
        </w:rPr>
        <w:t xml:space="preserve"> světov</w:t>
      </w:r>
      <w:r w:rsidR="006F53EC">
        <w:rPr>
          <w:rFonts w:ascii="Times New Roman" w:hAnsi="Times New Roman" w:cs="Times New Roman"/>
          <w:lang w:val="cs-CZ"/>
        </w:rPr>
        <w:t>á</w:t>
      </w:r>
      <w:r w:rsidR="006F53EC" w:rsidRPr="006F53EC">
        <w:rPr>
          <w:rFonts w:ascii="Times New Roman" w:hAnsi="Times New Roman" w:cs="Times New Roman"/>
          <w:lang w:val="cs-CZ"/>
        </w:rPr>
        <w:t xml:space="preserve"> datová centra.</w:t>
      </w:r>
      <w:r w:rsidR="006F53EC">
        <w:rPr>
          <w:rFonts w:ascii="Times New Roman" w:hAnsi="Times New Roman" w:cs="Times New Roman"/>
          <w:lang w:val="cs-CZ"/>
        </w:rPr>
        <w:t>“</w:t>
      </w:r>
    </w:p>
    <w:p w14:paraId="5E499255" w14:textId="0B82CFED" w:rsidR="00362635" w:rsidRPr="00FD19D3" w:rsidRDefault="006F53EC" w:rsidP="00732ACC">
      <w:pPr>
        <w:pStyle w:val="Body"/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6F53EC">
        <w:rPr>
          <w:rFonts w:ascii="Times New Roman" w:hAnsi="Times New Roman" w:cs="Times New Roman"/>
          <w:lang w:val="cs-CZ"/>
        </w:rPr>
        <w:t>Server Premier je součástí rodiny řešení pro datová centra. Produktová řada společnosti Kingston zahrnuje také serverové SSD:</w:t>
      </w:r>
    </w:p>
    <w:p w14:paraId="477FBB18" w14:textId="77777777" w:rsidR="00362635" w:rsidRPr="00FD19D3" w:rsidRDefault="00732ACC" w:rsidP="006F53EC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hyperlink r:id="rId10" w:history="1">
        <w:r w:rsidR="0027620D" w:rsidRPr="00FD19D3">
          <w:rPr>
            <w:rStyle w:val="Hypertextovprepojenie"/>
            <w:rFonts w:ascii="Times New Roman" w:hAnsi="Times New Roman" w:cs="Times New Roman"/>
            <w:lang w:val="cs-CZ"/>
          </w:rPr>
          <w:t>DCP1000</w:t>
        </w:r>
      </w:hyperlink>
      <w:r w:rsidR="0027620D" w:rsidRPr="00FD19D3">
        <w:rPr>
          <w:rFonts w:ascii="Times New Roman" w:hAnsi="Times New Roman" w:cs="Times New Roman"/>
          <w:lang w:val="cs-CZ"/>
        </w:rPr>
        <w:t>: Gen 3.0 x8 PCIe NVMe SSD</w:t>
      </w:r>
      <w:r w:rsidR="00362635" w:rsidRPr="00FD19D3">
        <w:rPr>
          <w:rFonts w:ascii="Times New Roman" w:hAnsi="Times New Roman" w:cs="Times New Roman"/>
          <w:lang w:val="cs-CZ"/>
        </w:rPr>
        <w:t>,</w:t>
      </w:r>
      <w:r w:rsidR="0027620D" w:rsidRPr="00FD19D3">
        <w:rPr>
          <w:rFonts w:ascii="Times New Roman" w:hAnsi="Times New Roman" w:cs="Times New Roman"/>
          <w:lang w:val="cs-CZ"/>
        </w:rPr>
        <w:t xml:space="preserve"> </w:t>
      </w:r>
      <w:r w:rsidR="006F53EC" w:rsidRPr="006F53EC">
        <w:rPr>
          <w:rFonts w:ascii="Times New Roman" w:hAnsi="Times New Roman" w:cs="Times New Roman"/>
          <w:lang w:val="cs-CZ"/>
        </w:rPr>
        <w:t>který zvládne až 1.25M IOPS z jednoho zařízení s velmi nízkou transakční latencí a vysokou propustností</w:t>
      </w:r>
      <w:r w:rsidR="00362635" w:rsidRPr="00FD19D3">
        <w:rPr>
          <w:rFonts w:ascii="Times New Roman" w:hAnsi="Times New Roman" w:cs="Times New Roman"/>
          <w:lang w:val="cs-CZ"/>
        </w:rPr>
        <w:t xml:space="preserve"> </w:t>
      </w:r>
    </w:p>
    <w:p w14:paraId="0A3956FF" w14:textId="77777777" w:rsidR="00803201" w:rsidRPr="00FD19D3" w:rsidRDefault="00732ACC" w:rsidP="00803201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hyperlink r:id="rId11" w:history="1">
        <w:r w:rsidR="0027620D" w:rsidRPr="00FD19D3">
          <w:rPr>
            <w:rStyle w:val="Hypertextovprepojenie"/>
            <w:rFonts w:ascii="Times New Roman" w:hAnsi="Times New Roman" w:cs="Times New Roman"/>
            <w:lang w:val="cs-CZ"/>
          </w:rPr>
          <w:t>DC400</w:t>
        </w:r>
      </w:hyperlink>
      <w:r w:rsidR="0027620D" w:rsidRPr="00FD19D3">
        <w:rPr>
          <w:rFonts w:ascii="Times New Roman" w:hAnsi="Times New Roman" w:cs="Times New Roman"/>
          <w:lang w:val="cs-CZ"/>
        </w:rPr>
        <w:t xml:space="preserve">: SATA SSD </w:t>
      </w:r>
      <w:r w:rsidR="006F53EC" w:rsidRPr="006F53EC">
        <w:rPr>
          <w:rFonts w:ascii="Times New Roman" w:hAnsi="Times New Roman" w:cs="Times New Roman"/>
          <w:lang w:val="cs-CZ"/>
        </w:rPr>
        <w:t>nabízející konzistentní výkon aplikací a nízkou latenc</w:t>
      </w:r>
      <w:r w:rsidR="009501EA">
        <w:rPr>
          <w:rFonts w:ascii="Times New Roman" w:hAnsi="Times New Roman" w:cs="Times New Roman"/>
          <w:lang w:val="cs-CZ"/>
        </w:rPr>
        <w:t>i</w:t>
      </w:r>
      <w:r w:rsidR="006F53EC" w:rsidRPr="006F53EC">
        <w:rPr>
          <w:rFonts w:ascii="Times New Roman" w:hAnsi="Times New Roman" w:cs="Times New Roman"/>
          <w:lang w:val="cs-CZ"/>
        </w:rPr>
        <w:t xml:space="preserve"> v široké škále pracovních zatížení při čtení a zápisu pro zákazníky s vysokou kvalitou služeb (QoS). Nabízí optimalizovaný výkon vyšších IOPS</w:t>
      </w:r>
      <w:r w:rsidR="0027620D" w:rsidRPr="00FD19D3">
        <w:rPr>
          <w:rFonts w:ascii="Times New Roman" w:hAnsi="Times New Roman" w:cs="Times New Roman"/>
          <w:lang w:val="cs-CZ"/>
        </w:rPr>
        <w:t xml:space="preserve"> </w:t>
      </w:r>
    </w:p>
    <w:p w14:paraId="54CB2EDB" w14:textId="77777777" w:rsidR="0027620D" w:rsidRPr="00FD19D3" w:rsidRDefault="0027620D" w:rsidP="00803201">
      <w:pPr>
        <w:pStyle w:val="Body"/>
        <w:numPr>
          <w:ilvl w:val="4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lang w:val="cs-CZ"/>
        </w:rPr>
        <w:t xml:space="preserve">DCU1000: Gen 3.0 x4 U.2 NVMe PCIe SSD </w:t>
      </w:r>
      <w:r w:rsidR="009501EA" w:rsidRPr="006F53EC">
        <w:rPr>
          <w:rFonts w:ascii="Times New Roman" w:hAnsi="Times New Roman" w:cs="Times New Roman"/>
          <w:lang w:val="cs-CZ"/>
        </w:rPr>
        <w:t xml:space="preserve">s více </w:t>
      </w:r>
      <w:r w:rsidR="009501EA">
        <w:rPr>
          <w:rFonts w:ascii="Times New Roman" w:hAnsi="Times New Roman" w:cs="Times New Roman"/>
          <w:lang w:val="cs-CZ"/>
        </w:rPr>
        <w:t>jak</w:t>
      </w:r>
      <w:r w:rsidR="009501EA" w:rsidRPr="006F53EC">
        <w:rPr>
          <w:rFonts w:ascii="Times New Roman" w:hAnsi="Times New Roman" w:cs="Times New Roman"/>
          <w:lang w:val="cs-CZ"/>
        </w:rPr>
        <w:t xml:space="preserve"> 700K IOPS. Tento U.2 SSD je v</w:t>
      </w:r>
      <w:r w:rsidR="009501EA">
        <w:rPr>
          <w:rFonts w:ascii="Times New Roman" w:hAnsi="Times New Roman" w:cs="Times New Roman"/>
          <w:lang w:val="cs-CZ"/>
        </w:rPr>
        <w:t> </w:t>
      </w:r>
      <w:r w:rsidR="009501EA" w:rsidRPr="006F53EC">
        <w:rPr>
          <w:rFonts w:ascii="Times New Roman" w:hAnsi="Times New Roman" w:cs="Times New Roman"/>
          <w:lang w:val="cs-CZ"/>
        </w:rPr>
        <w:t>současn</w:t>
      </w:r>
      <w:r w:rsidR="009501EA">
        <w:rPr>
          <w:rFonts w:ascii="Times New Roman" w:hAnsi="Times New Roman" w:cs="Times New Roman"/>
          <w:lang w:val="cs-CZ"/>
        </w:rPr>
        <w:t>é době</w:t>
      </w:r>
      <w:r w:rsidR="009501EA" w:rsidRPr="006F53EC">
        <w:rPr>
          <w:rFonts w:ascii="Times New Roman" w:hAnsi="Times New Roman" w:cs="Times New Roman"/>
          <w:lang w:val="cs-CZ"/>
        </w:rPr>
        <w:t xml:space="preserve"> </w:t>
      </w:r>
      <w:r w:rsidR="009501EA">
        <w:rPr>
          <w:rFonts w:ascii="Times New Roman" w:hAnsi="Times New Roman" w:cs="Times New Roman"/>
          <w:lang w:val="cs-CZ"/>
        </w:rPr>
        <w:t xml:space="preserve">ještě </w:t>
      </w:r>
      <w:r w:rsidR="009501EA" w:rsidRPr="006F53EC">
        <w:rPr>
          <w:rFonts w:ascii="Times New Roman" w:hAnsi="Times New Roman" w:cs="Times New Roman"/>
          <w:lang w:val="cs-CZ"/>
        </w:rPr>
        <w:t>ve stádiu customer evaluation a proof-of-concept</w:t>
      </w:r>
      <w:r w:rsidR="009501EA" w:rsidRPr="00FD19D3">
        <w:rPr>
          <w:rFonts w:ascii="Times New Roman" w:hAnsi="Times New Roman" w:cs="Times New Roman"/>
          <w:lang w:val="cs-CZ"/>
        </w:rPr>
        <w:t xml:space="preserve"> </w:t>
      </w:r>
      <w:r w:rsidR="00803201" w:rsidRPr="00FD19D3">
        <w:rPr>
          <w:rFonts w:ascii="Times New Roman" w:hAnsi="Times New Roman" w:cs="Times New Roman"/>
          <w:lang w:val="cs-CZ"/>
        </w:rPr>
        <w:br/>
      </w:r>
    </w:p>
    <w:p w14:paraId="11D16692" w14:textId="77777777" w:rsidR="009501EA" w:rsidRPr="009501EA" w:rsidRDefault="00803201" w:rsidP="009501EA">
      <w:pPr>
        <w:pStyle w:val="Body"/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FD19D3">
        <w:rPr>
          <w:rFonts w:ascii="Times New Roman" w:hAnsi="Times New Roman" w:cs="Times New Roman"/>
          <w:lang w:val="cs-CZ"/>
        </w:rPr>
        <w:t>P</w:t>
      </w:r>
      <w:r w:rsidR="009501EA" w:rsidRPr="009501EA">
        <w:rPr>
          <w:rFonts w:ascii="Times New Roman" w:hAnsi="Times New Roman" w:cs="Times New Roman"/>
          <w:lang w:val="cs-CZ"/>
        </w:rPr>
        <w:t>aměti Server Premier a enterprise SSD modely Kingston poskytují zákazníkům kompletní výkonov</w:t>
      </w:r>
      <w:r w:rsidR="009501EA">
        <w:rPr>
          <w:rFonts w:ascii="Times New Roman" w:hAnsi="Times New Roman" w:cs="Times New Roman"/>
          <w:lang w:val="cs-CZ"/>
        </w:rPr>
        <w:t>á</w:t>
      </w:r>
      <w:r w:rsidR="009501EA" w:rsidRPr="009501EA">
        <w:rPr>
          <w:rFonts w:ascii="Times New Roman" w:hAnsi="Times New Roman" w:cs="Times New Roman"/>
          <w:lang w:val="cs-CZ"/>
        </w:rPr>
        <w:t xml:space="preserve"> datov</w:t>
      </w:r>
      <w:r w:rsidR="009501EA">
        <w:rPr>
          <w:rFonts w:ascii="Times New Roman" w:hAnsi="Times New Roman" w:cs="Times New Roman"/>
          <w:lang w:val="cs-CZ"/>
        </w:rPr>
        <w:t>á</w:t>
      </w:r>
      <w:r w:rsidR="009501EA" w:rsidRPr="009501EA">
        <w:rPr>
          <w:rFonts w:ascii="Times New Roman" w:hAnsi="Times New Roman" w:cs="Times New Roman"/>
          <w:lang w:val="cs-CZ"/>
        </w:rPr>
        <w:t xml:space="preserve"> řešení pro jejich datová centra. Jejich vzájemná kombinace je ideální pro HPC (high-performance computing), umělou inteligenci, virtualizaci, Cloudové služby, velké datové a databázové aplikace, stejně jako pro média a zábavní průmysl.</w:t>
      </w:r>
    </w:p>
    <w:p w14:paraId="2958AECE" w14:textId="77777777" w:rsidR="0027620D" w:rsidRPr="00FD19D3" w:rsidRDefault="009501EA" w:rsidP="008A5E27">
      <w:pPr>
        <w:pStyle w:val="Body"/>
        <w:spacing w:line="360" w:lineRule="auto"/>
        <w:ind w:firstLine="720"/>
        <w:rPr>
          <w:rFonts w:ascii="Times New Roman" w:hAnsi="Times New Roman" w:cs="Times New Roman"/>
          <w:lang w:val="cs-CZ"/>
        </w:rPr>
      </w:pPr>
      <w:r w:rsidRPr="009501EA">
        <w:rPr>
          <w:rFonts w:ascii="Times New Roman" w:hAnsi="Times New Roman" w:cs="Times New Roman"/>
          <w:lang w:val="cs-CZ"/>
        </w:rPr>
        <w:t xml:space="preserve">Pro více informací navštivte </w:t>
      </w:r>
      <w:hyperlink r:id="rId12" w:history="1">
        <w:r w:rsidR="0027620D" w:rsidRPr="00FD19D3">
          <w:rPr>
            <w:rStyle w:val="Hypertextovprepojenie"/>
            <w:rFonts w:ascii="Times New Roman" w:hAnsi="Times New Roman" w:cs="Times New Roman"/>
            <w:lang w:val="cs-CZ"/>
          </w:rPr>
          <w:t>kingston.com</w:t>
        </w:r>
      </w:hyperlink>
      <w:r w:rsidR="0027620D" w:rsidRPr="00FD19D3">
        <w:rPr>
          <w:rFonts w:ascii="Times New Roman" w:hAnsi="Times New Roman" w:cs="Times New Roman"/>
          <w:lang w:val="cs-CZ"/>
        </w:rPr>
        <w:t>.</w:t>
      </w:r>
      <w:r w:rsidR="008A5E27" w:rsidRPr="00FD19D3">
        <w:rPr>
          <w:rFonts w:ascii="Times New Roman" w:hAnsi="Times New Roman" w:cs="Times New Roman"/>
          <w:lang w:val="cs-CZ"/>
        </w:rPr>
        <w:br/>
      </w:r>
    </w:p>
    <w:p w14:paraId="4A36DE6A" w14:textId="77777777" w:rsidR="0027620D" w:rsidRPr="009501EA" w:rsidRDefault="009501EA" w:rsidP="0027620D">
      <w:pPr>
        <w:rPr>
          <w:rFonts w:cs="Times New Roman"/>
          <w:lang w:val="cs-CZ"/>
        </w:rPr>
      </w:pPr>
      <w:r w:rsidRPr="00FD4BF0">
        <w:rPr>
          <w:rFonts w:cs="Times New Roman"/>
          <w:b/>
          <w:lang w:val="cs-CZ"/>
        </w:rPr>
        <w:t>Další informace o společ</w:t>
      </w:r>
      <w:r>
        <w:rPr>
          <w:rFonts w:cs="Times New Roman"/>
          <w:b/>
          <w:lang w:val="cs-CZ"/>
        </w:rPr>
        <w:t>nosti Kingston můžete najít zde:</w:t>
      </w:r>
      <w:r w:rsidR="0027620D" w:rsidRPr="00FD19D3">
        <w:rPr>
          <w:lang w:val="cs-CZ"/>
        </w:rPr>
        <w:t xml:space="preserve"> </w:t>
      </w:r>
    </w:p>
    <w:p w14:paraId="35FF7096" w14:textId="77777777" w:rsidR="0027620D" w:rsidRPr="00FD19D3" w:rsidRDefault="0027620D" w:rsidP="0027620D">
      <w:pPr>
        <w:rPr>
          <w:lang w:val="cs-CZ"/>
        </w:rPr>
      </w:pPr>
      <w:r w:rsidRPr="00FD19D3">
        <w:rPr>
          <w:lang w:val="cs-CZ"/>
        </w:rPr>
        <w:t xml:space="preserve">YouTube: </w:t>
      </w:r>
      <w:hyperlink r:id="rId13" w:history="1">
        <w:r w:rsidRPr="00FD19D3">
          <w:rPr>
            <w:rStyle w:val="Hypertextovprepojenie"/>
            <w:lang w:val="cs-CZ"/>
          </w:rPr>
          <w:t>http://www.youtube.com/kingstontechmemory</w:t>
        </w:r>
      </w:hyperlink>
      <w:r w:rsidRPr="00FD19D3">
        <w:rPr>
          <w:lang w:val="cs-CZ"/>
        </w:rPr>
        <w:br/>
        <w:t xml:space="preserve">Facebook: </w:t>
      </w:r>
      <w:hyperlink r:id="rId14" w:history="1">
        <w:r w:rsidRPr="00FD19D3">
          <w:rPr>
            <w:rStyle w:val="Hypertextovprepojenie"/>
            <w:lang w:val="cs-CZ"/>
          </w:rPr>
          <w:t>http://www.facebook.com/kingstontechnologyeurope</w:t>
        </w:r>
      </w:hyperlink>
      <w:r w:rsidRPr="00FD19D3">
        <w:rPr>
          <w:lang w:val="cs-CZ"/>
        </w:rPr>
        <w:t xml:space="preserve"> </w:t>
      </w:r>
      <w:r w:rsidRPr="00FD19D3">
        <w:rPr>
          <w:lang w:val="cs-CZ"/>
        </w:rPr>
        <w:br/>
        <w:t xml:space="preserve">Twitter: </w:t>
      </w:r>
      <w:hyperlink r:id="rId15" w:anchor="!/kingstontech" w:history="1">
        <w:r w:rsidRPr="00FD19D3">
          <w:rPr>
            <w:rStyle w:val="Hypertextovprepojenie"/>
            <w:lang w:val="cs-CZ"/>
          </w:rPr>
          <w:t>http://twitter.com/#!/kingstontech</w:t>
        </w:r>
      </w:hyperlink>
      <w:r w:rsidRPr="00FD19D3">
        <w:rPr>
          <w:lang w:val="cs-CZ"/>
        </w:rPr>
        <w:t xml:space="preserve"> </w:t>
      </w:r>
      <w:r w:rsidRPr="00FD19D3">
        <w:rPr>
          <w:lang w:val="cs-CZ"/>
        </w:rPr>
        <w:br/>
        <w:t xml:space="preserve">Instagram: </w:t>
      </w:r>
      <w:hyperlink r:id="rId16" w:history="1">
        <w:r w:rsidRPr="00FD19D3">
          <w:rPr>
            <w:rStyle w:val="Hypertextovprepojenie"/>
            <w:lang w:val="cs-CZ"/>
          </w:rPr>
          <w:t>https://www.instagram.com/kingstontechnology</w:t>
        </w:r>
      </w:hyperlink>
      <w:r w:rsidRPr="00FD19D3">
        <w:rPr>
          <w:lang w:val="cs-CZ"/>
        </w:rPr>
        <w:br/>
        <w:t xml:space="preserve">LinkedIn: </w:t>
      </w:r>
      <w:hyperlink r:id="rId17" w:history="1">
        <w:r w:rsidRPr="00FD19D3">
          <w:rPr>
            <w:rStyle w:val="Hypertextovprepojenie"/>
            <w:lang w:val="cs-CZ"/>
          </w:rPr>
          <w:t>http://www.linkedin.com/company/kingston</w:t>
        </w:r>
      </w:hyperlink>
    </w:p>
    <w:p w14:paraId="238EE96F" w14:textId="77777777" w:rsidR="00E37CE2" w:rsidRPr="00FD19D3" w:rsidRDefault="00E37CE2" w:rsidP="0027620D">
      <w:pPr>
        <w:rPr>
          <w:b/>
          <w:bCs/>
          <w:lang w:val="cs-CZ"/>
        </w:rPr>
      </w:pPr>
    </w:p>
    <w:p w14:paraId="3C9E10FB" w14:textId="77777777" w:rsidR="0027620D" w:rsidRPr="00FD19D3" w:rsidRDefault="009501EA" w:rsidP="0027620D">
      <w:pPr>
        <w:rPr>
          <w:lang w:val="cs-CZ"/>
        </w:rPr>
      </w:pPr>
      <w:r>
        <w:rPr>
          <w:b/>
          <w:bCs/>
          <w:lang w:val="cs-CZ"/>
        </w:rPr>
        <w:t>O spole</w:t>
      </w:r>
      <w:r w:rsidR="00D36AFF" w:rsidRPr="00FD19D3">
        <w:rPr>
          <w:b/>
          <w:bCs/>
          <w:lang w:val="cs-CZ"/>
        </w:rPr>
        <w:t>čnosti</w:t>
      </w:r>
      <w:r w:rsidR="0027620D" w:rsidRPr="00FD19D3">
        <w:rPr>
          <w:b/>
          <w:bCs/>
          <w:lang w:val="cs-CZ"/>
        </w:rPr>
        <w:t xml:space="preserve"> Kingston Technology Company, Inc.</w:t>
      </w:r>
      <w:r w:rsidR="0027620D" w:rsidRPr="00FD19D3">
        <w:rPr>
          <w:lang w:val="cs-CZ"/>
        </w:rPr>
        <w:t xml:space="preserve"> </w:t>
      </w:r>
    </w:p>
    <w:p w14:paraId="16FE35DE" w14:textId="77777777" w:rsidR="0027620D" w:rsidRPr="00FD19D3" w:rsidRDefault="0027620D" w:rsidP="009501EA">
      <w:pPr>
        <w:rPr>
          <w:lang w:val="cs-CZ"/>
        </w:rPr>
      </w:pPr>
      <w:r w:rsidRPr="00FD19D3">
        <w:rPr>
          <w:lang w:val="cs-CZ"/>
        </w:rPr>
        <w:t xml:space="preserve">Kingston Technology Company, Inc. </w:t>
      </w:r>
      <w:r w:rsidR="00E37CE2" w:rsidRPr="00FD19D3">
        <w:rPr>
          <w:lang w:val="cs-CZ"/>
        </w:rPr>
        <w:t xml:space="preserve">je </w:t>
      </w:r>
      <w:r w:rsidR="009501EA" w:rsidRPr="009501EA">
        <w:rPr>
          <w:lang w:val="cs-CZ"/>
        </w:rPr>
        <w:t xml:space="preserve">největším nezávislým světovým výrobcem paměťových produktů. Kingston navrhuje, vyrábí a distribuuje paměťové produkty pro počítače, přenosné počítače, servery, tiskárny a paměťové produkty typu Flash pro počítače, digitální fotoaparáty a mobilní zařízení. Prostřednictvím své celosvětové sítě dceřiných společností má Kingston pobočky v Kalifornii, na Taiwanu, v Číně a obchodní zastoupení ve Spojených státech, Kanadě, Evropě, Rusku, Turecku, na Ukrajině, v Austrálii, Indii, Taiwanu, Číně a Latinské Americe. Více informací získáte na telefonním čísle +44 (0) 1932 738888 nebo navštivte </w:t>
      </w:r>
      <w:hyperlink r:id="rId18" w:history="1">
        <w:r w:rsidRPr="00FD19D3">
          <w:rPr>
            <w:rStyle w:val="Hypertextovprepojenie"/>
            <w:lang w:val="cs-CZ"/>
          </w:rPr>
          <w:t>www.kingston.com</w:t>
        </w:r>
      </w:hyperlink>
      <w:r w:rsidRPr="00FD19D3">
        <w:rPr>
          <w:lang w:val="cs-CZ"/>
        </w:rPr>
        <w:t xml:space="preserve">. </w:t>
      </w:r>
    </w:p>
    <w:p w14:paraId="31654078" w14:textId="77777777" w:rsidR="0027620D" w:rsidRPr="00FD19D3" w:rsidRDefault="00D36AFF" w:rsidP="0027620D">
      <w:pPr>
        <w:rPr>
          <w:lang w:val="cs-CZ"/>
        </w:rPr>
      </w:pPr>
      <w:r w:rsidRPr="00FD19D3">
        <w:rPr>
          <w:lang w:val="cs-CZ"/>
        </w:rPr>
        <w:lastRenderedPageBreak/>
        <w:t xml:space="preserve">Kingston a logo Kingston </w:t>
      </w:r>
      <w:r w:rsidR="009501EA" w:rsidRPr="009501EA">
        <w:rPr>
          <w:lang w:val="cs-CZ"/>
        </w:rPr>
        <w:t>jsou registrované ochranné známky společnosti Kingston Technology Corporation. Všechna práva vyhrazena. Všechny ostatní ochranné známky mohou být majetkem příslušných oprávněných vlastníků</w:t>
      </w:r>
      <w:r w:rsidR="0027620D" w:rsidRPr="00FD19D3">
        <w:rPr>
          <w:lang w:val="cs-CZ"/>
        </w:rPr>
        <w:t>.</w:t>
      </w:r>
    </w:p>
    <w:p w14:paraId="146705A0" w14:textId="77777777" w:rsidR="0017250D" w:rsidRPr="00FD19D3" w:rsidRDefault="0017250D" w:rsidP="0017250D">
      <w:pPr>
        <w:jc w:val="both"/>
        <w:rPr>
          <w:rFonts w:eastAsia="PMingLiU"/>
          <w:lang w:val="cs-CZ"/>
        </w:rPr>
      </w:pPr>
    </w:p>
    <w:p w14:paraId="4F4F9049" w14:textId="77777777" w:rsidR="00D36AFF" w:rsidRPr="00FD19D3" w:rsidRDefault="00D36AFF" w:rsidP="00D36AFF">
      <w:pPr>
        <w:jc w:val="both"/>
        <w:rPr>
          <w:b/>
          <w:lang w:val="cs-CZ"/>
        </w:rPr>
      </w:pPr>
      <w:r w:rsidRPr="00FD19D3">
        <w:rPr>
          <w:b/>
          <w:lang w:val="cs-CZ"/>
        </w:rPr>
        <w:t>Kontakty pr</w:t>
      </w:r>
      <w:r w:rsidR="009501EA">
        <w:rPr>
          <w:b/>
          <w:lang w:val="cs-CZ"/>
        </w:rPr>
        <w:t>o</w:t>
      </w:r>
      <w:r w:rsidRPr="00FD19D3">
        <w:rPr>
          <w:b/>
          <w:lang w:val="cs-CZ"/>
        </w:rPr>
        <w:t xml:space="preserve"> médi</w:t>
      </w:r>
      <w:r w:rsidR="009501EA">
        <w:rPr>
          <w:b/>
          <w:lang w:val="cs-CZ"/>
        </w:rPr>
        <w:t>a</w:t>
      </w:r>
      <w:r w:rsidRPr="00FD19D3">
        <w:rPr>
          <w:b/>
          <w:lang w:val="cs-CZ"/>
        </w:rPr>
        <w:t>:</w:t>
      </w: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D36AFF" w:rsidRPr="00FD19D3" w14:paraId="18EAF477" w14:textId="77777777" w:rsidTr="00477BD5">
        <w:tc>
          <w:tcPr>
            <w:tcW w:w="4257" w:type="dxa"/>
          </w:tcPr>
          <w:p w14:paraId="3A5F0D19" w14:textId="77777777" w:rsidR="00D36AFF" w:rsidRPr="00FD19D3" w:rsidRDefault="00D36AFF" w:rsidP="00477BD5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r w:rsidRPr="00FD19D3">
              <w:rPr>
                <w:sz w:val="22"/>
                <w:szCs w:val="22"/>
                <w:lang w:val="cs-CZ"/>
              </w:rPr>
              <w:t>Kingston PR Team</w:t>
            </w:r>
          </w:p>
        </w:tc>
        <w:tc>
          <w:tcPr>
            <w:tcW w:w="4050" w:type="dxa"/>
          </w:tcPr>
          <w:p w14:paraId="6B8643FB" w14:textId="77777777" w:rsidR="00D36AFF" w:rsidRPr="00FD19D3" w:rsidRDefault="009501EA" w:rsidP="009501EA">
            <w:pPr>
              <w:pStyle w:val="Contacts"/>
              <w:rPr>
                <w:sz w:val="22"/>
                <w:szCs w:val="22"/>
                <w:lang w:val="cs-CZ"/>
              </w:rPr>
            </w:pPr>
            <w:r w:rsidRPr="009501EA">
              <w:rPr>
                <w:sz w:val="22"/>
                <w:szCs w:val="22"/>
                <w:lang w:val="cs-CZ"/>
              </w:rPr>
              <w:t>Jiří Olšanský</w:t>
            </w:r>
          </w:p>
        </w:tc>
      </w:tr>
      <w:tr w:rsidR="00D36AFF" w:rsidRPr="00FD19D3" w14:paraId="7696A9BC" w14:textId="77777777" w:rsidTr="00477BD5">
        <w:trPr>
          <w:trHeight w:val="243"/>
        </w:trPr>
        <w:tc>
          <w:tcPr>
            <w:tcW w:w="4257" w:type="dxa"/>
          </w:tcPr>
          <w:p w14:paraId="08B12B83" w14:textId="77777777" w:rsidR="00D36AFF" w:rsidRPr="00FD19D3" w:rsidRDefault="00D36AFF" w:rsidP="00477BD5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r w:rsidRPr="00FD19D3">
              <w:rPr>
                <w:sz w:val="22"/>
                <w:szCs w:val="22"/>
                <w:lang w:val="cs-CZ"/>
              </w:rPr>
              <w:t>Kingston Technology Europe Co LLP</w:t>
            </w:r>
          </w:p>
        </w:tc>
        <w:tc>
          <w:tcPr>
            <w:tcW w:w="4050" w:type="dxa"/>
          </w:tcPr>
          <w:p w14:paraId="0FDEEF80" w14:textId="77777777" w:rsidR="00D36AFF" w:rsidRPr="00FD19D3" w:rsidRDefault="00D36AFF" w:rsidP="00477BD5">
            <w:pPr>
              <w:pStyle w:val="Contacts"/>
              <w:rPr>
                <w:sz w:val="22"/>
                <w:szCs w:val="22"/>
                <w:lang w:val="cs-CZ"/>
              </w:rPr>
            </w:pPr>
            <w:r w:rsidRPr="00FD19D3">
              <w:rPr>
                <w:sz w:val="22"/>
                <w:szCs w:val="22"/>
                <w:lang w:val="cs-CZ"/>
              </w:rPr>
              <w:t>TAKTIQ COMMUNICATIONS s.r.o.</w:t>
            </w:r>
          </w:p>
        </w:tc>
      </w:tr>
      <w:tr w:rsidR="00D36AFF" w:rsidRPr="00FD19D3" w14:paraId="57D91611" w14:textId="77777777" w:rsidTr="00477BD5">
        <w:tc>
          <w:tcPr>
            <w:tcW w:w="4257" w:type="dxa"/>
          </w:tcPr>
          <w:p w14:paraId="0CFA7FE5" w14:textId="77777777" w:rsidR="00D36AFF" w:rsidRPr="00FD19D3" w:rsidRDefault="00D36AFF" w:rsidP="00477BD5">
            <w:pPr>
              <w:pStyle w:val="Contacts"/>
              <w:ind w:right="-22"/>
              <w:rPr>
                <w:sz w:val="22"/>
                <w:szCs w:val="22"/>
                <w:highlight w:val="yellow"/>
                <w:shd w:val="clear" w:color="auto" w:fill="FFFF00"/>
                <w:lang w:val="cs-CZ"/>
              </w:rPr>
            </w:pPr>
            <w:r w:rsidRPr="00FD19D3">
              <w:rPr>
                <w:sz w:val="22"/>
                <w:szCs w:val="22"/>
                <w:lang w:val="cs-CZ"/>
              </w:rPr>
              <w:t>+44 (0) 1932 738888, linka 8801</w:t>
            </w:r>
          </w:p>
        </w:tc>
        <w:tc>
          <w:tcPr>
            <w:tcW w:w="4050" w:type="dxa"/>
          </w:tcPr>
          <w:p w14:paraId="01092B91" w14:textId="77777777" w:rsidR="00D36AFF" w:rsidRPr="00FD19D3" w:rsidRDefault="00D36AFF" w:rsidP="009501EA">
            <w:pPr>
              <w:pStyle w:val="Contacts"/>
              <w:rPr>
                <w:sz w:val="22"/>
                <w:szCs w:val="22"/>
                <w:lang w:val="cs-CZ"/>
              </w:rPr>
            </w:pPr>
            <w:r w:rsidRPr="00FD19D3">
              <w:rPr>
                <w:sz w:val="22"/>
                <w:szCs w:val="22"/>
                <w:lang w:val="cs-CZ"/>
              </w:rPr>
              <w:t>+42</w:t>
            </w:r>
            <w:r w:rsidR="009501EA">
              <w:rPr>
                <w:sz w:val="22"/>
                <w:szCs w:val="22"/>
                <w:lang w:val="cs-CZ"/>
              </w:rPr>
              <w:t>0 605 576 320</w:t>
            </w:r>
          </w:p>
        </w:tc>
      </w:tr>
      <w:tr w:rsidR="00D36AFF" w:rsidRPr="00FD19D3" w14:paraId="550709B4" w14:textId="77777777" w:rsidTr="00477BD5">
        <w:trPr>
          <w:trHeight w:val="121"/>
        </w:trPr>
        <w:tc>
          <w:tcPr>
            <w:tcW w:w="4257" w:type="dxa"/>
          </w:tcPr>
          <w:p w14:paraId="3E307374" w14:textId="77777777" w:rsidR="00D36AFF" w:rsidRPr="00FD19D3" w:rsidRDefault="00732ACC" w:rsidP="00477BD5">
            <w:pPr>
              <w:pStyle w:val="Contacts"/>
              <w:ind w:right="-22"/>
              <w:rPr>
                <w:sz w:val="22"/>
                <w:szCs w:val="22"/>
                <w:lang w:val="cs-CZ"/>
              </w:rPr>
            </w:pPr>
            <w:hyperlink r:id="rId19" w:history="1">
              <w:r w:rsidR="00D36AFF" w:rsidRPr="00FD19D3">
                <w:rPr>
                  <w:rStyle w:val="Hypertextovprepojenie"/>
                  <w:sz w:val="22"/>
                  <w:szCs w:val="22"/>
                  <w:shd w:val="clear" w:color="FFFFFF" w:fill="auto"/>
                  <w:lang w:val="cs-CZ"/>
                </w:rPr>
                <w:t>eu_pr@kingston.eu</w:t>
              </w:r>
            </w:hyperlink>
            <w:r w:rsidR="00D36AFF" w:rsidRPr="00FD19D3">
              <w:rPr>
                <w:sz w:val="22"/>
                <w:szCs w:val="22"/>
                <w:shd w:val="clear" w:color="FFFFFF" w:fill="auto"/>
                <w:lang w:val="cs-CZ"/>
              </w:rPr>
              <w:t xml:space="preserve"> </w:t>
            </w:r>
          </w:p>
        </w:tc>
        <w:tc>
          <w:tcPr>
            <w:tcW w:w="4050" w:type="dxa"/>
          </w:tcPr>
          <w:p w14:paraId="63C9EFF2" w14:textId="77777777" w:rsidR="00D36AFF" w:rsidRPr="00FD19D3" w:rsidRDefault="00732ACC" w:rsidP="00477BD5">
            <w:pPr>
              <w:rPr>
                <w:lang w:val="cs-CZ"/>
              </w:rPr>
            </w:pPr>
            <w:hyperlink r:id="rId20" w:history="1">
              <w:r w:rsidR="009501EA">
                <w:rPr>
                  <w:rStyle w:val="Hypertextovprepojenie"/>
                  <w:lang w:val="cs-CZ"/>
                </w:rPr>
                <w:t>jiri.olsansky@taktiq.com</w:t>
              </w:r>
            </w:hyperlink>
          </w:p>
        </w:tc>
      </w:tr>
    </w:tbl>
    <w:p w14:paraId="0A0C22B9" w14:textId="77777777" w:rsidR="0027620D" w:rsidRPr="00FD19D3" w:rsidRDefault="0027620D" w:rsidP="00D36AFF">
      <w:pPr>
        <w:jc w:val="both"/>
        <w:rPr>
          <w:lang w:val="cs-CZ"/>
        </w:rPr>
      </w:pPr>
    </w:p>
    <w:sectPr w:rsidR="0027620D" w:rsidRPr="00FD19D3" w:rsidSect="00835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EA473" w16cid:durableId="1D2315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E0128"/>
    <w:lvl w:ilvl="0">
      <w:numFmt w:val="bullet"/>
      <w:lvlText w:val="*"/>
      <w:lvlJc w:val="left"/>
    </w:lvl>
  </w:abstractNum>
  <w:abstractNum w:abstractNumId="1" w15:restartNumberingAfterBreak="0">
    <w:nsid w:val="2221785A"/>
    <w:multiLevelType w:val="hybridMultilevel"/>
    <w:tmpl w:val="E8C8E32A"/>
    <w:styleLink w:val="Bullet"/>
    <w:lvl w:ilvl="0" w:tplc="627EDD2E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CEFC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F4908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8EC0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20D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ACA7D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64521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9A7CD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6E03D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083975"/>
    <w:multiLevelType w:val="hybridMultilevel"/>
    <w:tmpl w:val="E8C8E32A"/>
    <w:numStyleLink w:val="Bullet"/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D"/>
    <w:rsid w:val="001206AD"/>
    <w:rsid w:val="0017250D"/>
    <w:rsid w:val="0027620D"/>
    <w:rsid w:val="00351EBA"/>
    <w:rsid w:val="00362635"/>
    <w:rsid w:val="004536F2"/>
    <w:rsid w:val="00485EC6"/>
    <w:rsid w:val="004E00BB"/>
    <w:rsid w:val="006224C3"/>
    <w:rsid w:val="006F53EC"/>
    <w:rsid w:val="00732ACC"/>
    <w:rsid w:val="007634AB"/>
    <w:rsid w:val="00796B2B"/>
    <w:rsid w:val="00803201"/>
    <w:rsid w:val="00835223"/>
    <w:rsid w:val="008517D4"/>
    <w:rsid w:val="008A5E27"/>
    <w:rsid w:val="009501EA"/>
    <w:rsid w:val="00A52AE1"/>
    <w:rsid w:val="00D368B3"/>
    <w:rsid w:val="00D36AFF"/>
    <w:rsid w:val="00E37CE2"/>
    <w:rsid w:val="00ED192C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1A2C"/>
  <w15:docId w15:val="{6DC16031-5676-49D5-B7FA-7975592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52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2762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numbering" w:customStyle="1" w:styleId="Bullet">
    <w:name w:val="Bullet"/>
    <w:rsid w:val="0027620D"/>
    <w:pPr>
      <w:numPr>
        <w:numId w:val="1"/>
      </w:numPr>
    </w:pPr>
  </w:style>
  <w:style w:type="character" w:styleId="Hypertextovprepojenie">
    <w:name w:val="Hyperlink"/>
    <w:rsid w:val="0027620D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27620D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27620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20D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620D"/>
    <w:rPr>
      <w:color w:val="800080" w:themeColor="followedHyperlink"/>
      <w:u w:val="single"/>
    </w:rPr>
  </w:style>
  <w:style w:type="paragraph" w:customStyle="1" w:styleId="Contacts">
    <w:name w:val="Contacts"/>
    <w:basedOn w:val="Pta"/>
    <w:rsid w:val="00D36AFF"/>
    <w:pPr>
      <w:tabs>
        <w:tab w:val="clear" w:pos="4536"/>
        <w:tab w:val="clear" w:pos="9072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 w:val="24"/>
      <w:szCs w:val="20"/>
      <w:lang w:val="en-US" w:eastAsia="en-GB"/>
    </w:rPr>
  </w:style>
  <w:style w:type="paragraph" w:styleId="Pta">
    <w:name w:val="footer"/>
    <w:basedOn w:val="Normlny"/>
    <w:link w:val="PtaChar"/>
    <w:uiPriority w:val="99"/>
    <w:semiHidden/>
    <w:unhideWhenUsed/>
    <w:rsid w:val="00D3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6AFF"/>
  </w:style>
  <w:style w:type="character" w:styleId="Odkaznakomentr">
    <w:name w:val="annotation reference"/>
    <w:basedOn w:val="Predvolenpsmoodseku"/>
    <w:uiPriority w:val="99"/>
    <w:semiHidden/>
    <w:unhideWhenUsed/>
    <w:rsid w:val="00D368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68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68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68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68B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32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l.com/content/www/us/en/platform-memory/ddr4-rdimm-xeon-scalable-memory-validation-results.html" TargetMode="External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ingston.com/us/memory/resources/purley" TargetMode="External"/><Relationship Id="rId12" Type="http://schemas.openxmlformats.org/officeDocument/2006/relationships/hyperlink" Target="http://www.kingston.com" TargetMode="External"/><Relationship Id="rId17" Type="http://schemas.openxmlformats.org/officeDocument/2006/relationships/hyperlink" Target="http://www.linkedin.com/company/kings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ingstontechnology" TargetMode="External"/><Relationship Id="rId20" Type="http://schemas.openxmlformats.org/officeDocument/2006/relationships/hyperlink" Target="mailto:jiri.olsansky@taktiq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ingston.com/us/ssd/enterprise/sedc400s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witter.com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kingston.com/us/ssd/enterprise/DCP1000" TargetMode="External"/><Relationship Id="rId19" Type="http://schemas.openxmlformats.org/officeDocument/2006/relationships/hyperlink" Target="mailto:eu_pr@kingst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ston.com/us/memory/server" TargetMode="External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838</Words>
  <Characters>4856</Characters>
  <Application>Microsoft Office Word</Application>
  <DocSecurity>0</DocSecurity>
  <Lines>78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 Europe Ltd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Juraj Redeky</cp:lastModifiedBy>
  <cp:revision>5</cp:revision>
  <dcterms:created xsi:type="dcterms:W3CDTF">2017-07-26T09:54:00Z</dcterms:created>
  <dcterms:modified xsi:type="dcterms:W3CDTF">2017-07-26T11:25:00Z</dcterms:modified>
</cp:coreProperties>
</file>