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0539" w:rsidRPr="00542D53" w:rsidRDefault="008162F3">
      <w:pPr>
        <w:pStyle w:val="Normln1"/>
        <w:rPr>
          <w:b/>
          <w:color w:val="FF0000"/>
        </w:rPr>
      </w:pPr>
      <w:r w:rsidRPr="00542D53">
        <w:rPr>
          <w:b/>
          <w:noProof/>
          <w:color w:val="FF0000"/>
          <w:lang w:eastAsia="sk-SK"/>
        </w:rPr>
        <w:drawing>
          <wp:anchor distT="57150" distB="57150" distL="57150" distR="57150" simplePos="0" relativeHeight="251658240" behindDoc="0" locked="0" layoutInCell="0" allowOverlap="1">
            <wp:simplePos x="0" y="0"/>
            <wp:positionH relativeFrom="margin">
              <wp:posOffset>3905250</wp:posOffset>
            </wp:positionH>
            <wp:positionV relativeFrom="paragraph">
              <wp:posOffset>23495</wp:posOffset>
            </wp:positionV>
            <wp:extent cx="2205990" cy="457200"/>
            <wp:effectExtent l="19050" t="0" r="3810" b="0"/>
            <wp:wrapSquare wrapText="bothSides" distT="57150" distB="57150" distL="57150" distR="57150"/>
            <wp:docPr id="1" name="image2.jpg" descr="5_15_15_Logitech Logo_RGB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5_15_15_Logitech Logo_RGB-1"/>
                    <pic:cNvPicPr preferRelativeResize="0"/>
                  </pic:nvPicPr>
                  <pic:blipFill>
                    <a:blip r:embed="rId7" cstate="print"/>
                    <a:srcRect t="31035" b="27586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0539" w:rsidRPr="00542D53" w:rsidRDefault="00AC0539">
      <w:pPr>
        <w:pStyle w:val="Normln1"/>
        <w:rPr>
          <w:b/>
        </w:rPr>
      </w:pPr>
    </w:p>
    <w:p w:rsidR="00AC0539" w:rsidRPr="00542D53" w:rsidRDefault="00AC0539">
      <w:pPr>
        <w:pStyle w:val="Normln1"/>
        <w:tabs>
          <w:tab w:val="left" w:pos="2735"/>
        </w:tabs>
        <w:rPr>
          <w:b/>
          <w:sz w:val="20"/>
          <w:szCs w:val="20"/>
        </w:rPr>
      </w:pPr>
    </w:p>
    <w:p w:rsidR="009C2C04" w:rsidRPr="00956274" w:rsidRDefault="009C2C04" w:rsidP="009C2C04">
      <w:pPr>
        <w:pStyle w:val="CommentSubject1"/>
        <w:tabs>
          <w:tab w:val="left" w:pos="2735"/>
        </w:tabs>
        <w:rPr>
          <w:rFonts w:ascii="Arial" w:hAnsi="Arial" w:cs="Arial"/>
          <w:sz w:val="22"/>
          <w:lang w:val="cs-CZ"/>
        </w:rPr>
      </w:pPr>
      <w:r w:rsidRPr="00956274">
        <w:rPr>
          <w:rFonts w:ascii="Arial" w:hAnsi="Arial" w:cs="Arial"/>
          <w:sz w:val="22"/>
          <w:lang w:val="cs-CZ"/>
        </w:rPr>
        <w:t>Kontakt pro média:</w:t>
      </w:r>
    </w:p>
    <w:p w:rsidR="009C2C04" w:rsidRPr="00956274" w:rsidRDefault="009C2C04" w:rsidP="009C2C04">
      <w:pPr>
        <w:pStyle w:val="Bezmezer1"/>
        <w:rPr>
          <w:rFonts w:ascii="Arial" w:hAnsi="Arial" w:cs="Arial"/>
          <w:szCs w:val="20"/>
          <w:lang w:val="cs-CZ"/>
        </w:rPr>
      </w:pPr>
    </w:p>
    <w:p w:rsidR="009C2C04" w:rsidRPr="00956274" w:rsidRDefault="009C2C04" w:rsidP="009C2C04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56274">
        <w:rPr>
          <w:rFonts w:ascii="Arial" w:hAnsi="Arial" w:cs="Arial"/>
          <w:sz w:val="20"/>
          <w:szCs w:val="20"/>
          <w:lang w:val="cs-CZ"/>
        </w:rPr>
        <w:t>Leona Daňková</w:t>
      </w:r>
    </w:p>
    <w:p w:rsidR="009C2C04" w:rsidRPr="00956274" w:rsidRDefault="009C2C04" w:rsidP="009C2C04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56274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9C2C04" w:rsidRPr="00956274" w:rsidRDefault="009C2C04" w:rsidP="009C2C04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56274">
        <w:rPr>
          <w:rFonts w:ascii="Arial" w:hAnsi="Arial" w:cs="Arial"/>
          <w:sz w:val="20"/>
          <w:szCs w:val="20"/>
          <w:lang w:val="cs-CZ"/>
        </w:rPr>
        <w:t>+420 605 228 810</w:t>
      </w:r>
    </w:p>
    <w:p w:rsidR="009C2C04" w:rsidRPr="00956274" w:rsidRDefault="00FD6785" w:rsidP="009C2C04">
      <w:pPr>
        <w:pStyle w:val="Bezmezer1"/>
        <w:rPr>
          <w:rFonts w:ascii="Arial" w:hAnsi="Arial" w:cs="Arial"/>
          <w:sz w:val="20"/>
          <w:szCs w:val="20"/>
          <w:u w:val="single"/>
          <w:lang w:val="cs-CZ"/>
        </w:rPr>
      </w:pPr>
      <w:hyperlink r:id="rId8" w:history="1">
        <w:r w:rsidR="009C2C04" w:rsidRPr="00956274">
          <w:rPr>
            <w:rFonts w:ascii="Arial" w:eastAsia="Arial" w:hAnsi="Arial"/>
            <w:color w:val="1155CC"/>
            <w:sz w:val="20"/>
            <w:szCs w:val="24"/>
            <w:u w:val="single"/>
            <w:lang w:val="cs-CZ" w:eastAsia="en-GB"/>
          </w:rPr>
          <w:t>leona.dankova@taktiq.com</w:t>
        </w:r>
      </w:hyperlink>
    </w:p>
    <w:p w:rsidR="00A46FE1" w:rsidRPr="00542D53" w:rsidRDefault="00A46FE1" w:rsidP="00A46FE1">
      <w:pPr>
        <w:rPr>
          <w:sz w:val="20"/>
          <w:szCs w:val="20"/>
        </w:rPr>
      </w:pPr>
    </w:p>
    <w:p w:rsidR="00AC0539" w:rsidRPr="00542D53" w:rsidRDefault="00AC0539">
      <w:pPr>
        <w:pStyle w:val="Normln1"/>
        <w:rPr>
          <w:b/>
        </w:rPr>
      </w:pPr>
    </w:p>
    <w:p w:rsidR="008162F3" w:rsidRPr="00542D53" w:rsidRDefault="008162F3" w:rsidP="00A46FE1">
      <w:pPr>
        <w:pStyle w:val="Normln1"/>
        <w:spacing w:line="360" w:lineRule="auto"/>
        <w:jc w:val="center"/>
        <w:rPr>
          <w:b/>
          <w:sz w:val="28"/>
          <w:szCs w:val="28"/>
        </w:rPr>
      </w:pPr>
    </w:p>
    <w:p w:rsidR="002E54FC" w:rsidRPr="00542D53" w:rsidRDefault="00542D53" w:rsidP="00A46FE1">
      <w:pPr>
        <w:pStyle w:val="Normln1"/>
        <w:spacing w:line="360" w:lineRule="auto"/>
        <w:jc w:val="center"/>
        <w:rPr>
          <w:b/>
          <w:sz w:val="28"/>
          <w:szCs w:val="28"/>
        </w:rPr>
      </w:pPr>
      <w:r w:rsidRPr="00542D53">
        <w:rPr>
          <w:b/>
          <w:sz w:val="28"/>
          <w:szCs w:val="28"/>
        </w:rPr>
        <w:t xml:space="preserve">S novou sadou Logitech K375s </w:t>
      </w:r>
      <w:proofErr w:type="spellStart"/>
      <w:r w:rsidRPr="00542D53">
        <w:rPr>
          <w:b/>
          <w:sz w:val="28"/>
          <w:szCs w:val="28"/>
        </w:rPr>
        <w:t>Multi-Device</w:t>
      </w:r>
      <w:proofErr w:type="spellEnd"/>
      <w:r w:rsidRPr="00542D53">
        <w:rPr>
          <w:b/>
          <w:sz w:val="28"/>
          <w:szCs w:val="28"/>
        </w:rPr>
        <w:t xml:space="preserve"> </w:t>
      </w:r>
      <w:proofErr w:type="spellStart"/>
      <w:r w:rsidRPr="00542D53">
        <w:rPr>
          <w:b/>
          <w:sz w:val="28"/>
          <w:szCs w:val="28"/>
        </w:rPr>
        <w:t>Wireless</w:t>
      </w:r>
      <w:proofErr w:type="spellEnd"/>
      <w:r w:rsidRPr="00542D53">
        <w:rPr>
          <w:b/>
          <w:sz w:val="28"/>
          <w:szCs w:val="28"/>
        </w:rPr>
        <w:t xml:space="preserve"> </w:t>
      </w:r>
      <w:proofErr w:type="spellStart"/>
      <w:r w:rsidRPr="00542D53">
        <w:rPr>
          <w:b/>
          <w:sz w:val="28"/>
          <w:szCs w:val="28"/>
        </w:rPr>
        <w:t>Keyboard</w:t>
      </w:r>
      <w:proofErr w:type="spellEnd"/>
      <w:r w:rsidRPr="00542D53">
        <w:rPr>
          <w:b/>
          <w:sz w:val="28"/>
          <w:szCs w:val="28"/>
        </w:rPr>
        <w:t xml:space="preserve"> and </w:t>
      </w:r>
      <w:proofErr w:type="spellStart"/>
      <w:r w:rsidRPr="00542D53">
        <w:rPr>
          <w:b/>
          <w:sz w:val="28"/>
          <w:szCs w:val="28"/>
        </w:rPr>
        <w:t>Stand</w:t>
      </w:r>
      <w:proofErr w:type="spellEnd"/>
      <w:r w:rsidRPr="00542D53">
        <w:rPr>
          <w:b/>
          <w:sz w:val="28"/>
          <w:szCs w:val="28"/>
        </w:rPr>
        <w:t xml:space="preserve"> Combo si uděláte pořádek na pracovním stole</w:t>
      </w:r>
      <w:r w:rsidRPr="00542D53">
        <w:rPr>
          <w:b/>
          <w:sz w:val="28"/>
          <w:szCs w:val="28"/>
        </w:rPr>
        <w:br/>
      </w:r>
    </w:p>
    <w:p w:rsidR="008162F3" w:rsidRPr="00542D53" w:rsidRDefault="00542D53" w:rsidP="00542D53">
      <w:pPr>
        <w:pStyle w:val="Normln1"/>
        <w:spacing w:line="360" w:lineRule="auto"/>
        <w:jc w:val="center"/>
        <w:rPr>
          <w:sz w:val="24"/>
          <w:szCs w:val="24"/>
        </w:rPr>
      </w:pPr>
      <w:r w:rsidRPr="00542D53">
        <w:rPr>
          <w:sz w:val="24"/>
          <w:szCs w:val="24"/>
        </w:rPr>
        <w:t xml:space="preserve">Set bezdrátové klávesnice a stojánku Logitech </w:t>
      </w:r>
      <w:r w:rsidR="003254C2">
        <w:rPr>
          <w:sz w:val="24"/>
          <w:szCs w:val="24"/>
        </w:rPr>
        <w:t>vám umožní p</w:t>
      </w:r>
      <w:r w:rsidR="006D6513">
        <w:rPr>
          <w:sz w:val="24"/>
          <w:szCs w:val="24"/>
        </w:rPr>
        <w:t>sá</w:t>
      </w:r>
      <w:bookmarkStart w:id="0" w:name="_GoBack"/>
      <w:bookmarkEnd w:id="0"/>
      <w:r w:rsidR="006D6513">
        <w:rPr>
          <w:sz w:val="24"/>
          <w:szCs w:val="24"/>
        </w:rPr>
        <w:t>t</w:t>
      </w:r>
      <w:r w:rsidR="003254C2">
        <w:rPr>
          <w:sz w:val="24"/>
          <w:szCs w:val="24"/>
        </w:rPr>
        <w:t xml:space="preserve"> na jakémkoliv zařízení </w:t>
      </w:r>
      <w:r w:rsidR="00024BDA">
        <w:rPr>
          <w:sz w:val="24"/>
          <w:szCs w:val="24"/>
        </w:rPr>
        <w:t>v</w:t>
      </w:r>
      <w:r w:rsidR="003254C2">
        <w:rPr>
          <w:sz w:val="24"/>
          <w:szCs w:val="24"/>
        </w:rPr>
        <w:t xml:space="preserve"> kanceláři</w:t>
      </w:r>
    </w:p>
    <w:p w:rsidR="00AC0539" w:rsidRPr="00542D53" w:rsidRDefault="00AC0539" w:rsidP="00A46FE1">
      <w:pPr>
        <w:pStyle w:val="Normln1"/>
        <w:spacing w:line="360" w:lineRule="auto"/>
        <w:jc w:val="center"/>
        <w:rPr>
          <w:sz w:val="24"/>
          <w:szCs w:val="24"/>
        </w:rPr>
      </w:pPr>
    </w:p>
    <w:p w:rsidR="00542D53" w:rsidRPr="00542D53" w:rsidRDefault="00542D53" w:rsidP="00542D53">
      <w:pPr>
        <w:pStyle w:val="Normln1"/>
        <w:spacing w:line="360" w:lineRule="auto"/>
      </w:pPr>
      <w:r w:rsidRPr="00542D53">
        <w:rPr>
          <w:b/>
        </w:rPr>
        <w:t>Praha</w:t>
      </w:r>
      <w:r w:rsidR="00A46FE1" w:rsidRPr="00542D53">
        <w:rPr>
          <w:b/>
        </w:rPr>
        <w:t xml:space="preserve">, </w:t>
      </w:r>
      <w:r w:rsidRPr="00542D53">
        <w:rPr>
          <w:b/>
        </w:rPr>
        <w:t>Česká republika</w:t>
      </w:r>
      <w:r w:rsidR="00542882" w:rsidRPr="00542D53">
        <w:rPr>
          <w:b/>
        </w:rPr>
        <w:t xml:space="preserve"> —</w:t>
      </w:r>
      <w:r w:rsidR="00A46FE1" w:rsidRPr="00542D53">
        <w:rPr>
          <w:b/>
        </w:rPr>
        <w:t xml:space="preserve"> </w:t>
      </w:r>
      <w:r w:rsidR="00142558" w:rsidRPr="00542D53">
        <w:rPr>
          <w:b/>
        </w:rPr>
        <w:t>27</w:t>
      </w:r>
      <w:r w:rsidR="00A46FE1" w:rsidRPr="00542D53">
        <w:rPr>
          <w:b/>
        </w:rPr>
        <w:t xml:space="preserve">. </w:t>
      </w:r>
      <w:r w:rsidRPr="00542D53">
        <w:rPr>
          <w:b/>
        </w:rPr>
        <w:t xml:space="preserve">června </w:t>
      </w:r>
      <w:r w:rsidR="00542882" w:rsidRPr="00542D53">
        <w:rPr>
          <w:b/>
        </w:rPr>
        <w:t>2017 —</w:t>
      </w:r>
      <w:r w:rsidR="00542882" w:rsidRPr="00542D53">
        <w:t xml:space="preserve"> </w:t>
      </w:r>
      <w:r w:rsidR="00A46FE1" w:rsidRPr="00542D53">
        <w:t>Spol</w:t>
      </w:r>
      <w:r w:rsidRPr="00542D53">
        <w:t>e</w:t>
      </w:r>
      <w:r w:rsidR="00A46FE1" w:rsidRPr="00542D53">
        <w:t>čnos</w:t>
      </w:r>
      <w:r>
        <w:t>t</w:t>
      </w:r>
      <w:r w:rsidR="00A46FE1" w:rsidRPr="00542D53">
        <w:t xml:space="preserve"> </w:t>
      </w:r>
      <w:r w:rsidR="00542882" w:rsidRPr="00542D53">
        <w:t xml:space="preserve">Logitech (SIX: LOGN) (NASDAQ: LOGI) </w:t>
      </w:r>
      <w:r w:rsidRPr="00542D53">
        <w:t xml:space="preserve">přináší na náš trh nový set bezdrátové klávesnice a stojánku pro </w:t>
      </w:r>
      <w:proofErr w:type="spellStart"/>
      <w:r w:rsidRPr="00542D53">
        <w:t>smatphone</w:t>
      </w:r>
      <w:proofErr w:type="spellEnd"/>
      <w:r w:rsidRPr="00542D53">
        <w:t xml:space="preserve"> nebo tablet s úplným názvem </w:t>
      </w:r>
      <w:hyperlink r:id="rId9" w:history="1">
        <w:r w:rsidR="002E54FC" w:rsidRPr="00542D53">
          <w:rPr>
            <w:rStyle w:val="Hypertextovodkaz"/>
          </w:rPr>
          <w:t xml:space="preserve">Logitech K375s </w:t>
        </w:r>
        <w:proofErr w:type="spellStart"/>
        <w:r w:rsidR="002E54FC" w:rsidRPr="00542D53">
          <w:rPr>
            <w:rStyle w:val="Hypertextovodkaz"/>
          </w:rPr>
          <w:t>Multi-Device</w:t>
        </w:r>
        <w:proofErr w:type="spellEnd"/>
        <w:r w:rsidR="002E54FC" w:rsidRPr="00542D53">
          <w:rPr>
            <w:rStyle w:val="Hypertextovodkaz"/>
          </w:rPr>
          <w:t xml:space="preserve"> </w:t>
        </w:r>
        <w:proofErr w:type="spellStart"/>
        <w:r w:rsidR="002E54FC" w:rsidRPr="00542D53">
          <w:rPr>
            <w:rStyle w:val="Hypertextovodkaz"/>
          </w:rPr>
          <w:t>Wireless</w:t>
        </w:r>
        <w:proofErr w:type="spellEnd"/>
        <w:r w:rsidR="002E54FC" w:rsidRPr="00542D53">
          <w:rPr>
            <w:rStyle w:val="Hypertextovodkaz"/>
          </w:rPr>
          <w:t xml:space="preserve"> </w:t>
        </w:r>
        <w:proofErr w:type="spellStart"/>
        <w:r w:rsidR="002E54FC" w:rsidRPr="00542D53">
          <w:rPr>
            <w:rStyle w:val="Hypertextovodkaz"/>
          </w:rPr>
          <w:t>Keyboard</w:t>
        </w:r>
        <w:proofErr w:type="spellEnd"/>
        <w:r w:rsidR="002E54FC" w:rsidRPr="00542D53">
          <w:rPr>
            <w:rStyle w:val="Hypertextovodkaz"/>
          </w:rPr>
          <w:t xml:space="preserve"> and </w:t>
        </w:r>
        <w:proofErr w:type="spellStart"/>
        <w:r w:rsidR="002E54FC" w:rsidRPr="00542D53">
          <w:rPr>
            <w:rStyle w:val="Hypertextovodkaz"/>
          </w:rPr>
          <w:t>Stand</w:t>
        </w:r>
        <w:proofErr w:type="spellEnd"/>
        <w:r w:rsidR="002E54FC" w:rsidRPr="00542D53">
          <w:rPr>
            <w:rStyle w:val="Hypertextovodkaz"/>
          </w:rPr>
          <w:t xml:space="preserve"> Combo</w:t>
        </w:r>
      </w:hyperlink>
      <w:r w:rsidR="002E54FC" w:rsidRPr="00542D53">
        <w:t xml:space="preserve">. </w:t>
      </w:r>
      <w:r w:rsidRPr="00542D53">
        <w:t xml:space="preserve">Stisknutím tlačítka </w:t>
      </w:r>
      <w:proofErr w:type="spellStart"/>
      <w:r w:rsidRPr="00542D53">
        <w:t>Easy</w:t>
      </w:r>
      <w:proofErr w:type="spellEnd"/>
      <w:r w:rsidRPr="00542D53">
        <w:t>-Switch můžete snadno přepínat mezi třemi současně připojenými zařízeními a psát na každém z nich. Univerzální stojánek v balení lze využít pro telefon nebo tablet.</w:t>
      </w:r>
    </w:p>
    <w:p w:rsidR="00542D53" w:rsidRPr="00542D53" w:rsidRDefault="00542D53" w:rsidP="00542D53">
      <w:pPr>
        <w:pStyle w:val="Normln1"/>
        <w:spacing w:line="360" w:lineRule="auto"/>
      </w:pPr>
    </w:p>
    <w:p w:rsidR="00542D53" w:rsidRDefault="00542D53" w:rsidP="00542D53">
      <w:pPr>
        <w:pStyle w:val="Normln1"/>
        <w:spacing w:line="360" w:lineRule="auto"/>
      </w:pPr>
      <w:r>
        <w:t>„</w:t>
      </w:r>
      <w:r w:rsidRPr="00542D53">
        <w:t xml:space="preserve">Dnes v práci kromě počítačů běžně aktivně používáme i mobilní zařízení, jako jsou </w:t>
      </w:r>
      <w:r w:rsidR="004961EC">
        <w:t>chytré telefony</w:t>
      </w:r>
      <w:r w:rsidRPr="00542D53">
        <w:t xml:space="preserve"> nebo tablet</w:t>
      </w:r>
      <w:r>
        <w:t>y</w:t>
      </w:r>
      <w:r w:rsidRPr="00542D53">
        <w:t>,</w:t>
      </w:r>
      <w:r>
        <w:t>“</w:t>
      </w:r>
      <w:r w:rsidRPr="00542D53">
        <w:t xml:space="preserve"> řekl Tomáš Kudweis, Country Sales Manager Logitech pro Českou republiku a Slovensko. </w:t>
      </w:r>
      <w:r>
        <w:t>„</w:t>
      </w:r>
      <w:r w:rsidRPr="00542D53">
        <w:t xml:space="preserve">Napsat zprávu na PC </w:t>
      </w:r>
      <w:r>
        <w:t>umí</w:t>
      </w:r>
      <w:r w:rsidRPr="00542D53">
        <w:t xml:space="preserve">me rychle, </w:t>
      </w:r>
      <w:r w:rsidR="003254C2">
        <w:t>ale u mobilních zařízení nás jejich možnosti omezují</w:t>
      </w:r>
      <w:r w:rsidRPr="00542D53">
        <w:t xml:space="preserve">. Díky </w:t>
      </w:r>
      <w:proofErr w:type="spellStart"/>
      <w:r w:rsidRPr="00542D53">
        <w:t>Multi-Device</w:t>
      </w:r>
      <w:proofErr w:type="spellEnd"/>
      <w:r w:rsidRPr="00542D53">
        <w:t xml:space="preserve"> klávesnici K375 </w:t>
      </w:r>
      <w:r w:rsidR="003254C2">
        <w:t>nyní</w:t>
      </w:r>
      <w:r w:rsidRPr="00542D53">
        <w:t xml:space="preserve"> můžete psát stejně rychle a pohodlně na všech svých zařízeních, které máte na stole a hladce mezi nimi přepí</w:t>
      </w:r>
      <w:r>
        <w:t>nat stiskem jediného tlačítka.“</w:t>
      </w:r>
    </w:p>
    <w:p w:rsidR="00542D53" w:rsidRPr="00542D53" w:rsidRDefault="00542D53" w:rsidP="00542D53">
      <w:pPr>
        <w:pStyle w:val="Normln1"/>
        <w:spacing w:line="360" w:lineRule="auto"/>
      </w:pPr>
    </w:p>
    <w:p w:rsidR="00542D53" w:rsidRDefault="00542D53" w:rsidP="00542D53">
      <w:pPr>
        <w:pStyle w:val="Normln1"/>
        <w:spacing w:line="360" w:lineRule="auto"/>
      </w:pPr>
      <w:r w:rsidRPr="00542D53">
        <w:t xml:space="preserve">Klávesnice K375s </w:t>
      </w:r>
      <w:proofErr w:type="spellStart"/>
      <w:r w:rsidRPr="00542D53">
        <w:t>Multi-Device</w:t>
      </w:r>
      <w:proofErr w:type="spellEnd"/>
      <w:r w:rsidRPr="00542D53">
        <w:t xml:space="preserve"> je kompatibilní s nejrozšířenějšími operačními systémy, včetně Windows, Mac, Chrome, Android nebo </w:t>
      </w:r>
      <w:proofErr w:type="spellStart"/>
      <w:r w:rsidRPr="00542D53">
        <w:t>iOS</w:t>
      </w:r>
      <w:proofErr w:type="spellEnd"/>
      <w:r w:rsidRPr="00542D53">
        <w:t xml:space="preserve">. Pro připojení můžete použít USB </w:t>
      </w:r>
      <w:proofErr w:type="spellStart"/>
      <w:r w:rsidRPr="00542D53">
        <w:t>nano</w:t>
      </w:r>
      <w:proofErr w:type="spellEnd"/>
      <w:r w:rsidRPr="00542D53">
        <w:t xml:space="preserve"> přijímač Logitech </w:t>
      </w:r>
      <w:proofErr w:type="spellStart"/>
      <w:r w:rsidRPr="00542D53">
        <w:t>Unifying</w:t>
      </w:r>
      <w:proofErr w:type="spellEnd"/>
      <w:r w:rsidRPr="00542D53">
        <w:t xml:space="preserve"> nebo technologii </w:t>
      </w:r>
      <w:proofErr w:type="spellStart"/>
      <w:r w:rsidRPr="00542D53">
        <w:t>Bluetooth</w:t>
      </w:r>
      <w:proofErr w:type="spellEnd"/>
      <w:r w:rsidRPr="00542D53">
        <w:t xml:space="preserve"> Smart</w:t>
      </w:r>
      <w:r w:rsidR="00A57C83">
        <w:t>.</w:t>
      </w:r>
      <w:r w:rsidRPr="00542D53">
        <w:t xml:space="preserve"> </w:t>
      </w:r>
      <w:r w:rsidR="00A57C83">
        <w:t xml:space="preserve">Díky tomu </w:t>
      </w:r>
      <w:r>
        <w:t xml:space="preserve">si </w:t>
      </w:r>
      <w:r w:rsidRPr="00542D53">
        <w:t>můžete sami vybrat ten nejvhodnější způsob připojení počítače, telefonu nebo tabletu.</w:t>
      </w:r>
    </w:p>
    <w:p w:rsidR="00542D53" w:rsidRPr="00542D53" w:rsidRDefault="00542D53" w:rsidP="00542D53">
      <w:pPr>
        <w:pStyle w:val="Normln1"/>
        <w:spacing w:line="360" w:lineRule="auto"/>
      </w:pPr>
    </w:p>
    <w:p w:rsidR="00542D53" w:rsidRDefault="009C2C04" w:rsidP="00542D53">
      <w:pPr>
        <w:pStyle w:val="Normln1"/>
        <w:spacing w:line="360" w:lineRule="auto"/>
      </w:pPr>
      <w:r>
        <w:t xml:space="preserve">Přibalený </w:t>
      </w:r>
      <w:r w:rsidR="00542D53" w:rsidRPr="00542D53">
        <w:t>stojánek slouží k bezpečné</w:t>
      </w:r>
      <w:r>
        <w:t>mu</w:t>
      </w:r>
      <w:r w:rsidR="00542D53" w:rsidRPr="00542D53">
        <w:t xml:space="preserve"> usazení celé řady mobilních zařízení (s max. </w:t>
      </w:r>
      <w:r>
        <w:t>t</w:t>
      </w:r>
      <w:r w:rsidR="00542D53" w:rsidRPr="00542D53">
        <w:t xml:space="preserve">loušťkou 10,5 mm) v ideálním úhlu pro čtení </w:t>
      </w:r>
      <w:r>
        <w:t>i</w:t>
      </w:r>
      <w:r w:rsidR="00542D53" w:rsidRPr="00542D53">
        <w:t xml:space="preserve"> psaní. Jeho pogumovaná konstrukce udržuje </w:t>
      </w:r>
      <w:r w:rsidR="00542D53" w:rsidRPr="00542D53">
        <w:lastRenderedPageBreak/>
        <w:t xml:space="preserve">obrazovku mobilního zařízení ve stabilní poloze a umožňuje </w:t>
      </w:r>
      <w:r>
        <w:t xml:space="preserve">také </w:t>
      </w:r>
      <w:r w:rsidR="00542D53" w:rsidRPr="00542D53">
        <w:t>snadný přístup k HOME tlačítku u telefonu nebo tabletu.</w:t>
      </w:r>
    </w:p>
    <w:p w:rsidR="009C2C04" w:rsidRPr="00542D53" w:rsidRDefault="009C2C04" w:rsidP="00542D53">
      <w:pPr>
        <w:pStyle w:val="Normln1"/>
        <w:spacing w:line="360" w:lineRule="auto"/>
      </w:pPr>
    </w:p>
    <w:p w:rsidR="00542D53" w:rsidRDefault="00542D53" w:rsidP="00542D53">
      <w:pPr>
        <w:pStyle w:val="Normln1"/>
        <w:spacing w:line="360" w:lineRule="auto"/>
      </w:pPr>
      <w:r w:rsidRPr="00542D53">
        <w:t>Díky kláves</w:t>
      </w:r>
      <w:r w:rsidR="009C2C04">
        <w:t>ám</w:t>
      </w:r>
      <w:r w:rsidRPr="00542D53">
        <w:t xml:space="preserve"> plné velikosti s konkávním tvarem a nízkým zdvihem </w:t>
      </w:r>
      <w:r w:rsidR="009C2C04">
        <w:t>je klávesnice K375s vel</w:t>
      </w:r>
      <w:r w:rsidRPr="00542D53">
        <w:t>i</w:t>
      </w:r>
      <w:r w:rsidR="009C2C04">
        <w:t>ce</w:t>
      </w:r>
      <w:r w:rsidRPr="00542D53">
        <w:t xml:space="preserve"> pohodlná a příjemně se na ní píše</w:t>
      </w:r>
      <w:r w:rsidR="004961EC">
        <w:t>,</w:t>
      </w:r>
      <w:r w:rsidRPr="00542D53">
        <w:t xml:space="preserve"> i když potřebujete pracovat celé hodiny. Klávesnice má tradiční rozložení kláves s numerickým blokem</w:t>
      </w:r>
      <w:r w:rsidR="009C2C04">
        <w:t xml:space="preserve"> pro rychlé zadávání čísel</w:t>
      </w:r>
      <w:r w:rsidRPr="00542D53">
        <w:t>, což zvyšuje produktivitu</w:t>
      </w:r>
      <w:r w:rsidR="00A57C83">
        <w:t xml:space="preserve"> při psaní</w:t>
      </w:r>
      <w:r w:rsidRPr="00542D53">
        <w:t xml:space="preserve">. </w:t>
      </w:r>
      <w:r w:rsidR="00A57C83">
        <w:t>J</w:t>
      </w:r>
      <w:r w:rsidRPr="00542D53">
        <w:t xml:space="preserve">e </w:t>
      </w:r>
      <w:r w:rsidR="00A57C83">
        <w:t xml:space="preserve">také </w:t>
      </w:r>
      <w:r w:rsidRPr="00542D53">
        <w:t>velmi tichá a pro vyšší komfort vybaven</w:t>
      </w:r>
      <w:r w:rsidR="00A57C83">
        <w:t>á</w:t>
      </w:r>
      <w:r w:rsidRPr="00542D53">
        <w:t xml:space="preserve"> sklopnými nožičkami, které umožňují nastavení do dvou různých úhlů. Navržena byla tak, aby v moderní domácnosti nebo v kanceláři vypadala vždy skvěle.</w:t>
      </w:r>
    </w:p>
    <w:p w:rsidR="009C2C04" w:rsidRPr="00542D53" w:rsidRDefault="009C2C04" w:rsidP="00542D53">
      <w:pPr>
        <w:pStyle w:val="Normln1"/>
        <w:spacing w:line="360" w:lineRule="auto"/>
      </w:pPr>
    </w:p>
    <w:p w:rsidR="00542D53" w:rsidRDefault="004961EC" w:rsidP="00542D53">
      <w:pPr>
        <w:pStyle w:val="Normln1"/>
        <w:spacing w:line="360" w:lineRule="auto"/>
      </w:pPr>
      <w:r>
        <w:t xml:space="preserve">Klávesnice </w:t>
      </w:r>
      <w:r w:rsidR="00542D53" w:rsidRPr="00542D53">
        <w:t xml:space="preserve">Logitech K375s </w:t>
      </w:r>
      <w:proofErr w:type="spellStart"/>
      <w:r w:rsidR="00542D53" w:rsidRPr="00542D53">
        <w:t>Multi-Device</w:t>
      </w:r>
      <w:proofErr w:type="spellEnd"/>
      <w:r w:rsidR="00542D53" w:rsidRPr="00542D53">
        <w:t xml:space="preserve"> sice není určen</w:t>
      </w:r>
      <w:r>
        <w:t>a</w:t>
      </w:r>
      <w:r w:rsidR="00542D53" w:rsidRPr="00542D53">
        <w:t xml:space="preserve"> pro práci pod vodou, ale je rezistentní proti polití tekutinou. Pokud se vám tedy </w:t>
      </w:r>
      <w:r w:rsidR="00A57C83">
        <w:t>na stole „</w:t>
      </w:r>
      <w:r w:rsidR="00542D53" w:rsidRPr="00542D53">
        <w:t>podaří</w:t>
      </w:r>
      <w:r w:rsidR="00A57C83">
        <w:t>“</w:t>
      </w:r>
      <w:r w:rsidR="00542D53" w:rsidRPr="00542D53">
        <w:t xml:space="preserve"> rozlít kávu nebo </w:t>
      </w:r>
      <w:r w:rsidR="00A57C83">
        <w:t xml:space="preserve">jiný </w:t>
      </w:r>
      <w:r w:rsidR="00542D53" w:rsidRPr="00542D53">
        <w:t>nápoj, nepředstavuje to pro K375s žádnou velkou katastrofu.</w:t>
      </w:r>
    </w:p>
    <w:p w:rsidR="009C2C04" w:rsidRPr="00542D53" w:rsidRDefault="009C2C04" w:rsidP="00542D53">
      <w:pPr>
        <w:pStyle w:val="Normln1"/>
        <w:spacing w:line="360" w:lineRule="auto"/>
      </w:pPr>
    </w:p>
    <w:p w:rsidR="00542D53" w:rsidRPr="00542D53" w:rsidRDefault="003254C2" w:rsidP="00542D53">
      <w:pPr>
        <w:pStyle w:val="Normln1"/>
        <w:spacing w:line="360" w:lineRule="auto"/>
      </w:pPr>
      <w:r>
        <w:t>Podobně jako u dalších produktů L</w:t>
      </w:r>
      <w:r w:rsidR="00542D53" w:rsidRPr="00542D53">
        <w:t xml:space="preserve">ogitech </w:t>
      </w:r>
      <w:r w:rsidR="004961EC">
        <w:t xml:space="preserve">se </w:t>
      </w:r>
      <w:r>
        <w:t>nemusíte příliš často starat o</w:t>
      </w:r>
      <w:r w:rsidR="00542D53" w:rsidRPr="00542D53">
        <w:t xml:space="preserve"> výměnu baterií. Při nečinnosti přechází klávesnice K375s </w:t>
      </w:r>
      <w:proofErr w:type="spellStart"/>
      <w:r w:rsidR="00542D53" w:rsidRPr="00542D53">
        <w:t>Multi-Device</w:t>
      </w:r>
      <w:proofErr w:type="spellEnd"/>
      <w:r w:rsidR="00542D53" w:rsidRPr="00542D53">
        <w:t xml:space="preserve"> do režimu spánku (má i mechanický vypínač)</w:t>
      </w:r>
      <w:r w:rsidR="00A57C83">
        <w:t xml:space="preserve">, a tak </w:t>
      </w:r>
      <w:r w:rsidR="00542D53" w:rsidRPr="00542D53">
        <w:t>se může pochlubit výdrží baterií až 24 měsíců.</w:t>
      </w:r>
    </w:p>
    <w:p w:rsidR="00AC0539" w:rsidRPr="00542D53" w:rsidRDefault="00AC0539" w:rsidP="00A46FE1">
      <w:pPr>
        <w:pStyle w:val="Normln1"/>
        <w:spacing w:line="360" w:lineRule="auto"/>
      </w:pPr>
    </w:p>
    <w:p w:rsidR="00AC0539" w:rsidRPr="00542D53" w:rsidRDefault="00A46FE1" w:rsidP="00A46FE1">
      <w:pPr>
        <w:pStyle w:val="Normln1"/>
        <w:spacing w:line="360" w:lineRule="auto"/>
        <w:rPr>
          <w:b/>
        </w:rPr>
      </w:pPr>
      <w:r w:rsidRPr="00542D53">
        <w:rPr>
          <w:b/>
        </w:rPr>
        <w:t>Cena a dostupnos</w:t>
      </w:r>
      <w:r w:rsidR="009C2C04">
        <w:rPr>
          <w:b/>
        </w:rPr>
        <w:t xml:space="preserve">t </w:t>
      </w:r>
    </w:p>
    <w:p w:rsidR="00AC0539" w:rsidRDefault="009C2C04" w:rsidP="00A46FE1">
      <w:pPr>
        <w:pStyle w:val="Normln1"/>
        <w:spacing w:line="360" w:lineRule="auto"/>
      </w:pPr>
      <w:r w:rsidRPr="009C2C04">
        <w:t xml:space="preserve">Očekává se, že set bezdrátové klávesnice a univerzálního stojánku </w:t>
      </w:r>
      <w:hyperlink r:id="rId10" w:history="1">
        <w:r w:rsidR="00EF54A7" w:rsidRPr="00542D53">
          <w:rPr>
            <w:rStyle w:val="Hypertextovodkaz"/>
          </w:rPr>
          <w:t xml:space="preserve">Logitech K375s </w:t>
        </w:r>
        <w:proofErr w:type="spellStart"/>
        <w:r w:rsidR="00EF54A7" w:rsidRPr="00542D53">
          <w:rPr>
            <w:rStyle w:val="Hypertextovodkaz"/>
          </w:rPr>
          <w:t>Multi-Device</w:t>
        </w:r>
        <w:proofErr w:type="spellEnd"/>
        <w:r w:rsidR="00EF54A7" w:rsidRPr="00542D53">
          <w:rPr>
            <w:rStyle w:val="Hypertextovodkaz"/>
          </w:rPr>
          <w:t xml:space="preserve"> </w:t>
        </w:r>
        <w:proofErr w:type="spellStart"/>
        <w:r w:rsidR="00EF54A7" w:rsidRPr="00542D53">
          <w:rPr>
            <w:rStyle w:val="Hypertextovodkaz"/>
          </w:rPr>
          <w:t>Wireless</w:t>
        </w:r>
        <w:proofErr w:type="spellEnd"/>
        <w:r w:rsidR="00EF54A7" w:rsidRPr="00542D53">
          <w:rPr>
            <w:rStyle w:val="Hypertextovodkaz"/>
          </w:rPr>
          <w:t xml:space="preserve"> </w:t>
        </w:r>
        <w:proofErr w:type="spellStart"/>
        <w:r w:rsidR="00EF54A7" w:rsidRPr="00542D53">
          <w:rPr>
            <w:rStyle w:val="Hypertextovodkaz"/>
          </w:rPr>
          <w:t>Keyboard</w:t>
        </w:r>
        <w:proofErr w:type="spellEnd"/>
        <w:r w:rsidR="00EF54A7" w:rsidRPr="00542D53">
          <w:rPr>
            <w:rStyle w:val="Hypertextovodkaz"/>
          </w:rPr>
          <w:t xml:space="preserve"> and </w:t>
        </w:r>
        <w:proofErr w:type="spellStart"/>
        <w:r w:rsidR="00EF54A7" w:rsidRPr="00542D53">
          <w:rPr>
            <w:rStyle w:val="Hypertextovodkaz"/>
          </w:rPr>
          <w:t>Stand</w:t>
        </w:r>
        <w:proofErr w:type="spellEnd"/>
        <w:r w:rsidR="00EF54A7" w:rsidRPr="00542D53">
          <w:rPr>
            <w:rStyle w:val="Hypertextovodkaz"/>
          </w:rPr>
          <w:t xml:space="preserve"> Combo</w:t>
        </w:r>
      </w:hyperlink>
      <w:r w:rsidR="00EF54A7" w:rsidRPr="00542D53">
        <w:t xml:space="preserve"> </w:t>
      </w:r>
      <w:r w:rsidRPr="009C2C04">
        <w:t>bude k</w:t>
      </w:r>
      <w:r>
        <w:t> </w:t>
      </w:r>
      <w:r w:rsidRPr="009C2C04">
        <w:t>d</w:t>
      </w:r>
      <w:r>
        <w:t xml:space="preserve">ostání </w:t>
      </w:r>
      <w:r w:rsidRPr="009C2C04">
        <w:t>v České a Slovenské republice od července za doporučenou maloobchodní cenu 1</w:t>
      </w:r>
      <w:r w:rsidR="003254C2">
        <w:t xml:space="preserve"> </w:t>
      </w:r>
      <w:r w:rsidRPr="009C2C04">
        <w:t>078</w:t>
      </w:r>
      <w:r w:rsidR="003254C2">
        <w:t xml:space="preserve"> Kč. </w:t>
      </w:r>
      <w:r w:rsidRPr="009C2C04">
        <w:t xml:space="preserve">Další informace můžete získat na webových stránkách </w:t>
      </w:r>
      <w:hyperlink r:id="rId11" w:history="1">
        <w:r w:rsidRPr="001A104E">
          <w:rPr>
            <w:rStyle w:val="Hypertextovodkaz"/>
          </w:rPr>
          <w:t>Logitech.com</w:t>
        </w:r>
      </w:hyperlink>
      <w:r>
        <w:t xml:space="preserve"> </w:t>
      </w:r>
      <w:r w:rsidRPr="009C2C04">
        <w:t xml:space="preserve">nebo se s námi můžete spojit na </w:t>
      </w:r>
      <w:hyperlink r:id="rId12" w:history="1">
        <w:r w:rsidRPr="009C2C04">
          <w:rPr>
            <w:rStyle w:val="Hypertextovodkaz"/>
          </w:rPr>
          <w:t>Facebooku</w:t>
        </w:r>
      </w:hyperlink>
      <w:r w:rsidRPr="009C2C04">
        <w:t>.</w:t>
      </w:r>
    </w:p>
    <w:p w:rsidR="009C2C04" w:rsidRPr="00542D53" w:rsidRDefault="009C2C04" w:rsidP="00A46FE1">
      <w:pPr>
        <w:pStyle w:val="Normln1"/>
        <w:spacing w:line="360" w:lineRule="auto"/>
      </w:pPr>
    </w:p>
    <w:p w:rsidR="00AC0539" w:rsidRPr="00542D53" w:rsidRDefault="00A46FE1">
      <w:pPr>
        <w:pStyle w:val="Normln1"/>
        <w:widowControl w:val="0"/>
        <w:spacing w:before="120"/>
        <w:rPr>
          <w:b/>
        </w:rPr>
      </w:pPr>
      <w:r w:rsidRPr="00542D53">
        <w:rPr>
          <w:b/>
        </w:rPr>
        <w:t>O spol</w:t>
      </w:r>
      <w:r w:rsidR="009C2C04">
        <w:rPr>
          <w:b/>
        </w:rPr>
        <w:t>e</w:t>
      </w:r>
      <w:r w:rsidRPr="00542D53">
        <w:rPr>
          <w:b/>
        </w:rPr>
        <w:t xml:space="preserve">čnosti </w:t>
      </w:r>
      <w:r w:rsidR="00542882" w:rsidRPr="00542D53">
        <w:rPr>
          <w:b/>
        </w:rPr>
        <w:t>Logitech</w:t>
      </w:r>
    </w:p>
    <w:p w:rsidR="009C2C04" w:rsidRDefault="009C2C04" w:rsidP="009C2C04">
      <w:pPr>
        <w:spacing w:before="120" w:after="120" w:line="360" w:lineRule="auto"/>
        <w:rPr>
          <w:shd w:val="clear" w:color="auto" w:fill="FFFFFF"/>
        </w:rPr>
      </w:pPr>
      <w:r w:rsidRPr="00956274">
        <w:rPr>
          <w:shd w:val="clear" w:color="auto" w:fill="FFFFFF"/>
        </w:rPr>
        <w:t xml:space="preserve">Logitech navrhuje a vytváří produkty, jež zaujímají místo v každodenní interakci lidí s digitálními technologiemi. </w:t>
      </w:r>
      <w:r w:rsidR="000D5E73">
        <w:rPr>
          <w:shd w:val="clear" w:color="auto" w:fill="FFFFFF"/>
        </w:rPr>
        <w:t>V</w:t>
      </w:r>
      <w:r w:rsidRPr="00956274">
        <w:rPr>
          <w:shd w:val="clear" w:color="auto" w:fill="FFFFFF"/>
        </w:rPr>
        <w:t xml:space="preserve">íce než </w:t>
      </w:r>
      <w:r w:rsidR="000D5E73">
        <w:rPr>
          <w:shd w:val="clear" w:color="auto" w:fill="FFFFFF"/>
        </w:rPr>
        <w:t xml:space="preserve">před </w:t>
      </w:r>
      <w:r w:rsidRPr="00956274">
        <w:rPr>
          <w:shd w:val="clear" w:color="auto" w:fill="FFFFFF"/>
        </w:rPr>
        <w:t>35 lety začala společnost Logitech vytvářet propojení mezi lidmi pomocí počítačů</w:t>
      </w:r>
      <w:r w:rsidR="00475CD6">
        <w:rPr>
          <w:shd w:val="clear" w:color="auto" w:fill="FFFFFF"/>
        </w:rPr>
        <w:t>.</w:t>
      </w:r>
      <w:r w:rsidRPr="00956274">
        <w:rPr>
          <w:shd w:val="clear" w:color="auto" w:fill="FFFFFF"/>
        </w:rPr>
        <w:t xml:space="preserve"> </w:t>
      </w:r>
      <w:r w:rsidR="00475CD6">
        <w:rPr>
          <w:shd w:val="clear" w:color="auto" w:fill="FFFFFF"/>
        </w:rPr>
        <w:t>N</w:t>
      </w:r>
      <w:r w:rsidRPr="00956274">
        <w:rPr>
          <w:shd w:val="clear" w:color="auto" w:fill="FFFFFF"/>
        </w:rPr>
        <w:t xml:space="preserve">yní </w:t>
      </w:r>
      <w:r w:rsidR="00475CD6">
        <w:rPr>
          <w:shd w:val="clear" w:color="auto" w:fill="FFFFFF"/>
        </w:rPr>
        <w:t>za přispění</w:t>
      </w:r>
      <w:r w:rsidR="00475CD6" w:rsidRPr="00956274">
        <w:rPr>
          <w:shd w:val="clear" w:color="auto" w:fill="FFFFFF"/>
        </w:rPr>
        <w:t xml:space="preserve"> </w:t>
      </w:r>
      <w:r w:rsidRPr="00956274">
        <w:rPr>
          <w:shd w:val="clear" w:color="auto" w:fill="FFFFFF"/>
        </w:rPr>
        <w:t xml:space="preserve">několika značek </w:t>
      </w:r>
      <w:r w:rsidR="00475CD6" w:rsidRPr="00956274">
        <w:rPr>
          <w:shd w:val="clear" w:color="auto" w:fill="FFFFFF"/>
        </w:rPr>
        <w:t xml:space="preserve">spojují </w:t>
      </w:r>
      <w:r w:rsidRPr="00956274">
        <w:rPr>
          <w:shd w:val="clear" w:color="auto" w:fill="FFFFFF"/>
        </w:rPr>
        <w:t xml:space="preserve">její produkty </w:t>
      </w:r>
      <w:r w:rsidR="00475CD6" w:rsidRPr="00956274">
        <w:rPr>
          <w:shd w:val="clear" w:color="auto" w:fill="FFFFFF"/>
        </w:rPr>
        <w:t xml:space="preserve">lidi </w:t>
      </w:r>
      <w:r w:rsidRPr="00956274">
        <w:rPr>
          <w:shd w:val="clear" w:color="auto" w:fill="FFFFFF"/>
        </w:rPr>
        <w:t xml:space="preserve">prostřednictvím hudby, počítačových her, videa a počítačů. Mezi značky společnosti Logitech patří </w:t>
      </w:r>
      <w:proofErr w:type="spellStart"/>
      <w:r w:rsidRPr="00956274">
        <w:rPr>
          <w:shd w:val="clear" w:color="auto" w:fill="FFFFFF"/>
        </w:rPr>
        <w:t>Jaybird</w:t>
      </w:r>
      <w:proofErr w:type="spellEnd"/>
      <w:r w:rsidRPr="00956274">
        <w:rPr>
          <w:shd w:val="clear" w:color="auto" w:fill="FFFFFF"/>
        </w:rPr>
        <w:t xml:space="preserve">, Logitech G a </w:t>
      </w:r>
      <w:proofErr w:type="spellStart"/>
      <w:r w:rsidRPr="00956274">
        <w:rPr>
          <w:shd w:val="clear" w:color="auto" w:fill="FFFFFF"/>
        </w:rPr>
        <w:t>Ultimate</w:t>
      </w:r>
      <w:proofErr w:type="spellEnd"/>
      <w:r w:rsidRPr="00956274">
        <w:rPr>
          <w:shd w:val="clear" w:color="auto" w:fill="FFFFFF"/>
        </w:rPr>
        <w:t xml:space="preserve"> </w:t>
      </w:r>
      <w:proofErr w:type="spellStart"/>
      <w:r w:rsidRPr="00956274">
        <w:rPr>
          <w:shd w:val="clear" w:color="auto" w:fill="FFFFFF"/>
        </w:rPr>
        <w:t>Ears</w:t>
      </w:r>
      <w:proofErr w:type="spellEnd"/>
      <w:r w:rsidRPr="00956274">
        <w:rPr>
          <w:shd w:val="clear" w:color="auto" w:fill="FFFFFF"/>
        </w:rPr>
        <w:t xml:space="preserve">. </w:t>
      </w:r>
    </w:p>
    <w:p w:rsidR="009C2C04" w:rsidRPr="009C2C04" w:rsidRDefault="009C2C04" w:rsidP="009C2C04">
      <w:pPr>
        <w:spacing w:before="120" w:after="120" w:line="360" w:lineRule="auto"/>
        <w:rPr>
          <w:shd w:val="clear" w:color="auto" w:fill="FFFFFF"/>
        </w:rPr>
      </w:pPr>
      <w:r w:rsidRPr="00956274">
        <w:rPr>
          <w:shd w:val="clear" w:color="auto" w:fill="FFFFFF"/>
        </w:rPr>
        <w:t xml:space="preserve">Společnost Logitech International se sídlem v Lausanne ve Švýcarsku byla založena v roce 1981, její akcie se obchodují na švýcarské burze SIX </w:t>
      </w:r>
      <w:proofErr w:type="spellStart"/>
      <w:r w:rsidRPr="00956274">
        <w:rPr>
          <w:shd w:val="clear" w:color="auto" w:fill="FFFFFF"/>
        </w:rPr>
        <w:t>Swiss</w:t>
      </w:r>
      <w:proofErr w:type="spellEnd"/>
      <w:r w:rsidRPr="00956274">
        <w:rPr>
          <w:shd w:val="clear" w:color="auto" w:fill="FFFFFF"/>
        </w:rPr>
        <w:t xml:space="preserve"> Exchange (LOGN) a na americké burze </w:t>
      </w:r>
      <w:proofErr w:type="spellStart"/>
      <w:r w:rsidRPr="00956274">
        <w:rPr>
          <w:shd w:val="clear" w:color="auto" w:fill="FFFFFF"/>
        </w:rPr>
        <w:t>Nasdaq</w:t>
      </w:r>
      <w:proofErr w:type="spellEnd"/>
      <w:r w:rsidRPr="00956274">
        <w:rPr>
          <w:shd w:val="clear" w:color="auto" w:fill="FFFFFF"/>
        </w:rPr>
        <w:t xml:space="preserve"> </w:t>
      </w:r>
      <w:proofErr w:type="spellStart"/>
      <w:r w:rsidRPr="00956274">
        <w:rPr>
          <w:shd w:val="clear" w:color="auto" w:fill="FFFFFF"/>
        </w:rPr>
        <w:t>Global</w:t>
      </w:r>
      <w:proofErr w:type="spellEnd"/>
      <w:r w:rsidRPr="00956274">
        <w:rPr>
          <w:shd w:val="clear" w:color="auto" w:fill="FFFFFF"/>
        </w:rPr>
        <w:t xml:space="preserve"> </w:t>
      </w:r>
      <w:proofErr w:type="spellStart"/>
      <w:r w:rsidRPr="00956274">
        <w:rPr>
          <w:shd w:val="clear" w:color="auto" w:fill="FFFFFF"/>
        </w:rPr>
        <w:t>Select</w:t>
      </w:r>
      <w:proofErr w:type="spellEnd"/>
      <w:r w:rsidRPr="00956274">
        <w:rPr>
          <w:shd w:val="clear" w:color="auto" w:fill="FFFFFF"/>
        </w:rPr>
        <w:t xml:space="preserve"> Market (LOGI). Více informací o společnosti Logitech můžete získat na webových stránkách </w:t>
      </w:r>
      <w:hyperlink r:id="rId13" w:history="1">
        <w:r w:rsidRPr="00956274">
          <w:rPr>
            <w:color w:val="1155CC"/>
            <w:szCs w:val="24"/>
            <w:u w:val="single"/>
            <w:shd w:val="clear" w:color="auto" w:fill="FEFEFE"/>
          </w:rPr>
          <w:t>www.logitech.com</w:t>
        </w:r>
      </w:hyperlink>
      <w:r w:rsidRPr="00956274">
        <w:rPr>
          <w:shd w:val="clear" w:color="auto" w:fill="FFFFFF"/>
        </w:rPr>
        <w:t xml:space="preserve">, </w:t>
      </w:r>
      <w:hyperlink r:id="rId14" w:tgtFrame="_blank" w:history="1">
        <w:r w:rsidRPr="00956274">
          <w:rPr>
            <w:color w:val="1155CC"/>
            <w:szCs w:val="24"/>
            <w:u w:val="single"/>
            <w:shd w:val="clear" w:color="auto" w:fill="FEFEFE"/>
          </w:rPr>
          <w:t>firemním blogu</w:t>
        </w:r>
      </w:hyperlink>
      <w:r w:rsidRPr="00956274">
        <w:t xml:space="preserve">, </w:t>
      </w:r>
      <w:hyperlink r:id="rId15" w:history="1">
        <w:r w:rsidRPr="00956274">
          <w:rPr>
            <w:color w:val="1155CC"/>
            <w:szCs w:val="24"/>
            <w:u w:val="single"/>
            <w:shd w:val="clear" w:color="auto" w:fill="FEFEFE"/>
          </w:rPr>
          <w:t>Facebooku</w:t>
        </w:r>
      </w:hyperlink>
      <w:r w:rsidRPr="00956274">
        <w:rPr>
          <w:shd w:val="clear" w:color="auto" w:fill="FFFFFF"/>
        </w:rPr>
        <w:t> nebo na Twitteru s </w:t>
      </w:r>
      <w:proofErr w:type="spellStart"/>
      <w:r w:rsidRPr="00956274">
        <w:rPr>
          <w:shd w:val="clear" w:color="auto" w:fill="FFFFFF"/>
        </w:rPr>
        <w:t>hashtagem</w:t>
      </w:r>
      <w:proofErr w:type="spellEnd"/>
      <w:r w:rsidRPr="00956274">
        <w:rPr>
          <w:shd w:val="clear" w:color="auto" w:fill="FFFFFF"/>
        </w:rPr>
        <w:t> </w:t>
      </w:r>
      <w:hyperlink r:id="rId16" w:tgtFrame="_blank" w:history="1">
        <w:r w:rsidRPr="00956274">
          <w:rPr>
            <w:color w:val="1155CC"/>
            <w:szCs w:val="24"/>
            <w:u w:val="single"/>
            <w:shd w:val="clear" w:color="auto" w:fill="FEFEFE"/>
          </w:rPr>
          <w:t>@Logitech</w:t>
        </w:r>
      </w:hyperlink>
      <w:r w:rsidRPr="00956274">
        <w:rPr>
          <w:shd w:val="clear" w:color="auto" w:fill="FFFFFF"/>
        </w:rPr>
        <w:t>.</w:t>
      </w:r>
    </w:p>
    <w:p w:rsidR="009C2C04" w:rsidRPr="00956274" w:rsidRDefault="009C2C04" w:rsidP="009C2C04">
      <w:pPr>
        <w:pStyle w:val="Normln1"/>
        <w:widowControl w:val="0"/>
        <w:spacing w:before="120" w:after="120" w:line="360" w:lineRule="auto"/>
        <w:jc w:val="center"/>
      </w:pPr>
      <w:r w:rsidRPr="00956274">
        <w:lastRenderedPageBreak/>
        <w:t># # #</w:t>
      </w:r>
    </w:p>
    <w:p w:rsidR="00A46FE1" w:rsidRPr="00542D53" w:rsidRDefault="009C2C04" w:rsidP="00A46FE1">
      <w:pPr>
        <w:pStyle w:val="Normln1"/>
        <w:spacing w:before="200" w:line="360" w:lineRule="auto"/>
        <w:rPr>
          <w:sz w:val="16"/>
          <w:szCs w:val="18"/>
        </w:rPr>
      </w:pPr>
      <w:r w:rsidRPr="00956274">
        <w:rPr>
          <w:sz w:val="16"/>
          <w:szCs w:val="18"/>
        </w:rPr>
        <w:t xml:space="preserve">© 2017 Logitech, </w:t>
      </w:r>
      <w:proofErr w:type="spellStart"/>
      <w:r w:rsidRPr="00956274">
        <w:rPr>
          <w:sz w:val="16"/>
          <w:szCs w:val="18"/>
        </w:rPr>
        <w:t>Logicool</w:t>
      </w:r>
      <w:proofErr w:type="spellEnd"/>
      <w:r w:rsidRPr="00956274">
        <w:rPr>
          <w:sz w:val="16"/>
          <w:szCs w:val="18"/>
        </w:rPr>
        <w:t xml:space="preserve">, </w:t>
      </w:r>
      <w:proofErr w:type="spellStart"/>
      <w:r w:rsidRPr="00956274">
        <w:rPr>
          <w:sz w:val="16"/>
          <w:szCs w:val="18"/>
        </w:rPr>
        <w:t>Logi</w:t>
      </w:r>
      <w:proofErr w:type="spellEnd"/>
      <w:r w:rsidRPr="00956274">
        <w:rPr>
          <w:sz w:val="16"/>
          <w:szCs w:val="18"/>
        </w:rPr>
        <w:t xml:space="preserve"> a jiné značky Logitech jsou majetkem společnosti Logitech a mohou být registrovány. Veškeré ostatní ochranné známky jsou majetkem příslušných vlastníků. Více informací o společnosti Logitech a jejích produktech můžete získat na webových stránkách společnosti na adrese </w:t>
      </w:r>
      <w:hyperlink r:id="rId17">
        <w:r w:rsidRPr="00956274">
          <w:rPr>
            <w:color w:val="1155CC"/>
            <w:sz w:val="16"/>
            <w:szCs w:val="18"/>
            <w:u w:val="single"/>
          </w:rPr>
          <w:t>www.logitech.com</w:t>
        </w:r>
      </w:hyperlink>
      <w:r w:rsidRPr="00956274">
        <w:rPr>
          <w:sz w:val="16"/>
          <w:szCs w:val="18"/>
        </w:rPr>
        <w:t>.</w:t>
      </w:r>
    </w:p>
    <w:sectPr w:rsidR="00A46FE1" w:rsidRPr="00542D53" w:rsidSect="008162F3">
      <w:headerReference w:type="default" r:id="rId18"/>
      <w:pgSz w:w="11907" w:h="16839" w:code="9"/>
      <w:pgMar w:top="1440" w:right="1440" w:bottom="1440" w:left="1440" w:header="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C66" w:rsidRDefault="00853C66" w:rsidP="008162F3">
      <w:pPr>
        <w:spacing w:line="240" w:lineRule="auto"/>
      </w:pPr>
      <w:r>
        <w:separator/>
      </w:r>
    </w:p>
  </w:endnote>
  <w:endnote w:type="continuationSeparator" w:id="0">
    <w:p w:rsidR="00853C66" w:rsidRDefault="00853C66" w:rsidP="00816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C66" w:rsidRDefault="00853C66" w:rsidP="008162F3">
      <w:pPr>
        <w:spacing w:line="240" w:lineRule="auto"/>
      </w:pPr>
      <w:r>
        <w:separator/>
      </w:r>
    </w:p>
  </w:footnote>
  <w:footnote w:type="continuationSeparator" w:id="0">
    <w:p w:rsidR="00853C66" w:rsidRDefault="00853C66" w:rsidP="008162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F3" w:rsidRDefault="008162F3">
    <w:pPr>
      <w:pStyle w:val="Zhlav"/>
    </w:pPr>
  </w:p>
  <w:p w:rsidR="008162F3" w:rsidRDefault="008162F3">
    <w:pPr>
      <w:pStyle w:val="Zhlav"/>
    </w:pPr>
  </w:p>
  <w:p w:rsidR="008162F3" w:rsidRDefault="008162F3">
    <w:pPr>
      <w:pStyle w:val="Zhlav"/>
    </w:pPr>
  </w:p>
  <w:p w:rsidR="008162F3" w:rsidRDefault="00542D53" w:rsidP="002E54FC">
    <w:pPr>
      <w:pStyle w:val="Zhlav"/>
      <w:jc w:val="right"/>
      <w:rPr>
        <w:b/>
        <w:sz w:val="20"/>
      </w:rPr>
    </w:pPr>
    <w:r w:rsidRPr="00542D53">
      <w:rPr>
        <w:sz w:val="20"/>
      </w:rPr>
      <w:t xml:space="preserve">Představujeme set bezdrátové klávesnice a stojánku </w:t>
    </w:r>
    <w:r w:rsidR="002E54FC">
      <w:rPr>
        <w:sz w:val="20"/>
      </w:rPr>
      <w:t xml:space="preserve"> </w:t>
    </w:r>
    <w:r w:rsidR="002E54FC">
      <w:rPr>
        <w:sz w:val="20"/>
      </w:rPr>
      <w:br/>
    </w:r>
    <w:r w:rsidR="002E54FC" w:rsidRPr="008162F3">
      <w:rPr>
        <w:sz w:val="20"/>
      </w:rPr>
      <w:t xml:space="preserve">Logitech </w:t>
    </w:r>
    <w:r w:rsidR="002E54FC">
      <w:rPr>
        <w:sz w:val="20"/>
      </w:rPr>
      <w:t xml:space="preserve">K375s </w:t>
    </w:r>
    <w:proofErr w:type="spellStart"/>
    <w:r w:rsidR="002E54FC" w:rsidRPr="002E54FC">
      <w:rPr>
        <w:sz w:val="20"/>
      </w:rPr>
      <w:t>Multi-Device</w:t>
    </w:r>
    <w:proofErr w:type="spellEnd"/>
    <w:r w:rsidR="002E54FC" w:rsidRPr="002E54FC">
      <w:rPr>
        <w:sz w:val="20"/>
      </w:rPr>
      <w:t xml:space="preserve"> </w:t>
    </w:r>
    <w:proofErr w:type="spellStart"/>
    <w:r w:rsidR="002E54FC" w:rsidRPr="002E54FC">
      <w:rPr>
        <w:sz w:val="20"/>
      </w:rPr>
      <w:t>Wireless</w:t>
    </w:r>
    <w:proofErr w:type="spellEnd"/>
    <w:r w:rsidR="002E54FC" w:rsidRPr="002E54FC">
      <w:rPr>
        <w:sz w:val="20"/>
      </w:rPr>
      <w:t xml:space="preserve"> </w:t>
    </w:r>
    <w:proofErr w:type="spellStart"/>
    <w:r w:rsidR="002E54FC" w:rsidRPr="002E54FC">
      <w:rPr>
        <w:sz w:val="20"/>
      </w:rPr>
      <w:t>Keyboard</w:t>
    </w:r>
    <w:proofErr w:type="spellEnd"/>
    <w:r w:rsidR="002E54FC" w:rsidRPr="002E54FC">
      <w:rPr>
        <w:sz w:val="20"/>
      </w:rPr>
      <w:t xml:space="preserve"> and </w:t>
    </w:r>
    <w:proofErr w:type="spellStart"/>
    <w:r w:rsidR="002E54FC" w:rsidRPr="002E54FC">
      <w:rPr>
        <w:sz w:val="20"/>
      </w:rPr>
      <w:t>Stand</w:t>
    </w:r>
    <w:proofErr w:type="spellEnd"/>
    <w:r w:rsidR="002E54FC" w:rsidRPr="002E54FC">
      <w:rPr>
        <w:sz w:val="20"/>
      </w:rPr>
      <w:t xml:space="preserve"> Combo</w:t>
    </w:r>
    <w:r w:rsidR="00355BB9" w:rsidRPr="00355BB9">
      <w:rPr>
        <w:sz w:val="20"/>
      </w:rPr>
      <w:t xml:space="preserve"> </w:t>
    </w:r>
    <w:r w:rsidR="008162F3" w:rsidRPr="008162F3">
      <w:rPr>
        <w:b/>
        <w:sz w:val="20"/>
      </w:rPr>
      <w:t xml:space="preserve">– Strana </w:t>
    </w:r>
    <w:r w:rsidR="00D94705" w:rsidRPr="008162F3">
      <w:rPr>
        <w:b/>
        <w:sz w:val="20"/>
      </w:rPr>
      <w:fldChar w:fldCharType="begin"/>
    </w:r>
    <w:r w:rsidR="008162F3" w:rsidRPr="008162F3">
      <w:rPr>
        <w:b/>
        <w:sz w:val="20"/>
      </w:rPr>
      <w:instrText xml:space="preserve"> PAGE   \* MERGEFORMAT </w:instrText>
    </w:r>
    <w:r w:rsidR="00D94705" w:rsidRPr="008162F3">
      <w:rPr>
        <w:b/>
        <w:sz w:val="20"/>
      </w:rPr>
      <w:fldChar w:fldCharType="separate"/>
    </w:r>
    <w:r w:rsidR="002959D4">
      <w:rPr>
        <w:b/>
        <w:noProof/>
        <w:sz w:val="20"/>
      </w:rPr>
      <w:t>3</w:t>
    </w:r>
    <w:r w:rsidR="00D94705" w:rsidRPr="008162F3">
      <w:rPr>
        <w:b/>
        <w:sz w:val="20"/>
      </w:rPr>
      <w:fldChar w:fldCharType="end"/>
    </w:r>
  </w:p>
  <w:p w:rsidR="008162F3" w:rsidRDefault="008162F3" w:rsidP="008162F3">
    <w:pPr>
      <w:pStyle w:val="Zhlav"/>
      <w:jc w:val="right"/>
      <w:rPr>
        <w:b/>
        <w:sz w:val="20"/>
      </w:rPr>
    </w:pPr>
  </w:p>
  <w:p w:rsidR="008162F3" w:rsidRPr="008162F3" w:rsidRDefault="008162F3" w:rsidP="008162F3">
    <w:pPr>
      <w:pStyle w:val="Zhlav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65ACD"/>
    <w:multiLevelType w:val="multilevel"/>
    <w:tmpl w:val="8CBA2A3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63475EF6"/>
    <w:multiLevelType w:val="hybridMultilevel"/>
    <w:tmpl w:val="8736CA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1NzY0tTQwtjAzNDZQ0lEKTi0uzszPAykwrAUAylWZySwAAAA="/>
  </w:docVars>
  <w:rsids>
    <w:rsidRoot w:val="00AC0539"/>
    <w:rsid w:val="00024BDA"/>
    <w:rsid w:val="000D5E73"/>
    <w:rsid w:val="00142558"/>
    <w:rsid w:val="002959D4"/>
    <w:rsid w:val="002E019E"/>
    <w:rsid w:val="002E54FC"/>
    <w:rsid w:val="003254C2"/>
    <w:rsid w:val="00331AC2"/>
    <w:rsid w:val="0035028F"/>
    <w:rsid w:val="00355BB9"/>
    <w:rsid w:val="00372588"/>
    <w:rsid w:val="00385CE4"/>
    <w:rsid w:val="003F3961"/>
    <w:rsid w:val="00402ED0"/>
    <w:rsid w:val="00475CD6"/>
    <w:rsid w:val="004916C0"/>
    <w:rsid w:val="004961EC"/>
    <w:rsid w:val="00524473"/>
    <w:rsid w:val="00527C23"/>
    <w:rsid w:val="00542882"/>
    <w:rsid w:val="00542D53"/>
    <w:rsid w:val="005D316D"/>
    <w:rsid w:val="00641AC8"/>
    <w:rsid w:val="006657B1"/>
    <w:rsid w:val="006D6513"/>
    <w:rsid w:val="00701F86"/>
    <w:rsid w:val="007076FF"/>
    <w:rsid w:val="007C1709"/>
    <w:rsid w:val="007E0E3A"/>
    <w:rsid w:val="008162F3"/>
    <w:rsid w:val="00853C66"/>
    <w:rsid w:val="008E2EE6"/>
    <w:rsid w:val="00956274"/>
    <w:rsid w:val="009C2C04"/>
    <w:rsid w:val="00A46FE1"/>
    <w:rsid w:val="00A57C83"/>
    <w:rsid w:val="00AC0539"/>
    <w:rsid w:val="00B17946"/>
    <w:rsid w:val="00C90D45"/>
    <w:rsid w:val="00CB6828"/>
    <w:rsid w:val="00D57D3A"/>
    <w:rsid w:val="00D85B6F"/>
    <w:rsid w:val="00D94705"/>
    <w:rsid w:val="00DB67DE"/>
    <w:rsid w:val="00ED030F"/>
    <w:rsid w:val="00ED405B"/>
    <w:rsid w:val="00EF54A7"/>
    <w:rsid w:val="00F4087F"/>
    <w:rsid w:val="00FD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8586F"/>
  <w15:docId w15:val="{08445986-CEF1-44A6-BA03-66A32FFD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4705"/>
  </w:style>
  <w:style w:type="paragraph" w:styleId="Nadpis1">
    <w:name w:val="heading 1"/>
    <w:basedOn w:val="Normln1"/>
    <w:next w:val="Normln1"/>
    <w:rsid w:val="00AC053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AC053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AC053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AC053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AC0539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AC053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AC0539"/>
  </w:style>
  <w:style w:type="table" w:customStyle="1" w:styleId="TableNormal">
    <w:name w:val="Table Normal"/>
    <w:rsid w:val="00AC05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AC0539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AC0539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05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053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053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F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FE1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next w:val="Normln"/>
    <w:autoRedefine/>
    <w:rsid w:val="00A46FE1"/>
    <w:pPr>
      <w:spacing w:line="240" w:lineRule="auto"/>
    </w:pPr>
    <w:rPr>
      <w:rFonts w:ascii="Times New Roman" w:eastAsia="ヒラギノ角ゴ Pro W3" w:hAnsi="Times New Roman" w:cs="Times New Roman"/>
      <w:b/>
      <w:sz w:val="20"/>
      <w:szCs w:val="20"/>
      <w:lang w:val="en-US" w:eastAsia="en-US"/>
    </w:rPr>
  </w:style>
  <w:style w:type="paragraph" w:customStyle="1" w:styleId="Bezmezer1">
    <w:name w:val="Bez mezer1"/>
    <w:uiPriority w:val="1"/>
    <w:qFormat/>
    <w:rsid w:val="00A46FE1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8162F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62F3"/>
  </w:style>
  <w:style w:type="paragraph" w:styleId="Zpat">
    <w:name w:val="footer"/>
    <w:basedOn w:val="Normln"/>
    <w:link w:val="ZpatChar"/>
    <w:uiPriority w:val="99"/>
    <w:unhideWhenUsed/>
    <w:rsid w:val="008162F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62F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2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27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07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n" TargetMode="External"/><Relationship Id="rId13" Type="http://schemas.openxmlformats.org/officeDocument/2006/relationships/hyperlink" Target="http://www.logitech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logitechczsk" TargetMode="External"/><Relationship Id="rId17" Type="http://schemas.openxmlformats.org/officeDocument/2006/relationships/hyperlink" Target="http://www.logitech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Logitec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gitech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logitechczsk" TargetMode="External"/><Relationship Id="rId10" Type="http://schemas.openxmlformats.org/officeDocument/2006/relationships/hyperlink" Target="http://www.logitech.com/cs-cz/product/k375s-multidevice-keyboar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gitech.com/cs-cz/product/k375s-multidevice-keyboard" TargetMode="External"/><Relationship Id="rId14" Type="http://schemas.openxmlformats.org/officeDocument/2006/relationships/hyperlink" Target="http://blog.logitech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707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</dc:creator>
  <cp:lastModifiedBy>Leona</cp:lastModifiedBy>
  <cp:revision>3</cp:revision>
  <dcterms:created xsi:type="dcterms:W3CDTF">2017-06-22T13:51:00Z</dcterms:created>
  <dcterms:modified xsi:type="dcterms:W3CDTF">2017-06-23T06:30:00Z</dcterms:modified>
</cp:coreProperties>
</file>