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72" w:rsidRPr="00E624A3" w:rsidRDefault="00CA7972" w:rsidP="00CA7972">
      <w:pPr>
        <w:rPr>
          <w:lang w:eastAsia="en-US"/>
        </w:rPr>
      </w:pPr>
    </w:p>
    <w:p w:rsidR="00AA608E" w:rsidRPr="00E624A3" w:rsidRDefault="00AA608E" w:rsidP="00AA608E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E624A3">
        <w:rPr>
          <w:rFonts w:ascii="Arial" w:hAnsi="Arial" w:cs="Arial"/>
          <w:sz w:val="22"/>
          <w:lang w:val="cs-CZ"/>
        </w:rPr>
        <w:t>Kontakt pro média:</w:t>
      </w:r>
    </w:p>
    <w:p w:rsidR="00AA608E" w:rsidRPr="00E624A3" w:rsidRDefault="00AA608E" w:rsidP="00AA608E">
      <w:pPr>
        <w:pStyle w:val="Bezmezer1"/>
        <w:rPr>
          <w:rFonts w:ascii="Arial" w:hAnsi="Arial" w:cs="Arial"/>
          <w:szCs w:val="20"/>
          <w:lang w:val="cs-CZ"/>
        </w:rPr>
      </w:pPr>
    </w:p>
    <w:p w:rsidR="00AA608E" w:rsidRPr="00E624A3" w:rsidRDefault="00AA608E" w:rsidP="00AA608E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624A3">
        <w:rPr>
          <w:rFonts w:ascii="Arial" w:hAnsi="Arial" w:cs="Arial"/>
          <w:sz w:val="20"/>
          <w:szCs w:val="20"/>
          <w:lang w:val="cs-CZ"/>
        </w:rPr>
        <w:t>Leona Daňková</w:t>
      </w:r>
    </w:p>
    <w:p w:rsidR="00AA608E" w:rsidRPr="00E624A3" w:rsidRDefault="00AA608E" w:rsidP="00AA608E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624A3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AA608E" w:rsidRPr="00E624A3" w:rsidRDefault="00AA608E" w:rsidP="00AA608E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624A3">
        <w:rPr>
          <w:rFonts w:ascii="Arial" w:hAnsi="Arial" w:cs="Arial"/>
          <w:sz w:val="20"/>
          <w:szCs w:val="20"/>
          <w:lang w:val="cs-CZ"/>
        </w:rPr>
        <w:t>+420 605 228 810</w:t>
      </w:r>
    </w:p>
    <w:p w:rsidR="00AA608E" w:rsidRPr="00E624A3" w:rsidRDefault="00D921D9" w:rsidP="00AA608E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6" w:history="1">
        <w:r w:rsidR="00AA608E" w:rsidRPr="00E624A3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AA608E" w:rsidRPr="00E624A3" w:rsidRDefault="00AA608E" w:rsidP="00AA608E">
      <w:pPr>
        <w:rPr>
          <w:sz w:val="20"/>
          <w:szCs w:val="20"/>
        </w:rPr>
      </w:pPr>
    </w:p>
    <w:p w:rsidR="00E57481" w:rsidRPr="00E624A3" w:rsidRDefault="00E57481">
      <w:pPr>
        <w:pStyle w:val="Normln1"/>
        <w:spacing w:line="240" w:lineRule="auto"/>
        <w:rPr>
          <w:sz w:val="20"/>
          <w:szCs w:val="20"/>
        </w:rPr>
      </w:pPr>
    </w:p>
    <w:p w:rsidR="00CA7972" w:rsidRPr="00E624A3" w:rsidRDefault="00CA7972">
      <w:pPr>
        <w:pStyle w:val="Normln1"/>
        <w:spacing w:line="240" w:lineRule="auto"/>
        <w:rPr>
          <w:sz w:val="20"/>
          <w:szCs w:val="20"/>
        </w:rPr>
      </w:pPr>
    </w:p>
    <w:p w:rsidR="00CA7972" w:rsidRPr="00E624A3" w:rsidRDefault="00CA7972">
      <w:pPr>
        <w:pStyle w:val="Normln1"/>
        <w:spacing w:line="240" w:lineRule="auto"/>
        <w:jc w:val="center"/>
        <w:rPr>
          <w:b/>
          <w:sz w:val="28"/>
          <w:szCs w:val="28"/>
        </w:rPr>
      </w:pPr>
      <w:r w:rsidRPr="00E624A3">
        <w:rPr>
          <w:b/>
          <w:sz w:val="28"/>
          <w:szCs w:val="28"/>
        </w:rPr>
        <w:t>Logitech představuje špičkovou konferenční kameru pro malé místnosti</w:t>
      </w:r>
    </w:p>
    <w:p w:rsidR="00E57481" w:rsidRPr="00E624A3" w:rsidRDefault="00E57481">
      <w:pPr>
        <w:pStyle w:val="Normln1"/>
        <w:spacing w:line="240" w:lineRule="auto"/>
        <w:jc w:val="center"/>
        <w:rPr>
          <w:sz w:val="24"/>
          <w:szCs w:val="24"/>
        </w:rPr>
      </w:pPr>
    </w:p>
    <w:p w:rsidR="00CA7972" w:rsidRPr="00E624A3" w:rsidRDefault="00CA7972">
      <w:pPr>
        <w:pStyle w:val="Normln1"/>
        <w:spacing w:line="240" w:lineRule="auto"/>
        <w:jc w:val="center"/>
        <w:rPr>
          <w:sz w:val="24"/>
          <w:szCs w:val="24"/>
        </w:rPr>
      </w:pPr>
      <w:r w:rsidRPr="00E624A3">
        <w:rPr>
          <w:sz w:val="24"/>
          <w:szCs w:val="24"/>
        </w:rPr>
        <w:t xml:space="preserve">Otevřené kanceláře a malé jednací místnosti jsou stále oblíbenější – a kamera MeetUp pro ně zajišťuje špičkový přenos zvuku a obrazu </w:t>
      </w:r>
    </w:p>
    <w:p w:rsidR="00E57481" w:rsidRPr="00E624A3" w:rsidRDefault="00E57481">
      <w:pPr>
        <w:pStyle w:val="Normln1"/>
        <w:spacing w:line="240" w:lineRule="auto"/>
        <w:rPr>
          <w:sz w:val="20"/>
          <w:szCs w:val="20"/>
        </w:rPr>
      </w:pPr>
    </w:p>
    <w:p w:rsidR="00CA7972" w:rsidRPr="00E624A3" w:rsidRDefault="00CA7972">
      <w:pPr>
        <w:pStyle w:val="Normln1"/>
        <w:spacing w:line="240" w:lineRule="auto"/>
        <w:rPr>
          <w:sz w:val="20"/>
          <w:szCs w:val="20"/>
        </w:rPr>
      </w:pPr>
    </w:p>
    <w:p w:rsidR="006D6E68" w:rsidRPr="00E624A3" w:rsidRDefault="0004014F">
      <w:pPr>
        <w:pStyle w:val="Normln1"/>
        <w:spacing w:before="200" w:line="360" w:lineRule="auto"/>
      </w:pPr>
      <w:r w:rsidRPr="00E624A3">
        <w:rPr>
          <w:b/>
        </w:rPr>
        <w:t>Praha, Česká republika</w:t>
      </w:r>
      <w:r w:rsidR="00470C89" w:rsidRPr="00E624A3">
        <w:rPr>
          <w:b/>
        </w:rPr>
        <w:t xml:space="preserve"> </w:t>
      </w:r>
      <w:r w:rsidRPr="00E624A3">
        <w:rPr>
          <w:b/>
        </w:rPr>
        <w:t>–</w:t>
      </w:r>
      <w:r w:rsidR="00470C89" w:rsidRPr="00E624A3">
        <w:rPr>
          <w:b/>
        </w:rPr>
        <w:t xml:space="preserve"> </w:t>
      </w:r>
      <w:r w:rsidR="009E128A" w:rsidRPr="009E128A">
        <w:rPr>
          <w:b/>
        </w:rPr>
        <w:t>9</w:t>
      </w:r>
      <w:r w:rsidRPr="009E128A">
        <w:rPr>
          <w:b/>
        </w:rPr>
        <w:t>. června</w:t>
      </w:r>
      <w:r w:rsidR="00470C89" w:rsidRPr="00E624A3">
        <w:rPr>
          <w:b/>
        </w:rPr>
        <w:t xml:space="preserve"> 2017 </w:t>
      </w:r>
      <w:r w:rsidRPr="00E624A3">
        <w:rPr>
          <w:b/>
        </w:rPr>
        <w:t>–</w:t>
      </w:r>
      <w:r w:rsidR="008835F6">
        <w:rPr>
          <w:b/>
        </w:rPr>
        <w:t xml:space="preserve"> </w:t>
      </w:r>
      <w:r w:rsidR="008835F6" w:rsidRPr="008835F6">
        <w:t>Sp</w:t>
      </w:r>
      <w:r w:rsidRPr="008835F6">
        <w:t>o</w:t>
      </w:r>
      <w:r w:rsidRPr="00E624A3">
        <w:t>lečnost</w:t>
      </w:r>
      <w:r w:rsidR="00470C89" w:rsidRPr="00E624A3">
        <w:t xml:space="preserve"> </w:t>
      </w:r>
      <w:hyperlink r:id="rId7">
        <w:r w:rsidR="00470C89" w:rsidRPr="00E624A3">
          <w:rPr>
            <w:color w:val="1155CC"/>
            <w:u w:val="single"/>
          </w:rPr>
          <w:t>Logitech</w:t>
        </w:r>
      </w:hyperlink>
      <w:r w:rsidR="00470C89" w:rsidRPr="00E624A3">
        <w:t xml:space="preserve"> (SIX: LOGN) (NASDAQ: LOGI) </w:t>
      </w:r>
      <w:r w:rsidRPr="00E624A3">
        <w:t xml:space="preserve">oznámila uvedení </w:t>
      </w:r>
      <w:r w:rsidR="006D6E68" w:rsidRPr="00E624A3">
        <w:t xml:space="preserve">špičkové konferenční kamery </w:t>
      </w:r>
      <w:hyperlink r:id="rId8">
        <w:r w:rsidR="00470C89" w:rsidRPr="00E624A3">
          <w:rPr>
            <w:color w:val="1155CC"/>
            <w:u w:val="single"/>
          </w:rPr>
          <w:t>Logitech</w:t>
        </w:r>
      </w:hyperlink>
      <w:bookmarkStart w:id="0" w:name="_GoBack"/>
      <w:bookmarkEnd w:id="0"/>
      <w:r w:rsidR="00D921D9">
        <w:fldChar w:fldCharType="begin"/>
      </w:r>
      <w:r w:rsidR="00D921D9">
        <w:instrText xml:space="preserve"> HYPERLINK "http://www.logitech.com/news/MeetUp" \h </w:instrText>
      </w:r>
      <w:r w:rsidR="00D921D9">
        <w:fldChar w:fldCharType="separate"/>
      </w:r>
      <w:r w:rsidR="00470C89" w:rsidRPr="00E624A3">
        <w:rPr>
          <w:color w:val="1155CC"/>
          <w:u w:val="single"/>
          <w:vertAlign w:val="superscript"/>
        </w:rPr>
        <w:t>®</w:t>
      </w:r>
      <w:r w:rsidR="00D921D9">
        <w:rPr>
          <w:color w:val="1155CC"/>
          <w:u w:val="single"/>
          <w:vertAlign w:val="superscript"/>
        </w:rPr>
        <w:fldChar w:fldCharType="end"/>
      </w:r>
      <w:hyperlink r:id="rId9">
        <w:r w:rsidR="00470C89" w:rsidRPr="00E624A3">
          <w:rPr>
            <w:color w:val="1155CC"/>
            <w:u w:val="single"/>
          </w:rPr>
          <w:t xml:space="preserve"> </w:t>
        </w:r>
        <w:proofErr w:type="spellStart"/>
        <w:r w:rsidR="00470C89" w:rsidRPr="00E624A3">
          <w:rPr>
            <w:color w:val="1155CC"/>
            <w:u w:val="single"/>
          </w:rPr>
          <w:t>MeetUp</w:t>
        </w:r>
        <w:proofErr w:type="spellEnd"/>
      </w:hyperlink>
      <w:r w:rsidR="00470C89" w:rsidRPr="00E624A3">
        <w:t xml:space="preserve">. </w:t>
      </w:r>
      <w:r w:rsidR="00CA7972" w:rsidRPr="00E624A3">
        <w:t>Je určena speciálně pro </w:t>
      </w:r>
      <w:r w:rsidR="006D6E68" w:rsidRPr="00E624A3">
        <w:t xml:space="preserve">malé konferenční </w:t>
      </w:r>
      <w:r w:rsidR="00830F1C">
        <w:t xml:space="preserve">a jednací </w:t>
      </w:r>
      <w:r w:rsidR="006D6E68" w:rsidRPr="00E624A3">
        <w:t>místnosti</w:t>
      </w:r>
      <w:r w:rsidR="006135D2" w:rsidRPr="00E624A3">
        <w:t xml:space="preserve">, protože nabízí zorné pole s úhlem záběru 120 stupňů, takže jsou během jednání jasně vidět všechna místa kolem jednacího stolu. Snímání zvuku je vyladěno konkrétně pro prostředí </w:t>
      </w:r>
      <w:r w:rsidR="00E624A3" w:rsidRPr="00E624A3">
        <w:t>malých jednacích místností</w:t>
      </w:r>
      <w:r w:rsidR="006135D2" w:rsidRPr="00E624A3">
        <w:t xml:space="preserve">, díky kompaktnímu provedení </w:t>
      </w:r>
      <w:r w:rsidR="00AB310D">
        <w:t>ve </w:t>
      </w:r>
      <w:r w:rsidR="006135D2" w:rsidRPr="00E624A3">
        <w:t>stylu „vše v jednom“ nebudou na stole žádné zbytečné propletené kabely a kamera MeetUp b</w:t>
      </w:r>
      <w:r w:rsidR="00AB2B31" w:rsidRPr="00E624A3">
        <w:t>ude fungovat ihned po </w:t>
      </w:r>
      <w:r w:rsidR="00477639" w:rsidRPr="00E624A3">
        <w:t>vybalení, protože se připojuje přes rozhraní USB jako zařízení typu „plug-and-play“.</w:t>
      </w:r>
    </w:p>
    <w:p w:rsidR="00E57481" w:rsidRPr="00E624A3" w:rsidRDefault="00D921D9">
      <w:pPr>
        <w:pStyle w:val="Normln1"/>
        <w:spacing w:before="200" w:line="360" w:lineRule="auto"/>
        <w:ind w:left="720"/>
      </w:pPr>
      <w:hyperlink r:id="rId10">
        <w:r w:rsidR="00470C89" w:rsidRPr="00E624A3">
          <w:rPr>
            <w:i/>
            <w:color w:val="1155CC"/>
            <w:u w:val="single"/>
          </w:rPr>
          <w:t>Tweet</w:t>
        </w:r>
        <w:r w:rsidR="008835F6">
          <w:rPr>
            <w:i/>
            <w:color w:val="1155CC"/>
            <w:u w:val="single"/>
          </w:rPr>
          <w:t>něte</w:t>
        </w:r>
      </w:hyperlink>
      <w:r w:rsidR="00470C89" w:rsidRPr="00E624A3">
        <w:rPr>
          <w:i/>
        </w:rPr>
        <w:t xml:space="preserve">: </w:t>
      </w:r>
      <w:r w:rsidR="00477639" w:rsidRPr="00E624A3">
        <w:rPr>
          <w:i/>
        </w:rPr>
        <w:t>Nikdo se neschová:</w:t>
      </w:r>
      <w:r w:rsidR="00470C89" w:rsidRPr="00E624A3">
        <w:rPr>
          <w:i/>
        </w:rPr>
        <w:t xml:space="preserve"> @LogitechVC </w:t>
      </w:r>
      <w:r w:rsidR="00477639" w:rsidRPr="00E624A3">
        <w:rPr>
          <w:i/>
        </w:rPr>
        <w:t xml:space="preserve">představuje novou špičkovou konferenční kameru </w:t>
      </w:r>
      <w:r w:rsidR="00470C89" w:rsidRPr="00E624A3">
        <w:rPr>
          <w:i/>
        </w:rPr>
        <w:t>MeetUp</w:t>
      </w:r>
      <w:r w:rsidR="00477639" w:rsidRPr="00E624A3">
        <w:rPr>
          <w:i/>
        </w:rPr>
        <w:t xml:space="preserve"> pro</w:t>
      </w:r>
      <w:r w:rsidR="00470C89" w:rsidRPr="00E624A3">
        <w:rPr>
          <w:i/>
        </w:rPr>
        <w:t xml:space="preserve"> </w:t>
      </w:r>
      <w:r w:rsidR="00E624A3" w:rsidRPr="00E624A3">
        <w:rPr>
          <w:i/>
        </w:rPr>
        <w:t xml:space="preserve">malé místnosti </w:t>
      </w:r>
      <w:r w:rsidR="00830F1C" w:rsidRPr="00E624A3">
        <w:rPr>
          <w:i/>
        </w:rPr>
        <w:t xml:space="preserve">se super širokým zorným polem </w:t>
      </w:r>
      <w:r w:rsidR="00E624A3" w:rsidRPr="00E624A3">
        <w:rPr>
          <w:i/>
        </w:rPr>
        <w:t>(</w:t>
      </w:r>
      <w:r w:rsidR="00470C89" w:rsidRPr="00E624A3">
        <w:rPr>
          <w:i/>
        </w:rPr>
        <w:t>#huddlerooms</w:t>
      </w:r>
      <w:r w:rsidR="00E624A3" w:rsidRPr="00E624A3">
        <w:rPr>
          <w:i/>
        </w:rPr>
        <w:t>)</w:t>
      </w:r>
      <w:r w:rsidR="00470C89" w:rsidRPr="00E624A3">
        <w:rPr>
          <w:i/>
        </w:rPr>
        <w:t xml:space="preserve">: </w:t>
      </w:r>
      <w:hyperlink r:id="rId11">
        <w:r w:rsidR="00470C89" w:rsidRPr="00E624A3">
          <w:rPr>
            <w:i/>
            <w:color w:val="1155CC"/>
            <w:u w:val="single"/>
          </w:rPr>
          <w:t>http://blog.logitech.com/?p=25896</w:t>
        </w:r>
      </w:hyperlink>
    </w:p>
    <w:p w:rsidR="00477639" w:rsidRPr="00E624A3" w:rsidRDefault="004B7A6C">
      <w:pPr>
        <w:pStyle w:val="Normln1"/>
        <w:spacing w:before="200" w:line="360" w:lineRule="auto"/>
      </w:pPr>
      <w:r w:rsidRPr="00E624A3">
        <w:t>„</w:t>
      </w:r>
      <w:r w:rsidR="00830F1C">
        <w:t>F</w:t>
      </w:r>
      <w:r w:rsidRPr="00E624A3">
        <w:t xml:space="preserve">irmy v současné době </w:t>
      </w:r>
      <w:r w:rsidR="00830F1C">
        <w:t>mají trend používat otevřené kanceláře</w:t>
      </w:r>
      <w:r w:rsidRPr="00E624A3">
        <w:t xml:space="preserve">, </w:t>
      </w:r>
      <w:r w:rsidR="00830F1C">
        <w:t xml:space="preserve">a proto pro jednání na dálku </w:t>
      </w:r>
      <w:r w:rsidRPr="00E624A3">
        <w:t xml:space="preserve">získávají </w:t>
      </w:r>
      <w:r w:rsidR="00830F1C" w:rsidRPr="00E624A3">
        <w:t xml:space="preserve">stále větší oblibu </w:t>
      </w:r>
      <w:r w:rsidR="00E624A3" w:rsidRPr="00E624A3">
        <w:t xml:space="preserve">malé </w:t>
      </w:r>
      <w:r w:rsidR="00830F1C">
        <w:t xml:space="preserve">konferenční </w:t>
      </w:r>
      <w:r w:rsidR="00E624A3" w:rsidRPr="00E624A3">
        <w:t>místnosti</w:t>
      </w:r>
      <w:r w:rsidR="00FB6757" w:rsidRPr="00E624A3">
        <w:t>. Ale až dosud byla zařízení</w:t>
      </w:r>
      <w:r w:rsidR="00763222" w:rsidRPr="00E624A3">
        <w:t>,</w:t>
      </w:r>
      <w:r w:rsidR="00FB6757" w:rsidRPr="00E624A3">
        <w:t xml:space="preserve"> která se v nich používa</w:t>
      </w:r>
      <w:r w:rsidR="00830F1C">
        <w:t>la</w:t>
      </w:r>
      <w:r w:rsidR="00FB6757" w:rsidRPr="00E624A3">
        <w:t xml:space="preserve">, jen zmenšenými verzemi systémů obvyklých pro velké </w:t>
      </w:r>
      <w:r w:rsidR="00830F1C">
        <w:t>prostory</w:t>
      </w:r>
      <w:r w:rsidR="00FB6757" w:rsidRPr="00E624A3">
        <w:t xml:space="preserve">, které </w:t>
      </w:r>
      <w:r w:rsidR="00763222" w:rsidRPr="00E624A3">
        <w:t>ne</w:t>
      </w:r>
      <w:r w:rsidR="00FB6757" w:rsidRPr="00E624A3">
        <w:t xml:space="preserve">nabízely </w:t>
      </w:r>
      <w:r w:rsidR="00763222" w:rsidRPr="00E624A3">
        <w:t xml:space="preserve">odpovídající </w:t>
      </w:r>
      <w:r w:rsidR="00FB6757" w:rsidRPr="00E624A3">
        <w:t xml:space="preserve">kvalitu snímaného obrazu,“ řekl </w:t>
      </w:r>
      <w:r w:rsidR="00763222" w:rsidRPr="00E624A3">
        <w:t xml:space="preserve">Scott Wharton, viceprezident a generální ředitel divize Video Collaboration společnosti Logitech. „Kamera Logitech MeetUp je vytvořena speciálně pro prostředí </w:t>
      </w:r>
      <w:r w:rsidR="00E624A3" w:rsidRPr="00E624A3">
        <w:t xml:space="preserve">malých místností </w:t>
      </w:r>
      <w:r w:rsidR="00763222" w:rsidRPr="00E624A3">
        <w:t xml:space="preserve">a jejich specifických požadavků na snímání obrazu i zvuku tak, aby bylo zajištěno, že všichni kolem stolu budou zřetelně vidět – </w:t>
      </w:r>
      <w:r w:rsidR="00763222" w:rsidRPr="00E624A3">
        <w:rPr>
          <w:i/>
        </w:rPr>
        <w:t>a také</w:t>
      </w:r>
      <w:r w:rsidR="00763222" w:rsidRPr="00E624A3">
        <w:t xml:space="preserve"> slyšet. Nabízí skutečně skvělý pocit, který při komunikaci</w:t>
      </w:r>
      <w:r w:rsidR="00954ABF" w:rsidRPr="00E624A3">
        <w:t xml:space="preserve"> potřebujete, když chcete s někým spolupracovat na dálku.“</w:t>
      </w:r>
    </w:p>
    <w:p w:rsidR="009D4531" w:rsidRPr="00E624A3" w:rsidRDefault="009D4531">
      <w:pPr>
        <w:pStyle w:val="Normln1"/>
        <w:spacing w:before="200" w:line="360" w:lineRule="auto"/>
      </w:pPr>
      <w:r w:rsidRPr="00E624A3">
        <w:t xml:space="preserve">„V naší nedávné zprávě </w:t>
      </w:r>
      <w:r w:rsidR="00E23BBC" w:rsidRPr="00E624A3">
        <w:t>‚</w:t>
      </w:r>
      <w:r w:rsidRPr="00E624A3">
        <w:t xml:space="preserve">O </w:t>
      </w:r>
      <w:r w:rsidR="00830F1C">
        <w:t xml:space="preserve">podmínkách </w:t>
      </w:r>
      <w:r w:rsidRPr="00E624A3">
        <w:t>videokonferencí ve velkých společnostech</w:t>
      </w:r>
      <w:r w:rsidR="00E23BBC" w:rsidRPr="00E624A3">
        <w:t>‘</w:t>
      </w:r>
      <w:r w:rsidRPr="00E624A3">
        <w:t xml:space="preserve"> odhadujeme, že na světě existuje 30 až 50 milionů </w:t>
      </w:r>
      <w:r w:rsidR="00E624A3" w:rsidRPr="00E624A3">
        <w:t xml:space="preserve">malých </w:t>
      </w:r>
      <w:r w:rsidR="00830F1C">
        <w:t xml:space="preserve">jednacích </w:t>
      </w:r>
      <w:r w:rsidR="00E624A3" w:rsidRPr="00E624A3">
        <w:t xml:space="preserve">místností </w:t>
      </w:r>
      <w:r w:rsidR="00E23BBC" w:rsidRPr="00E624A3">
        <w:t>a že cenová d</w:t>
      </w:r>
      <w:r w:rsidR="00E624A3" w:rsidRPr="00E624A3">
        <w:t>ostupnost, vlastní obslužnost i </w:t>
      </w:r>
      <w:r w:rsidR="00E23BBC" w:rsidRPr="00E624A3">
        <w:t xml:space="preserve">snadnost použití budou klíčovými aspekty pro přijetí video konferenčních zařízení v těchto prostředích,“ </w:t>
      </w:r>
      <w:r w:rsidR="00CA7972" w:rsidRPr="00E624A3">
        <w:t>řekl </w:t>
      </w:r>
      <w:r w:rsidR="00E23BBC" w:rsidRPr="00E624A3">
        <w:t xml:space="preserve">Andrew W. Davis, hlavní analytik a partner ve společnosti Wainhouse Research. „Konferenční kamera Logitech MeetUp splňuje veškerá kritéria pro úspěch v tomto typu společenských místností. Jedná se o štíhlé, jednoduché a cenově dostupné řešení, které bylo od </w:t>
      </w:r>
      <w:r w:rsidR="00E23BBC" w:rsidRPr="00E624A3">
        <w:lastRenderedPageBreak/>
        <w:t xml:space="preserve">základu vytvořeno </w:t>
      </w:r>
      <w:r w:rsidR="009C1D41" w:rsidRPr="00E624A3">
        <w:t xml:space="preserve">pro malé konferenční místnosti. </w:t>
      </w:r>
      <w:r w:rsidR="009B768D" w:rsidRPr="00E624A3">
        <w:t>Díky z</w:t>
      </w:r>
      <w:r w:rsidR="001E0051" w:rsidRPr="00E624A3">
        <w:t>kušenost</w:t>
      </w:r>
      <w:r w:rsidR="009B768D" w:rsidRPr="00E624A3">
        <w:t>em</w:t>
      </w:r>
      <w:r w:rsidR="001E0051" w:rsidRPr="00E624A3">
        <w:t xml:space="preserve"> a schopnost</w:t>
      </w:r>
      <w:r w:rsidR="009B768D" w:rsidRPr="00E624A3">
        <w:t>em</w:t>
      </w:r>
      <w:r w:rsidR="001E0051" w:rsidRPr="00E624A3">
        <w:t xml:space="preserve"> společnosti Logitech v oblasti přenosu obrazu a zvuku pro komunikaci v reálném čase</w:t>
      </w:r>
      <w:r w:rsidR="009B768D" w:rsidRPr="00E624A3">
        <w:t xml:space="preserve"> ve spojení s designem kamery MeetUp, který v jednom zařízení obsahuje vše potřebné, mohou zákazníci velmi snadno začít ve větší míře využívat možnosti videokonferenčních zařízení.“</w:t>
      </w:r>
    </w:p>
    <w:p w:rsidR="00E57481" w:rsidRPr="00E624A3" w:rsidRDefault="001E735C" w:rsidP="00FE12CA">
      <w:pPr>
        <w:pStyle w:val="Normln1"/>
        <w:spacing w:before="200" w:line="360" w:lineRule="auto"/>
      </w:pPr>
      <w:r w:rsidRPr="00E624A3">
        <w:t xml:space="preserve">Kamera Logitech MeetUp je navržena tak, aby </w:t>
      </w:r>
      <w:r w:rsidR="00FE12CA" w:rsidRPr="00E624A3">
        <w:t xml:space="preserve">uměla </w:t>
      </w:r>
      <w:r w:rsidRPr="00E624A3">
        <w:t xml:space="preserve">spolupracovat prakticky s jakoukoli </w:t>
      </w:r>
      <w:r w:rsidR="00FE12CA" w:rsidRPr="00E624A3">
        <w:t xml:space="preserve">softwarovou </w:t>
      </w:r>
      <w:r w:rsidRPr="00E624A3">
        <w:t>aplikací</w:t>
      </w:r>
      <w:r w:rsidR="00FE12CA" w:rsidRPr="00E624A3">
        <w:t xml:space="preserve"> pro videokonference a cloudové služby, včetně </w:t>
      </w:r>
      <w:r w:rsidR="00470C89" w:rsidRPr="00E624A3">
        <w:t>Skype</w:t>
      </w:r>
      <w:r w:rsidR="00470C89" w:rsidRPr="00E624A3">
        <w:rPr>
          <w:vertAlign w:val="superscript"/>
        </w:rPr>
        <w:t>®</w:t>
      </w:r>
      <w:r w:rsidR="00470C89" w:rsidRPr="00E624A3">
        <w:t xml:space="preserve"> for Business, </w:t>
      </w:r>
      <w:r w:rsidR="00FE12CA" w:rsidRPr="00E624A3">
        <w:t xml:space="preserve">komunikačních aplikací </w:t>
      </w:r>
      <w:r w:rsidR="00470C89" w:rsidRPr="00E624A3">
        <w:t>Cisco a</w:t>
      </w:r>
      <w:r w:rsidR="00FE12CA" w:rsidRPr="00E624A3">
        <w:t xml:space="preserve"> všech partnerů v rámci </w:t>
      </w:r>
      <w:hyperlink r:id="rId12">
        <w:r w:rsidR="00470C89" w:rsidRPr="00E624A3">
          <w:rPr>
            <w:color w:val="1155CC"/>
            <w:u w:val="single"/>
          </w:rPr>
          <w:t>Logitech</w:t>
        </w:r>
      </w:hyperlink>
      <w:hyperlink r:id="rId13">
        <w:r w:rsidR="00470C89" w:rsidRPr="00E624A3">
          <w:rPr>
            <w:color w:val="1155CC"/>
            <w:u w:val="single"/>
          </w:rPr>
          <w:t xml:space="preserve"> Collaboration Program</w:t>
        </w:r>
      </w:hyperlink>
      <w:r w:rsidR="00FE12CA" w:rsidRPr="00E624A3">
        <w:t>, jako jsou BlueJeans, BroadSoft, Vidyo a</w:t>
      </w:r>
      <w:r w:rsidR="00470C89" w:rsidRPr="00E624A3">
        <w:t xml:space="preserve"> Zoom. </w:t>
      </w:r>
    </w:p>
    <w:p w:rsidR="00E57481" w:rsidRPr="00E624A3" w:rsidRDefault="00866863" w:rsidP="00AE18D9">
      <w:pPr>
        <w:pStyle w:val="Normln1"/>
        <w:spacing w:before="200" w:line="360" w:lineRule="auto"/>
      </w:pPr>
      <w:r w:rsidRPr="00E624A3">
        <w:t xml:space="preserve">Kamera MeetUp snímá super široké zorné pole </w:t>
      </w:r>
      <w:r w:rsidR="002F7725">
        <w:t xml:space="preserve">se záběrem </w:t>
      </w:r>
      <w:r w:rsidRPr="00E624A3">
        <w:t xml:space="preserve">v úhlu 120 stupňů, přičemž </w:t>
      </w:r>
      <w:r w:rsidR="002F7725">
        <w:t xml:space="preserve">se snímání </w:t>
      </w:r>
      <w:r w:rsidRPr="00E624A3">
        <w:t xml:space="preserve">může </w:t>
      </w:r>
      <w:r w:rsidR="00CF0343" w:rsidRPr="00E624A3">
        <w:t>posunout</w:t>
      </w:r>
      <w:r w:rsidRPr="00E624A3">
        <w:t xml:space="preserve"> </w:t>
      </w:r>
      <w:r w:rsidR="002F7725">
        <w:t xml:space="preserve">o </w:t>
      </w:r>
      <w:r w:rsidRPr="00E624A3">
        <w:t xml:space="preserve">dalších 25 stupňů na pravou nebo levou stranu. Speciální </w:t>
      </w:r>
      <w:hyperlink r:id="rId14">
        <w:r w:rsidR="00070373" w:rsidRPr="00E624A3">
          <w:rPr>
            <w:color w:val="1155CC"/>
            <w:u w:val="single"/>
          </w:rPr>
          <w:t xml:space="preserve">objektivy </w:t>
        </w:r>
        <w:r w:rsidR="00CF0343" w:rsidRPr="00E624A3">
          <w:rPr>
            <w:color w:val="1155CC"/>
            <w:u w:val="single"/>
          </w:rPr>
          <w:t>s</w:t>
        </w:r>
        <w:r w:rsidR="00CB5A34" w:rsidRPr="00E624A3">
          <w:rPr>
            <w:color w:val="1155CC"/>
            <w:u w:val="single"/>
          </w:rPr>
          <w:t xml:space="preserve"> nízkým optickým zkreslením </w:t>
        </w:r>
        <w:r w:rsidR="00070373" w:rsidRPr="00E624A3">
          <w:rPr>
            <w:color w:val="1155CC"/>
            <w:u w:val="single"/>
          </w:rPr>
          <w:t xml:space="preserve">vytvořené </w:t>
        </w:r>
        <w:r w:rsidR="00CB5A34" w:rsidRPr="00E624A3">
          <w:rPr>
            <w:color w:val="1155CC"/>
            <w:u w:val="single"/>
          </w:rPr>
          <w:t>společností L</w:t>
        </w:r>
        <w:r w:rsidR="00F95705" w:rsidRPr="00E624A3">
          <w:rPr>
            <w:color w:val="1155CC"/>
            <w:u w:val="single"/>
          </w:rPr>
          <w:t>ogitech</w:t>
        </w:r>
      </w:hyperlink>
      <w:r w:rsidR="00F95705" w:rsidRPr="00E624A3">
        <w:t>,</w:t>
      </w:r>
      <w:r w:rsidR="00CF0343" w:rsidRPr="00E624A3">
        <w:t xml:space="preserve"> optické snímání s rozlišením Ultra HD 4K a tři sady přednastavených parametrů zajistí při pořádání videokonferencí velmi příjemný pocit. </w:t>
      </w:r>
      <w:r w:rsidR="00BE5CE9" w:rsidRPr="00E624A3">
        <w:t>Kamera MeetUp má integrované snímání zvuku</w:t>
      </w:r>
      <w:r w:rsidR="000C30E8" w:rsidRPr="00E624A3">
        <w:t xml:space="preserve">, které je optimalizované pro prostory </w:t>
      </w:r>
      <w:r w:rsidR="00E624A3" w:rsidRPr="00E624A3">
        <w:t xml:space="preserve">malých místností </w:t>
      </w:r>
      <w:r w:rsidR="000C30E8" w:rsidRPr="00E624A3">
        <w:t>a</w:t>
      </w:r>
      <w:r w:rsidR="00E624A3" w:rsidRPr="00E624A3">
        <w:t> </w:t>
      </w:r>
      <w:r w:rsidR="000C30E8" w:rsidRPr="00E624A3">
        <w:t>které poskytuje zvuk ve skvělé kvalitě. Tři mikrofony s fu</w:t>
      </w:r>
      <w:r w:rsidR="002F7725">
        <w:t>nkcí potlačení okolního hluku a </w:t>
      </w:r>
      <w:r w:rsidR="000C30E8" w:rsidRPr="00E624A3">
        <w:t xml:space="preserve">reproduktor optimalizovaný pro přenos </w:t>
      </w:r>
      <w:r w:rsidR="002F7725">
        <w:t>hlasu</w:t>
      </w:r>
      <w:r w:rsidR="000C30E8" w:rsidRPr="00E624A3">
        <w:t xml:space="preserve"> pomáhají zajistit, že se všichni uslyší stejně ostře, jako se vidí. </w:t>
      </w:r>
      <w:r w:rsidR="00940912" w:rsidRPr="00E624A3">
        <w:t xml:space="preserve">Kamera MeetUp je certifikovaná pro přesné porozumění hlasovým pokynům </w:t>
      </w:r>
      <w:r w:rsidR="002F7725">
        <w:t>pro asistentku</w:t>
      </w:r>
      <w:r w:rsidR="00940912" w:rsidRPr="00E624A3">
        <w:t xml:space="preserve"> Microsoft Cortana</w:t>
      </w:r>
      <w:r w:rsidR="00940912" w:rsidRPr="00E624A3">
        <w:rPr>
          <w:vertAlign w:val="superscript"/>
        </w:rPr>
        <w:t>®</w:t>
      </w:r>
      <w:r w:rsidR="00E624A3" w:rsidRPr="00E624A3">
        <w:rPr>
          <w:vertAlign w:val="superscript"/>
        </w:rPr>
        <w:t xml:space="preserve"> </w:t>
      </w:r>
      <w:r w:rsidR="00940912" w:rsidRPr="00E624A3">
        <w:t xml:space="preserve">na jakémkoli počítači s Windows 10. </w:t>
      </w:r>
      <w:r w:rsidR="00E17056" w:rsidRPr="00E624A3">
        <w:t>Pokud by místnosti byly větší</w:t>
      </w:r>
      <w:r w:rsidR="002F7725">
        <w:t xml:space="preserve"> a </w:t>
      </w:r>
      <w:r w:rsidR="00CA7972" w:rsidRPr="00E624A3">
        <w:t>účastníci by byli od </w:t>
      </w:r>
      <w:r w:rsidR="00AE18D9" w:rsidRPr="00E624A3">
        <w:t xml:space="preserve">mikrofonu dále než dva metry, mohou si ke kameře MeetUp dokoupit rozšiřující mikrofon </w:t>
      </w:r>
      <w:r w:rsidR="00470C89" w:rsidRPr="00E624A3">
        <w:t>Logitech Expansion Mic for MeetUp.</w:t>
      </w:r>
    </w:p>
    <w:p w:rsidR="00AE18D9" w:rsidRPr="00E624A3" w:rsidRDefault="00C56923" w:rsidP="00AE18D9">
      <w:pPr>
        <w:pStyle w:val="Normln1"/>
        <w:spacing w:before="200" w:line="360" w:lineRule="auto"/>
      </w:pPr>
      <w:r w:rsidRPr="00E624A3">
        <w:t>Navíc společnost Logitech představila aplikaci ConferenceCam Soft Remote, která snadno promění chy</w:t>
      </w:r>
      <w:r w:rsidR="00A60E12" w:rsidRPr="00E624A3">
        <w:t>trý telefon</w:t>
      </w:r>
      <w:r w:rsidRPr="00E624A3">
        <w:t xml:space="preserve"> nebo tablet na dálkový ovladač pro kameru Logitech MeetUp. Aplikace ConferenceCam Soft Remote obsahuje veškeré ovládací prvky, které se nacházejí na fyzickém dálkovém ovladači</w:t>
      </w:r>
      <w:r w:rsidR="00A60E12" w:rsidRPr="00E624A3">
        <w:t xml:space="preserve">, který Logitech </w:t>
      </w:r>
      <w:r w:rsidR="002F7725">
        <w:t xml:space="preserve">s kamerou </w:t>
      </w:r>
      <w:r w:rsidR="00A60E12" w:rsidRPr="00E624A3">
        <w:t>dodává. Je kompatibilní se zařízeními s operačními systémy iOS i Android bude k dispozici k bezplatnému stažení z Google Play nebo Apple App Store během července.</w:t>
      </w:r>
    </w:p>
    <w:p w:rsidR="00E57481" w:rsidRPr="00E624A3" w:rsidRDefault="0004014F">
      <w:pPr>
        <w:pStyle w:val="Normln1"/>
        <w:spacing w:before="200" w:line="360" w:lineRule="auto"/>
        <w:rPr>
          <w:b/>
        </w:rPr>
      </w:pPr>
      <w:r w:rsidRPr="00E624A3">
        <w:rPr>
          <w:b/>
        </w:rPr>
        <w:t>Cena a dostupnost</w:t>
      </w:r>
    </w:p>
    <w:p w:rsidR="00E57481" w:rsidRPr="00E624A3" w:rsidRDefault="00A60E12" w:rsidP="00A60E12">
      <w:pPr>
        <w:pStyle w:val="Normln1"/>
        <w:spacing w:before="200" w:line="360" w:lineRule="auto"/>
      </w:pPr>
      <w:r w:rsidRPr="00E624A3">
        <w:t xml:space="preserve">Kamera </w:t>
      </w:r>
      <w:r w:rsidR="00470C89" w:rsidRPr="00E624A3">
        <w:t xml:space="preserve">Logitech MeetUp </w:t>
      </w:r>
      <w:r w:rsidRPr="00E624A3">
        <w:t xml:space="preserve">bude k dostání </w:t>
      </w:r>
      <w:r w:rsidR="008835F6">
        <w:t xml:space="preserve">v České republice a na Slovensku u vybraných partnerů </w:t>
      </w:r>
      <w:r w:rsidRPr="00E624A3">
        <w:t xml:space="preserve">v červenci </w:t>
      </w:r>
      <w:r w:rsidR="00470C89" w:rsidRPr="00E624A3">
        <w:t xml:space="preserve">2017. </w:t>
      </w:r>
      <w:r w:rsidRPr="00E624A3">
        <w:t xml:space="preserve">Firemní zákazníci si ji mohou zakoupit prostřednictvím </w:t>
      </w:r>
      <w:hyperlink r:id="rId15">
        <w:r w:rsidRPr="00E624A3">
          <w:rPr>
            <w:color w:val="1155CC"/>
            <w:u w:val="single"/>
          </w:rPr>
          <w:t>prodejců v rámci divize L</w:t>
        </w:r>
        <w:r w:rsidR="00470C89" w:rsidRPr="00E624A3">
          <w:rPr>
            <w:color w:val="1155CC"/>
            <w:u w:val="single"/>
          </w:rPr>
          <w:t>ogitech Video Collaboration</w:t>
        </w:r>
      </w:hyperlink>
      <w:r w:rsidR="00470C89" w:rsidRPr="00E624A3">
        <w:t xml:space="preserve">, </w:t>
      </w:r>
      <w:r w:rsidRPr="00E624A3">
        <w:t>na</w:t>
      </w:r>
      <w:r w:rsidR="00470C89" w:rsidRPr="00E624A3">
        <w:t xml:space="preserve"> Amazon.com </w:t>
      </w:r>
      <w:r w:rsidRPr="00E624A3">
        <w:t xml:space="preserve">nebo </w:t>
      </w:r>
      <w:r w:rsidR="00470C89" w:rsidRPr="00E624A3">
        <w:t xml:space="preserve">Logitech.com </w:t>
      </w:r>
      <w:r w:rsidRPr="00E624A3">
        <w:t>za doporučenou maloobchodní cenu</w:t>
      </w:r>
      <w:r w:rsidR="008835F6">
        <w:t xml:space="preserve"> 29 999 Kč</w:t>
      </w:r>
      <w:r w:rsidR="00470C89" w:rsidRPr="00E624A3">
        <w:t xml:space="preserve">. </w:t>
      </w:r>
      <w:r w:rsidR="00FD5185" w:rsidRPr="00E624A3">
        <w:t xml:space="preserve">Rozšiřující mikrofon </w:t>
      </w:r>
      <w:r w:rsidR="00470C89" w:rsidRPr="00E624A3">
        <w:t xml:space="preserve">Logitech Expansion Mic for MeetUp </w:t>
      </w:r>
      <w:r w:rsidR="00FD5185" w:rsidRPr="00E624A3">
        <w:t>bude k dostání ve stejné době za doporučenou maloobchodní cenu</w:t>
      </w:r>
      <w:r w:rsidR="008835F6">
        <w:t xml:space="preserve"> 6 899 Kč</w:t>
      </w:r>
      <w:r w:rsidR="00470C89" w:rsidRPr="00E624A3">
        <w:t>.</w:t>
      </w:r>
    </w:p>
    <w:p w:rsidR="00FD5185" w:rsidRPr="00E624A3" w:rsidRDefault="00FD5185" w:rsidP="00A60E12">
      <w:pPr>
        <w:pStyle w:val="Normln1"/>
        <w:spacing w:before="200" w:line="360" w:lineRule="auto"/>
      </w:pPr>
    </w:p>
    <w:p w:rsidR="00E57481" w:rsidRPr="00E624A3" w:rsidRDefault="0004014F">
      <w:pPr>
        <w:pStyle w:val="Normln1"/>
        <w:spacing w:before="200" w:line="360" w:lineRule="auto"/>
        <w:rPr>
          <w:b/>
        </w:rPr>
      </w:pPr>
      <w:r w:rsidRPr="00E624A3">
        <w:rPr>
          <w:b/>
        </w:rPr>
        <w:t xml:space="preserve">O společnosti </w:t>
      </w:r>
      <w:r w:rsidR="00470C89" w:rsidRPr="00E624A3">
        <w:rPr>
          <w:b/>
        </w:rPr>
        <w:t>Logitech</w:t>
      </w:r>
    </w:p>
    <w:p w:rsidR="00AB2B31" w:rsidRPr="00E624A3" w:rsidRDefault="00AB2B31" w:rsidP="00AB2B31">
      <w:pPr>
        <w:spacing w:before="120" w:after="120" w:line="360" w:lineRule="auto"/>
        <w:rPr>
          <w:color w:val="222222"/>
          <w:shd w:val="clear" w:color="auto" w:fill="FFFFFF"/>
        </w:rPr>
      </w:pPr>
      <w:r w:rsidRPr="00E624A3">
        <w:rPr>
          <w:shd w:val="clear" w:color="auto" w:fill="FFFFFF"/>
        </w:rPr>
        <w:lastRenderedPageBreak/>
        <w:t xml:space="preserve">Logitech navrhuje a vytváří produkty, jež zaujímají místo v každodenní interakci lidí s digitálními technologiemi. Před více než 35 lety začala společnost Logitech vytvářet propojení mezi lidmi pomocí počítačů a nyní prostřednictvím několika značek její produkty lidi spojují prostřednictvím hudby, počítačových her, videa a počítačů. Mezi značky společnosti Logitech patří Jaybird, Logitech G a Ultimate Ears. Společnost Logitech International se sídlem v Lausanne ve Švýcarsku byla založena v roce 1981, její akcie se obchodují na švýcarské burze SIX Swiss Exchange (LOGN) a na americké burze Nasdaq Global Select Market (LOGI). Více informací o společnosti Logitech můžete získat na webových stránkách </w:t>
      </w:r>
      <w:hyperlink r:id="rId16" w:history="1">
        <w:r w:rsidRPr="00E624A3">
          <w:rPr>
            <w:color w:val="1155CC"/>
            <w:szCs w:val="24"/>
            <w:u w:val="single"/>
            <w:shd w:val="clear" w:color="auto" w:fill="FEFEFE"/>
          </w:rPr>
          <w:t>www.logitech.com</w:t>
        </w:r>
      </w:hyperlink>
      <w:r w:rsidRPr="00E624A3">
        <w:rPr>
          <w:shd w:val="clear" w:color="auto" w:fill="FFFFFF"/>
        </w:rPr>
        <w:t xml:space="preserve">, </w:t>
      </w:r>
      <w:hyperlink r:id="rId17" w:tgtFrame="_blank" w:history="1">
        <w:r w:rsidRPr="00E624A3">
          <w:rPr>
            <w:color w:val="1155CC"/>
            <w:szCs w:val="24"/>
            <w:u w:val="single"/>
            <w:shd w:val="clear" w:color="auto" w:fill="FEFEFE"/>
          </w:rPr>
          <w:t>firemním blogu</w:t>
        </w:r>
      </w:hyperlink>
      <w:r w:rsidRPr="00E624A3">
        <w:t xml:space="preserve">, </w:t>
      </w:r>
      <w:hyperlink r:id="rId18" w:history="1">
        <w:r w:rsidRPr="00E624A3">
          <w:rPr>
            <w:color w:val="1155CC"/>
            <w:szCs w:val="24"/>
            <w:u w:val="single"/>
            <w:shd w:val="clear" w:color="auto" w:fill="FEFEFE"/>
          </w:rPr>
          <w:t>Facebooku</w:t>
        </w:r>
      </w:hyperlink>
      <w:r w:rsidRPr="00E624A3">
        <w:rPr>
          <w:shd w:val="clear" w:color="auto" w:fill="FFFFFF"/>
        </w:rPr>
        <w:t> nebo na Twitteru s hashtagem </w:t>
      </w:r>
      <w:hyperlink r:id="rId19" w:tgtFrame="_blank" w:history="1">
        <w:r w:rsidRPr="00E624A3">
          <w:rPr>
            <w:color w:val="1155CC"/>
            <w:szCs w:val="24"/>
            <w:u w:val="single"/>
            <w:shd w:val="clear" w:color="auto" w:fill="FEFEFE"/>
          </w:rPr>
          <w:t>@Logitech</w:t>
        </w:r>
      </w:hyperlink>
      <w:r w:rsidRPr="00E624A3">
        <w:rPr>
          <w:shd w:val="clear" w:color="auto" w:fill="FFFFFF"/>
        </w:rPr>
        <w:t>.</w:t>
      </w:r>
    </w:p>
    <w:p w:rsidR="00E57481" w:rsidRPr="00E624A3" w:rsidRDefault="00470C89">
      <w:pPr>
        <w:pStyle w:val="Normln1"/>
        <w:spacing w:before="200" w:line="360" w:lineRule="auto"/>
        <w:jc w:val="center"/>
      </w:pPr>
      <w:r w:rsidRPr="00E624A3">
        <w:t>###</w:t>
      </w:r>
    </w:p>
    <w:p w:rsidR="00E57481" w:rsidRPr="00E624A3" w:rsidRDefault="00AB2B31">
      <w:pPr>
        <w:pStyle w:val="Normln1"/>
        <w:spacing w:before="200" w:line="360" w:lineRule="auto"/>
        <w:rPr>
          <w:sz w:val="18"/>
          <w:szCs w:val="18"/>
        </w:rPr>
      </w:pPr>
      <w:r w:rsidRPr="00E624A3">
        <w:rPr>
          <w:sz w:val="18"/>
          <w:szCs w:val="18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20">
        <w:r w:rsidR="00470C89" w:rsidRPr="00E624A3">
          <w:rPr>
            <w:color w:val="1155CC"/>
            <w:sz w:val="18"/>
            <w:szCs w:val="18"/>
            <w:u w:val="single"/>
          </w:rPr>
          <w:t>www.logitech.com</w:t>
        </w:r>
      </w:hyperlink>
      <w:r w:rsidR="00470C89" w:rsidRPr="00E624A3">
        <w:rPr>
          <w:sz w:val="18"/>
          <w:szCs w:val="18"/>
        </w:rPr>
        <w:t>.</w:t>
      </w:r>
    </w:p>
    <w:p w:rsidR="00E57481" w:rsidRPr="00E624A3" w:rsidRDefault="00470C89">
      <w:pPr>
        <w:pStyle w:val="Normln1"/>
        <w:spacing w:before="200" w:line="360" w:lineRule="auto"/>
      </w:pPr>
      <w:r w:rsidRPr="00E624A3">
        <w:t>(LOGIIR)</w:t>
      </w:r>
    </w:p>
    <w:p w:rsidR="0004014F" w:rsidRPr="00E624A3" w:rsidRDefault="0004014F">
      <w:pPr>
        <w:pStyle w:val="Normln1"/>
        <w:spacing w:before="200" w:line="360" w:lineRule="auto"/>
      </w:pPr>
    </w:p>
    <w:sectPr w:rsidR="0004014F" w:rsidRPr="00E624A3" w:rsidSect="00CA7972">
      <w:headerReference w:type="default" r:id="rId21"/>
      <w:pgSz w:w="11907" w:h="16839" w:code="9"/>
      <w:pgMar w:top="1729" w:right="1134" w:bottom="1134" w:left="1134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D9" w:rsidRDefault="00D921D9" w:rsidP="00E57481">
      <w:pPr>
        <w:spacing w:line="240" w:lineRule="auto"/>
      </w:pPr>
      <w:r>
        <w:separator/>
      </w:r>
    </w:p>
  </w:endnote>
  <w:endnote w:type="continuationSeparator" w:id="0">
    <w:p w:rsidR="00D921D9" w:rsidRDefault="00D921D9" w:rsidP="00E57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D9" w:rsidRDefault="00D921D9" w:rsidP="00E57481">
      <w:pPr>
        <w:spacing w:line="240" w:lineRule="auto"/>
      </w:pPr>
      <w:r>
        <w:separator/>
      </w:r>
    </w:p>
  </w:footnote>
  <w:footnote w:type="continuationSeparator" w:id="0">
    <w:p w:rsidR="00D921D9" w:rsidRDefault="00D921D9" w:rsidP="00E57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81" w:rsidRDefault="00470C89">
    <w:pPr>
      <w:pStyle w:val="Normln1"/>
    </w:pPr>
    <w:r>
      <w:rPr>
        <w:noProof/>
      </w:rPr>
      <w:drawing>
        <wp:anchor distT="114300" distB="114300" distL="114300" distR="114300" simplePos="0" relativeHeight="251658240" behindDoc="0" locked="0" layoutInCell="0" allowOverlap="1">
          <wp:simplePos x="0" y="0"/>
          <wp:positionH relativeFrom="margin">
            <wp:posOffset>4561205</wp:posOffset>
          </wp:positionH>
          <wp:positionV relativeFrom="paragraph">
            <wp:posOffset>353060</wp:posOffset>
          </wp:positionV>
          <wp:extent cx="1814830" cy="628015"/>
          <wp:effectExtent l="19050" t="0" r="0" b="0"/>
          <wp:wrapSquare wrapText="bothSides" distT="114300" distB="114300" distL="114300" distR="114300"/>
          <wp:docPr id="1" name="image2.jpg" descr="JPG 300 dpi (RGB)-Logitech_print_black_L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JPG 300 dpi (RGB)-Logitech_print_black_LG.jpg"/>
                  <pic:cNvPicPr preferRelativeResize="0"/>
                </pic:nvPicPr>
                <pic:blipFill>
                  <a:blip r:embed="rId1"/>
                  <a:srcRect l="13281" t="26562" r="12109" b="21875"/>
                  <a:stretch>
                    <a:fillRect/>
                  </a:stretch>
                </pic:blipFill>
                <pic:spPr>
                  <a:xfrm>
                    <a:off x="0" y="0"/>
                    <a:ext cx="1814830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QxMDE2Mjc0MjA1sDRV0lEKTi0uzszPAykwrgUAY+GXwCwAAAA="/>
  </w:docVars>
  <w:rsids>
    <w:rsidRoot w:val="00E57481"/>
    <w:rsid w:val="0001577D"/>
    <w:rsid w:val="0004014F"/>
    <w:rsid w:val="00070373"/>
    <w:rsid w:val="000C30E8"/>
    <w:rsid w:val="001E0051"/>
    <w:rsid w:val="001E735C"/>
    <w:rsid w:val="002A31AE"/>
    <w:rsid w:val="002F7725"/>
    <w:rsid w:val="00442A7D"/>
    <w:rsid w:val="00470C89"/>
    <w:rsid w:val="00477639"/>
    <w:rsid w:val="004B7A6C"/>
    <w:rsid w:val="006135D2"/>
    <w:rsid w:val="00621C2F"/>
    <w:rsid w:val="006D6E68"/>
    <w:rsid w:val="00763222"/>
    <w:rsid w:val="00830F1C"/>
    <w:rsid w:val="00866863"/>
    <w:rsid w:val="008835F6"/>
    <w:rsid w:val="0091356F"/>
    <w:rsid w:val="00940912"/>
    <w:rsid w:val="00954ABF"/>
    <w:rsid w:val="009B768D"/>
    <w:rsid w:val="009C1D41"/>
    <w:rsid w:val="009D4531"/>
    <w:rsid w:val="009E128A"/>
    <w:rsid w:val="009F4053"/>
    <w:rsid w:val="00A60E12"/>
    <w:rsid w:val="00AA608E"/>
    <w:rsid w:val="00AB2B31"/>
    <w:rsid w:val="00AB310D"/>
    <w:rsid w:val="00AE18D9"/>
    <w:rsid w:val="00BC7C4A"/>
    <w:rsid w:val="00BE5CE9"/>
    <w:rsid w:val="00C30FE1"/>
    <w:rsid w:val="00C56923"/>
    <w:rsid w:val="00CA7972"/>
    <w:rsid w:val="00CB5A34"/>
    <w:rsid w:val="00CF0343"/>
    <w:rsid w:val="00D75BFA"/>
    <w:rsid w:val="00D921D9"/>
    <w:rsid w:val="00E17056"/>
    <w:rsid w:val="00E23BBC"/>
    <w:rsid w:val="00E57481"/>
    <w:rsid w:val="00E624A3"/>
    <w:rsid w:val="00F95705"/>
    <w:rsid w:val="00FB6757"/>
    <w:rsid w:val="00FD5185"/>
    <w:rsid w:val="00F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5E796-0375-4166-93B4-8265847F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30FE1"/>
  </w:style>
  <w:style w:type="paragraph" w:styleId="Nadpis1">
    <w:name w:val="heading 1"/>
    <w:basedOn w:val="Normln1"/>
    <w:next w:val="Normln1"/>
    <w:rsid w:val="00E5748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E5748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E5748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E5748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E5748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E5748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57481"/>
  </w:style>
  <w:style w:type="table" w:customStyle="1" w:styleId="TableNormal">
    <w:name w:val="Table Normal"/>
    <w:rsid w:val="00E574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5748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E5748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CommentSubject1">
    <w:name w:val="Comment Subject1"/>
    <w:next w:val="Normln"/>
    <w:autoRedefine/>
    <w:rsid w:val="00AA608E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AA608E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AB2B3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2B31"/>
  </w:style>
  <w:style w:type="paragraph" w:styleId="Zpat">
    <w:name w:val="footer"/>
    <w:basedOn w:val="Normln"/>
    <w:link w:val="ZpatChar"/>
    <w:uiPriority w:val="99"/>
    <w:semiHidden/>
    <w:unhideWhenUsed/>
    <w:rsid w:val="00AB2B3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cs-cz/product/meetup-conferencecam?wt.ac=HPB1-CTA1-meetup" TargetMode="External"/><Relationship Id="rId13" Type="http://schemas.openxmlformats.org/officeDocument/2006/relationships/hyperlink" Target="http://www.logitech.com/en-us/video-collaboration/partners/collaboration-program" TargetMode="External"/><Relationship Id="rId18" Type="http://schemas.openxmlformats.org/officeDocument/2006/relationships/hyperlink" Target="https://www.facebook.com/logitechczs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logitech.com/en-us" TargetMode="External"/><Relationship Id="rId12" Type="http://schemas.openxmlformats.org/officeDocument/2006/relationships/hyperlink" Target="http://www.logitech.com/en-us/video-collaboration/partners/collaboration-program" TargetMode="External"/><Relationship Id="rId17" Type="http://schemas.openxmlformats.org/officeDocument/2006/relationships/hyperlink" Target="http://blog.logitec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itech.com" TargetMode="External"/><Relationship Id="rId20" Type="http://schemas.openxmlformats.org/officeDocument/2006/relationships/hyperlink" Target="http://www.logitech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blog.logitech.com/?p=2589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ogitech.com/en-us/video-collaboration/resellers/business-reselle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tt.ec/685cR" TargetMode="External"/><Relationship Id="rId19" Type="http://schemas.openxmlformats.org/officeDocument/2006/relationships/hyperlink" Target="https://twitter.com/Logit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gitech.com/news/MeetUp" TargetMode="External"/><Relationship Id="rId14" Type="http://schemas.openxmlformats.org/officeDocument/2006/relationships/hyperlink" Target="https://www.youtube.com/watch?v=emp5CdsXtlc&amp;feature=youtu.b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Kovar</dc:creator>
  <cp:lastModifiedBy>Leona</cp:lastModifiedBy>
  <cp:revision>22</cp:revision>
  <dcterms:created xsi:type="dcterms:W3CDTF">2017-06-08T14:06:00Z</dcterms:created>
  <dcterms:modified xsi:type="dcterms:W3CDTF">2017-06-09T08:21:00Z</dcterms:modified>
</cp:coreProperties>
</file>