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33" w:rsidRPr="00AB435A" w:rsidRDefault="004A2479">
      <w:pPr>
        <w:pStyle w:val="Nadpis2"/>
        <w:keepNext w:val="0"/>
        <w:keepLines w:val="0"/>
        <w:spacing w:before="0" w:after="0" w:line="240" w:lineRule="auto"/>
        <w:contextualSpacing w:val="0"/>
        <w:rPr>
          <w:color w:val="3C3C3B"/>
          <w:sz w:val="28"/>
          <w:szCs w:val="28"/>
          <w:lang w:val="en-GB"/>
        </w:rPr>
      </w:pPr>
      <w:bookmarkStart w:id="0" w:name="_951ygvjdh5ax" w:colFirst="0" w:colLast="0"/>
      <w:bookmarkEnd w:id="0"/>
      <w:r w:rsidRPr="00AB435A">
        <w:rPr>
          <w:color w:val="3C3C3B"/>
          <w:sz w:val="28"/>
          <w:szCs w:val="28"/>
          <w:lang w:val="en-GB"/>
        </w:rPr>
        <w:t>Fact Sheet</w:t>
      </w:r>
    </w:p>
    <w:p w:rsidR="00965233" w:rsidRPr="00AB435A" w:rsidRDefault="00965233">
      <w:pPr>
        <w:pStyle w:val="Normln1"/>
        <w:spacing w:line="240" w:lineRule="auto"/>
        <w:rPr>
          <w:sz w:val="20"/>
          <w:szCs w:val="20"/>
          <w:lang w:val="en-GB"/>
        </w:rPr>
      </w:pPr>
    </w:p>
    <w:p w:rsidR="00965233" w:rsidRPr="00AB435A" w:rsidRDefault="004A2479">
      <w:pPr>
        <w:pStyle w:val="Normln1"/>
        <w:spacing w:line="240" w:lineRule="auto"/>
        <w:rPr>
          <w:b/>
          <w:sz w:val="36"/>
          <w:szCs w:val="36"/>
          <w:lang w:val="en-GB"/>
        </w:rPr>
      </w:pPr>
      <w:r w:rsidRPr="00AB435A">
        <w:rPr>
          <w:b/>
          <w:sz w:val="36"/>
          <w:szCs w:val="36"/>
          <w:lang w:val="en-GB"/>
        </w:rPr>
        <w:t>Logitech</w:t>
      </w:r>
      <w:r w:rsidRPr="00AB435A">
        <w:rPr>
          <w:b/>
          <w:sz w:val="36"/>
          <w:szCs w:val="36"/>
          <w:vertAlign w:val="superscript"/>
          <w:lang w:val="en-GB"/>
        </w:rPr>
        <w:t>®</w:t>
      </w:r>
      <w:r w:rsidRPr="00AB435A">
        <w:rPr>
          <w:b/>
          <w:sz w:val="36"/>
          <w:szCs w:val="36"/>
          <w:lang w:val="en-GB"/>
        </w:rPr>
        <w:t xml:space="preserve"> G703 LIGHTSPEED™ Wireless Gaming Mouse</w:t>
      </w:r>
    </w:p>
    <w:p w:rsidR="00965233" w:rsidRPr="00AB435A" w:rsidRDefault="004A2479">
      <w:pPr>
        <w:pStyle w:val="Normln1"/>
        <w:spacing w:before="60" w:line="240" w:lineRule="auto"/>
        <w:rPr>
          <w:sz w:val="32"/>
          <w:szCs w:val="32"/>
          <w:lang w:val="en-GB"/>
        </w:rPr>
      </w:pPr>
      <w:r w:rsidRPr="00AB435A">
        <w:rPr>
          <w:sz w:val="32"/>
          <w:szCs w:val="32"/>
          <w:lang w:val="en-GB"/>
        </w:rPr>
        <w:t>Professional-grade wireless gaming mouse, trusted by professionals and gaming enthusiasts worldwide</w:t>
      </w:r>
    </w:p>
    <w:p w:rsidR="00965233" w:rsidRPr="00AB435A" w:rsidRDefault="00965233">
      <w:pPr>
        <w:pStyle w:val="Normln1"/>
        <w:spacing w:before="60" w:line="240" w:lineRule="auto"/>
        <w:rPr>
          <w:sz w:val="32"/>
          <w:szCs w:val="32"/>
          <w:lang w:val="en-GB"/>
        </w:rPr>
      </w:pPr>
    </w:p>
    <w:p w:rsidR="00965233" w:rsidRPr="00AB435A" w:rsidRDefault="004A2479">
      <w:pPr>
        <w:pStyle w:val="Nadpis3"/>
        <w:keepNext w:val="0"/>
        <w:keepLines w:val="0"/>
        <w:spacing w:before="0" w:after="0" w:line="240" w:lineRule="auto"/>
        <w:contextualSpacing w:val="0"/>
        <w:jc w:val="both"/>
        <w:rPr>
          <w:color w:val="000000"/>
          <w:sz w:val="24"/>
          <w:szCs w:val="24"/>
          <w:lang w:val="en-GB"/>
        </w:rPr>
      </w:pPr>
      <w:bookmarkStart w:id="1" w:name="_nfo40iehll20" w:colFirst="0" w:colLast="0"/>
      <w:bookmarkEnd w:id="1"/>
      <w:r w:rsidRPr="00AB435A">
        <w:rPr>
          <w:b/>
          <w:color w:val="000000"/>
          <w:sz w:val="24"/>
          <w:szCs w:val="24"/>
          <w:lang w:val="en-GB"/>
        </w:rPr>
        <w:t xml:space="preserve">Announcement Date: </w:t>
      </w:r>
      <w:r w:rsidRPr="00AB435A">
        <w:rPr>
          <w:color w:val="000000"/>
          <w:sz w:val="24"/>
          <w:szCs w:val="24"/>
          <w:lang w:val="en-GB"/>
        </w:rPr>
        <w:t>June 12, 2017</w:t>
      </w:r>
      <w:r w:rsidRPr="00AB435A">
        <w:rPr>
          <w:color w:val="000000"/>
          <w:sz w:val="24"/>
          <w:szCs w:val="24"/>
          <w:lang w:val="en-GB"/>
        </w:rPr>
        <w:tab/>
      </w:r>
      <w:r w:rsidRPr="00AB435A">
        <w:rPr>
          <w:b/>
          <w:color w:val="FF0000"/>
          <w:sz w:val="24"/>
          <w:szCs w:val="24"/>
          <w:lang w:val="en-GB"/>
        </w:rPr>
        <w:t xml:space="preserve">      </w:t>
      </w:r>
      <w:r w:rsidRPr="00AB435A">
        <w:rPr>
          <w:b/>
          <w:color w:val="FF0000"/>
          <w:sz w:val="24"/>
          <w:szCs w:val="24"/>
          <w:lang w:val="en-GB"/>
        </w:rPr>
        <w:tab/>
        <w:t xml:space="preserve">    </w:t>
      </w:r>
      <w:r w:rsidRPr="00AB435A">
        <w:rPr>
          <w:b/>
          <w:color w:val="000000"/>
          <w:sz w:val="24"/>
          <w:szCs w:val="24"/>
          <w:lang w:val="en-GB"/>
        </w:rPr>
        <w:t>Shipping:</w:t>
      </w:r>
      <w:r w:rsidRPr="00AB435A">
        <w:rPr>
          <w:color w:val="000000"/>
          <w:sz w:val="24"/>
          <w:szCs w:val="24"/>
          <w:lang w:val="en-GB"/>
        </w:rPr>
        <w:t xml:space="preserve"> June 2017</w:t>
      </w:r>
    </w:p>
    <w:p w:rsidR="00965233" w:rsidRPr="00AB435A" w:rsidRDefault="004A2479">
      <w:pPr>
        <w:pStyle w:val="Normln1"/>
        <w:spacing w:line="240" w:lineRule="auto"/>
        <w:rPr>
          <w:sz w:val="24"/>
          <w:szCs w:val="24"/>
          <w:lang w:val="en-GB"/>
        </w:rPr>
      </w:pPr>
      <w:r w:rsidRPr="00AB435A">
        <w:rPr>
          <w:b/>
          <w:sz w:val="24"/>
          <w:szCs w:val="24"/>
          <w:lang w:val="en-GB"/>
        </w:rPr>
        <w:t>Price:</w:t>
      </w:r>
      <w:r w:rsidRPr="00AB435A">
        <w:rPr>
          <w:sz w:val="24"/>
          <w:szCs w:val="24"/>
          <w:lang w:val="en-GB"/>
        </w:rPr>
        <w:t xml:space="preserve"> </w:t>
      </w:r>
      <w:r w:rsidR="00AB435A" w:rsidRPr="00AB435A">
        <w:rPr>
          <w:sz w:val="24"/>
          <w:szCs w:val="24"/>
          <w:highlight w:val="white"/>
          <w:lang w:val="en-GB"/>
        </w:rPr>
        <w:t>119.00€</w:t>
      </w:r>
      <w:r w:rsidRPr="00AB435A">
        <w:rPr>
          <w:sz w:val="24"/>
          <w:szCs w:val="24"/>
          <w:highlight w:val="white"/>
          <w:lang w:val="en-GB"/>
        </w:rPr>
        <w:t xml:space="preserve">     </w:t>
      </w:r>
      <w:r w:rsidRPr="00AB435A">
        <w:rPr>
          <w:sz w:val="24"/>
          <w:szCs w:val="24"/>
          <w:lang w:val="en-GB"/>
        </w:rPr>
        <w:t xml:space="preserve">           </w:t>
      </w:r>
      <w:r w:rsidRPr="00AB435A">
        <w:rPr>
          <w:sz w:val="24"/>
          <w:szCs w:val="24"/>
          <w:lang w:val="en-GB"/>
        </w:rPr>
        <w:tab/>
        <w:t xml:space="preserve">      </w:t>
      </w:r>
      <w:r w:rsidRPr="00AB435A">
        <w:rPr>
          <w:sz w:val="24"/>
          <w:szCs w:val="24"/>
          <w:lang w:val="en-GB"/>
        </w:rPr>
        <w:tab/>
        <w:t xml:space="preserve">                          </w:t>
      </w:r>
      <w:r w:rsidRPr="00AB435A">
        <w:rPr>
          <w:b/>
          <w:sz w:val="24"/>
          <w:szCs w:val="24"/>
          <w:lang w:val="en-GB"/>
        </w:rPr>
        <w:t>Available at:</w:t>
      </w:r>
      <w:r w:rsidRPr="00AB435A">
        <w:rPr>
          <w:sz w:val="24"/>
          <w:szCs w:val="24"/>
          <w:lang w:val="en-GB"/>
        </w:rPr>
        <w:t xml:space="preserve"> www.LogitechG.com</w:t>
      </w:r>
    </w:p>
    <w:p w:rsidR="00965233" w:rsidRPr="00AB435A" w:rsidRDefault="00965233">
      <w:pPr>
        <w:pStyle w:val="Nadpis3"/>
        <w:keepNext w:val="0"/>
        <w:keepLines w:val="0"/>
        <w:spacing w:before="0" w:after="0" w:line="240" w:lineRule="auto"/>
        <w:contextualSpacing w:val="0"/>
        <w:rPr>
          <w:b/>
          <w:color w:val="000000"/>
          <w:sz w:val="26"/>
          <w:szCs w:val="26"/>
          <w:lang w:val="en-GB"/>
        </w:rPr>
      </w:pPr>
      <w:bookmarkStart w:id="2" w:name="_8z3hc9weeay5" w:colFirst="0" w:colLast="0"/>
      <w:bookmarkEnd w:id="2"/>
    </w:p>
    <w:p w:rsidR="00965233" w:rsidRPr="00AB435A" w:rsidRDefault="004A2479">
      <w:pPr>
        <w:pStyle w:val="Nadpis3"/>
        <w:keepNext w:val="0"/>
        <w:keepLines w:val="0"/>
        <w:spacing w:before="0" w:after="0" w:line="240" w:lineRule="auto"/>
        <w:contextualSpacing w:val="0"/>
        <w:rPr>
          <w:b/>
          <w:color w:val="000000"/>
          <w:sz w:val="26"/>
          <w:szCs w:val="26"/>
          <w:lang w:val="en-GB"/>
        </w:rPr>
      </w:pPr>
      <w:bookmarkStart w:id="3" w:name="_3k1gmp2f6p4q" w:colFirst="0" w:colLast="0"/>
      <w:bookmarkEnd w:id="3"/>
      <w:r w:rsidRPr="00AB435A">
        <w:rPr>
          <w:b/>
          <w:color w:val="000000"/>
          <w:sz w:val="26"/>
          <w:szCs w:val="26"/>
          <w:lang w:val="en-GB"/>
        </w:rPr>
        <w:t>Product Description</w:t>
      </w:r>
    </w:p>
    <w:p w:rsidR="00965233" w:rsidRPr="00AB435A" w:rsidRDefault="004A2479">
      <w:pPr>
        <w:pStyle w:val="Normln1"/>
        <w:spacing w:line="240" w:lineRule="auto"/>
        <w:rPr>
          <w:highlight w:val="white"/>
          <w:lang w:val="en-GB"/>
        </w:rPr>
      </w:pPr>
      <w:r w:rsidRPr="00AB435A">
        <w:rPr>
          <w:lang w:val="en-GB"/>
        </w:rPr>
        <w:t xml:space="preserve">The Logitech® G703 LIGHTSPEED™ Wireless Gaming Mouse is a professional-grade wireless gaming mouse. Trusted by esports pros and gaming enthusiasts worldwide, it features LIGHTSPEED™ wireless technology, a pixel-precise optical gaming sensor, advanced mechanical button tensioning, and a lightweight, customizable design, for maximum performance and comfort over long gameplay sessions. The Logitech G703 is also compatible with the POWERPLAY™ Wireless Charging System, for untethered play, unlimited charging, and unmatched performance. </w:t>
      </w:r>
    </w:p>
    <w:p w:rsidR="00965233" w:rsidRPr="00AB435A" w:rsidRDefault="00965233">
      <w:pPr>
        <w:pStyle w:val="Normln1"/>
        <w:spacing w:line="240" w:lineRule="auto"/>
        <w:rPr>
          <w:lang w:val="en-GB"/>
        </w:rPr>
      </w:pPr>
    </w:p>
    <w:p w:rsidR="00965233" w:rsidRPr="00AB435A" w:rsidRDefault="004A2479">
      <w:pPr>
        <w:pStyle w:val="Nadpis3"/>
        <w:keepNext w:val="0"/>
        <w:keepLines w:val="0"/>
        <w:spacing w:before="0" w:after="0" w:line="240" w:lineRule="auto"/>
        <w:contextualSpacing w:val="0"/>
        <w:rPr>
          <w:b/>
          <w:color w:val="000000"/>
          <w:sz w:val="26"/>
          <w:szCs w:val="26"/>
          <w:lang w:val="en-GB"/>
        </w:rPr>
      </w:pPr>
      <w:bookmarkStart w:id="4" w:name="_jnxe27moc8az" w:colFirst="0" w:colLast="0"/>
      <w:bookmarkEnd w:id="4"/>
      <w:r w:rsidRPr="00AB435A">
        <w:rPr>
          <w:b/>
          <w:color w:val="000000"/>
          <w:sz w:val="26"/>
          <w:szCs w:val="26"/>
          <w:lang w:val="en-GB"/>
        </w:rPr>
        <w:t xml:space="preserve">Key Features </w:t>
      </w:r>
    </w:p>
    <w:p w:rsidR="00965233" w:rsidRPr="00AB435A" w:rsidRDefault="004A2479">
      <w:pPr>
        <w:pStyle w:val="Normln1"/>
        <w:numPr>
          <w:ilvl w:val="0"/>
          <w:numId w:val="6"/>
        </w:numPr>
        <w:spacing w:line="240" w:lineRule="auto"/>
        <w:ind w:hanging="360"/>
        <w:contextualSpacing/>
        <w:rPr>
          <w:highlight w:val="white"/>
          <w:lang w:val="en-GB"/>
        </w:rPr>
      </w:pPr>
      <w:r w:rsidRPr="00AB435A">
        <w:rPr>
          <w:highlight w:val="white"/>
          <w:u w:val="single"/>
          <w:lang w:val="en-GB"/>
        </w:rPr>
        <w:t>LIGHTSPEED Wireless Technology</w:t>
      </w:r>
      <w:r w:rsidRPr="00AB435A">
        <w:rPr>
          <w:highlight w:val="white"/>
          <w:lang w:val="en-GB"/>
        </w:rPr>
        <w:t>: In high-pressure moments, latency can be the difference between winning it all or losing. With millions on the line, esports professionals around the world depend on LIGHTSPEED wireless technology. Featuring a 1 ms report rate and end-to-end optimized wireless connectivity, the Logitech G703 delivers incredible responsiveness for competition-level twitch targeting.</w:t>
      </w:r>
      <w:r w:rsidRPr="00AB435A">
        <w:rPr>
          <w:lang w:val="en-GB"/>
        </w:rPr>
        <w:t xml:space="preserve"> </w:t>
      </w:r>
      <w:r w:rsidRPr="00AB435A">
        <w:rPr>
          <w:noProof/>
          <w:lang w:val="en-GB"/>
        </w:rPr>
        <w:drawing>
          <wp:anchor distT="57150" distB="57150" distL="57150" distR="57150" simplePos="0" relativeHeight="251658240" behindDoc="0" locked="0" layoutInCell="0" allowOverlap="1">
            <wp:simplePos x="0" y="0"/>
            <wp:positionH relativeFrom="margin">
              <wp:posOffset>4752975</wp:posOffset>
            </wp:positionH>
            <wp:positionV relativeFrom="paragraph">
              <wp:posOffset>714375</wp:posOffset>
            </wp:positionV>
            <wp:extent cx="1643063" cy="1643063"/>
            <wp:effectExtent l="12700" t="12700" r="12700" b="12700"/>
            <wp:wrapSquare wrapText="bothSides" distT="57150" distB="57150" distL="57150" distR="5715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cstate="print"/>
                    <a:srcRect/>
                    <a:stretch>
                      <a:fillRect/>
                    </a:stretch>
                  </pic:blipFill>
                  <pic:spPr>
                    <a:xfrm>
                      <a:off x="0" y="0"/>
                      <a:ext cx="1643063" cy="1643063"/>
                    </a:xfrm>
                    <a:prstGeom prst="rect">
                      <a:avLst/>
                    </a:prstGeom>
                    <a:ln w="12700">
                      <a:solidFill>
                        <a:srgbClr val="000000"/>
                      </a:solidFill>
                      <a:prstDash val="solid"/>
                    </a:ln>
                  </pic:spPr>
                </pic:pic>
              </a:graphicData>
            </a:graphic>
          </wp:anchor>
        </w:drawing>
      </w:r>
    </w:p>
    <w:p w:rsidR="00965233" w:rsidRPr="00AB435A" w:rsidRDefault="004A2479">
      <w:pPr>
        <w:pStyle w:val="Normln1"/>
        <w:numPr>
          <w:ilvl w:val="0"/>
          <w:numId w:val="6"/>
        </w:numPr>
        <w:spacing w:line="240" w:lineRule="auto"/>
        <w:ind w:hanging="360"/>
        <w:contextualSpacing/>
        <w:rPr>
          <w:highlight w:val="white"/>
          <w:lang w:val="en-GB"/>
        </w:rPr>
      </w:pPr>
      <w:r w:rsidRPr="00AB435A">
        <w:rPr>
          <w:highlight w:val="white"/>
          <w:u w:val="single"/>
          <w:lang w:val="en-GB"/>
        </w:rPr>
        <w:t>POWERPLAY Wireless Charging System Compatibility</w:t>
      </w:r>
      <w:r w:rsidRPr="00AB435A">
        <w:rPr>
          <w:highlight w:val="white"/>
          <w:lang w:val="en-GB"/>
        </w:rPr>
        <w:t>: The Logitech G703 is compatible with the POWERPLAY Wireless Charging System, the world’s first truly wireless gaming solution that delivers infinite power and unlimited play. Through the innovative application of electromagnetic resonance, the POWERPLAY base creates an energy field above its surface. Unlike conventional wireless charging technologies, this field is large enough to allow charging even while a compatible gaming mouse is in motion. And, it delivers wireless power without interfering with the precise measurement and data transmission of a high-performance gaming mouse. The POWERPLAY energy field is transformed into charging current by the POWERCORE™ module, which attaches magnetically to the Logitech G703.</w:t>
      </w:r>
    </w:p>
    <w:p w:rsidR="00965233" w:rsidRPr="00AB435A" w:rsidRDefault="004A2479">
      <w:pPr>
        <w:pStyle w:val="Normln1"/>
        <w:numPr>
          <w:ilvl w:val="0"/>
          <w:numId w:val="6"/>
        </w:numPr>
        <w:spacing w:line="240" w:lineRule="auto"/>
        <w:ind w:hanging="360"/>
        <w:contextualSpacing/>
        <w:rPr>
          <w:highlight w:val="white"/>
          <w:lang w:val="en-GB"/>
        </w:rPr>
      </w:pPr>
      <w:r w:rsidRPr="00AB435A">
        <w:rPr>
          <w:highlight w:val="white"/>
          <w:u w:val="single"/>
          <w:lang w:val="en-GB"/>
        </w:rPr>
        <w:t>Pixel-Precise Sensor</w:t>
      </w:r>
      <w:r w:rsidRPr="00AB435A">
        <w:rPr>
          <w:highlight w:val="white"/>
          <w:lang w:val="en-GB"/>
        </w:rPr>
        <w:t>: The PMW3366 is widely regarded by esports professionals and gaming enthusiasts worldwide as the best gaming mouse sensor on the market. Thanks to years of innovations, PMW3366 has zero smoothing, filtering, or acceleration across the entire DPI range (200-12,000 DPI). The resulting experience is incredible tracking accuracy and consistent responsiveness even at speeds over 400 IPS.</w:t>
      </w:r>
    </w:p>
    <w:p w:rsidR="00965233" w:rsidRPr="00AB435A" w:rsidRDefault="004A2479">
      <w:pPr>
        <w:pStyle w:val="Normln1"/>
        <w:numPr>
          <w:ilvl w:val="0"/>
          <w:numId w:val="6"/>
        </w:numPr>
        <w:spacing w:line="240" w:lineRule="auto"/>
        <w:ind w:hanging="360"/>
        <w:contextualSpacing/>
        <w:rPr>
          <w:highlight w:val="white"/>
          <w:lang w:val="en-GB"/>
        </w:rPr>
      </w:pPr>
      <w:r w:rsidRPr="00AB435A">
        <w:rPr>
          <w:highlight w:val="white"/>
          <w:u w:val="single"/>
          <w:lang w:val="en-GB"/>
        </w:rPr>
        <w:t>Advanced Mechanical Button Tensioning</w:t>
      </w:r>
      <w:r w:rsidRPr="00AB435A">
        <w:rPr>
          <w:highlight w:val="white"/>
          <w:lang w:val="en-GB"/>
        </w:rPr>
        <w:t xml:space="preserve">: </w:t>
      </w:r>
      <w:r w:rsidRPr="00AB435A">
        <w:rPr>
          <w:lang w:val="en-GB"/>
        </w:rPr>
        <w:t xml:space="preserve">Precisely-tensioned metal springs keep the primary left and right mouse buttons poised to trigger. This technology delivers an exceptionally clean and crisp button feel, response, and consistency. Logitech G </w:t>
      </w:r>
      <w:r w:rsidRPr="00AB435A">
        <w:rPr>
          <w:lang w:val="en-GB"/>
        </w:rPr>
        <w:lastRenderedPageBreak/>
        <w:t>improved on the design and boosted button durability up to 2.5x with 50 million click switches.</w:t>
      </w:r>
    </w:p>
    <w:p w:rsidR="00965233" w:rsidRPr="00AB435A" w:rsidRDefault="004A2479">
      <w:pPr>
        <w:pStyle w:val="Normln1"/>
        <w:numPr>
          <w:ilvl w:val="0"/>
          <w:numId w:val="6"/>
        </w:numPr>
        <w:spacing w:line="240" w:lineRule="auto"/>
        <w:ind w:hanging="360"/>
        <w:contextualSpacing/>
        <w:rPr>
          <w:highlight w:val="white"/>
          <w:lang w:val="en-GB"/>
        </w:rPr>
      </w:pPr>
      <w:r w:rsidRPr="00AB435A">
        <w:rPr>
          <w:highlight w:val="white"/>
          <w:u w:val="single"/>
          <w:lang w:val="en-GB"/>
        </w:rPr>
        <w:t>Supreme Comfort and Quality</w:t>
      </w:r>
      <w:r w:rsidRPr="00AB435A">
        <w:rPr>
          <w:highlight w:val="white"/>
          <w:lang w:val="en-GB"/>
        </w:rPr>
        <w:t>: With a lightweight, ergonomically designed body, the Logitech G703 was made to mold to your hand. Rubber grips on the left and right sides give you added control. An included 10g removable weight lets you increase the weight if you prefer a heavier mouse. You can also program six buttons with custom game commands using Logitech Gaming Software (LGS).</w:t>
      </w:r>
    </w:p>
    <w:p w:rsidR="00965233" w:rsidRPr="00AB435A" w:rsidRDefault="00965233">
      <w:pPr>
        <w:pStyle w:val="Normln1"/>
        <w:numPr>
          <w:ilvl w:val="0"/>
          <w:numId w:val="6"/>
        </w:numPr>
        <w:spacing w:line="240" w:lineRule="auto"/>
        <w:ind w:hanging="360"/>
        <w:contextualSpacing/>
        <w:rPr>
          <w:highlight w:val="white"/>
          <w:lang w:val="en-GB"/>
        </w:rPr>
      </w:pPr>
    </w:p>
    <w:p w:rsidR="00965233" w:rsidRPr="00AB435A" w:rsidRDefault="00965233">
      <w:pPr>
        <w:pStyle w:val="Normln1"/>
        <w:spacing w:line="240" w:lineRule="auto"/>
        <w:rPr>
          <w:lang w:val="en-GB"/>
        </w:rPr>
      </w:pPr>
    </w:p>
    <w:p w:rsidR="00965233" w:rsidRPr="00AB435A" w:rsidRDefault="004A2479">
      <w:pPr>
        <w:pStyle w:val="Normln1"/>
        <w:spacing w:line="240" w:lineRule="auto"/>
        <w:rPr>
          <w:b/>
          <w:sz w:val="26"/>
          <w:szCs w:val="26"/>
          <w:lang w:val="en-GB"/>
        </w:rPr>
      </w:pPr>
      <w:r w:rsidRPr="00AB435A">
        <w:rPr>
          <w:b/>
          <w:sz w:val="26"/>
          <w:szCs w:val="26"/>
          <w:lang w:val="en-GB"/>
        </w:rPr>
        <w:t>System Requirements</w:t>
      </w:r>
    </w:p>
    <w:p w:rsidR="00965233" w:rsidRPr="00AB435A" w:rsidRDefault="004A2479">
      <w:pPr>
        <w:pStyle w:val="Normln1"/>
        <w:numPr>
          <w:ilvl w:val="0"/>
          <w:numId w:val="1"/>
        </w:numPr>
        <w:spacing w:line="240" w:lineRule="auto"/>
        <w:ind w:hanging="360"/>
        <w:contextualSpacing/>
        <w:rPr>
          <w:lang w:val="en-GB"/>
        </w:rPr>
      </w:pPr>
      <w:r w:rsidRPr="00AB435A">
        <w:rPr>
          <w:lang w:val="en-GB"/>
        </w:rPr>
        <w:t xml:space="preserve">Windows® 7 or higher, Mac OS® X 10.8 or later     </w:t>
      </w:r>
    </w:p>
    <w:p w:rsidR="00965233" w:rsidRPr="00AB435A" w:rsidRDefault="004A2479">
      <w:pPr>
        <w:pStyle w:val="Normln1"/>
        <w:numPr>
          <w:ilvl w:val="0"/>
          <w:numId w:val="1"/>
        </w:numPr>
        <w:spacing w:line="240" w:lineRule="auto"/>
        <w:ind w:hanging="360"/>
        <w:contextualSpacing/>
        <w:rPr>
          <w:lang w:val="en-GB"/>
        </w:rPr>
      </w:pPr>
      <w:r w:rsidRPr="00AB435A">
        <w:rPr>
          <w:lang w:val="en-GB"/>
        </w:rPr>
        <w:t>USB port</w:t>
      </w:r>
    </w:p>
    <w:p w:rsidR="00965233" w:rsidRPr="00AB435A" w:rsidRDefault="004A2479">
      <w:pPr>
        <w:pStyle w:val="Normln1"/>
        <w:numPr>
          <w:ilvl w:val="0"/>
          <w:numId w:val="1"/>
        </w:numPr>
        <w:spacing w:line="240" w:lineRule="auto"/>
        <w:ind w:hanging="360"/>
        <w:contextualSpacing/>
        <w:rPr>
          <w:lang w:val="en-GB"/>
        </w:rPr>
      </w:pPr>
      <w:r w:rsidRPr="00AB435A">
        <w:rPr>
          <w:lang w:val="en-GB"/>
        </w:rPr>
        <w:t>Internet connection for optional software download</w:t>
      </w:r>
    </w:p>
    <w:p w:rsidR="00965233" w:rsidRPr="00AB435A" w:rsidRDefault="004A2479">
      <w:pPr>
        <w:pStyle w:val="Normln1"/>
        <w:rPr>
          <w:b/>
          <w:sz w:val="26"/>
          <w:szCs w:val="26"/>
          <w:lang w:val="en-GB"/>
        </w:rPr>
      </w:pPr>
      <w:r w:rsidRPr="00AB435A">
        <w:rPr>
          <w:b/>
          <w:sz w:val="26"/>
          <w:szCs w:val="26"/>
          <w:lang w:val="en-GB"/>
        </w:rPr>
        <w:t xml:space="preserve"> </w:t>
      </w:r>
    </w:p>
    <w:p w:rsidR="00965233" w:rsidRPr="00AB435A" w:rsidRDefault="004A2479">
      <w:pPr>
        <w:pStyle w:val="Normln1"/>
        <w:spacing w:line="240" w:lineRule="auto"/>
        <w:rPr>
          <w:b/>
          <w:sz w:val="26"/>
          <w:szCs w:val="26"/>
          <w:lang w:val="en-GB"/>
        </w:rPr>
      </w:pPr>
      <w:r w:rsidRPr="00AB435A">
        <w:rPr>
          <w:b/>
          <w:sz w:val="26"/>
          <w:szCs w:val="26"/>
          <w:lang w:val="en-GB"/>
        </w:rPr>
        <w:t>Physical Specifications</w:t>
      </w:r>
    </w:p>
    <w:p w:rsidR="00965233" w:rsidRPr="00AB435A" w:rsidRDefault="004A2479">
      <w:pPr>
        <w:pStyle w:val="Normln1"/>
        <w:numPr>
          <w:ilvl w:val="0"/>
          <w:numId w:val="8"/>
        </w:numPr>
        <w:spacing w:line="240" w:lineRule="auto"/>
        <w:ind w:hanging="360"/>
        <w:contextualSpacing/>
        <w:rPr>
          <w:lang w:val="en-GB"/>
        </w:rPr>
      </w:pPr>
      <w:r w:rsidRPr="00AB435A">
        <w:rPr>
          <w:lang w:val="en-GB"/>
        </w:rPr>
        <w:t xml:space="preserve">Dimensions (L x W x D): </w:t>
      </w:r>
      <w:r w:rsidRPr="00AB435A">
        <w:rPr>
          <w:highlight w:val="white"/>
          <w:lang w:val="en-GB"/>
        </w:rPr>
        <w:t>124 mm x 68 mm x 43 mm</w:t>
      </w:r>
    </w:p>
    <w:p w:rsidR="00965233" w:rsidRPr="00AB435A" w:rsidRDefault="004A2479">
      <w:pPr>
        <w:pStyle w:val="Normln1"/>
        <w:numPr>
          <w:ilvl w:val="0"/>
          <w:numId w:val="8"/>
        </w:numPr>
        <w:spacing w:line="240" w:lineRule="auto"/>
        <w:ind w:hanging="360"/>
        <w:contextualSpacing/>
        <w:rPr>
          <w:lang w:val="en-GB"/>
        </w:rPr>
      </w:pPr>
      <w:r w:rsidRPr="00AB435A">
        <w:rPr>
          <w:lang w:val="en-GB"/>
        </w:rPr>
        <w:t>Weight: 107.6 g</w:t>
      </w:r>
    </w:p>
    <w:p w:rsidR="00965233" w:rsidRPr="00AB435A" w:rsidRDefault="004A2479">
      <w:pPr>
        <w:pStyle w:val="Normln1"/>
        <w:numPr>
          <w:ilvl w:val="0"/>
          <w:numId w:val="8"/>
        </w:numPr>
        <w:spacing w:line="240" w:lineRule="auto"/>
        <w:ind w:hanging="360"/>
        <w:contextualSpacing/>
        <w:rPr>
          <w:lang w:val="en-GB"/>
        </w:rPr>
      </w:pPr>
      <w:r w:rsidRPr="00AB435A">
        <w:rPr>
          <w:lang w:val="en-GB"/>
        </w:rPr>
        <w:t>Cable length (charging/data): 1.83 m (6 ft)</w:t>
      </w:r>
    </w:p>
    <w:p w:rsidR="00965233" w:rsidRPr="00AB435A" w:rsidRDefault="00965233">
      <w:pPr>
        <w:pStyle w:val="Normln1"/>
        <w:spacing w:line="240" w:lineRule="auto"/>
        <w:rPr>
          <w:lang w:val="en-GB"/>
        </w:rPr>
      </w:pPr>
    </w:p>
    <w:p w:rsidR="00965233" w:rsidRPr="00AB435A" w:rsidRDefault="004A2479">
      <w:pPr>
        <w:pStyle w:val="Normln1"/>
        <w:spacing w:line="240" w:lineRule="auto"/>
        <w:rPr>
          <w:b/>
          <w:sz w:val="26"/>
          <w:szCs w:val="26"/>
          <w:lang w:val="en-GB"/>
        </w:rPr>
      </w:pPr>
      <w:r w:rsidRPr="00AB435A">
        <w:rPr>
          <w:b/>
          <w:sz w:val="26"/>
          <w:szCs w:val="26"/>
          <w:lang w:val="en-GB"/>
        </w:rPr>
        <w:t>Tracking</w:t>
      </w:r>
    </w:p>
    <w:p w:rsidR="00965233" w:rsidRPr="00AB435A" w:rsidRDefault="004A2479">
      <w:pPr>
        <w:pStyle w:val="Normln1"/>
        <w:numPr>
          <w:ilvl w:val="0"/>
          <w:numId w:val="4"/>
        </w:numPr>
        <w:spacing w:line="240" w:lineRule="auto"/>
        <w:ind w:hanging="360"/>
        <w:contextualSpacing/>
        <w:rPr>
          <w:lang w:val="en-GB"/>
        </w:rPr>
      </w:pPr>
      <w:r w:rsidRPr="00AB435A">
        <w:rPr>
          <w:lang w:val="en-GB"/>
        </w:rPr>
        <w:t>Resolution: 200 – 12,000 DPI</w:t>
      </w:r>
    </w:p>
    <w:p w:rsidR="00965233" w:rsidRPr="00AB435A" w:rsidRDefault="004A2479">
      <w:pPr>
        <w:pStyle w:val="Normln1"/>
        <w:numPr>
          <w:ilvl w:val="0"/>
          <w:numId w:val="4"/>
        </w:numPr>
        <w:spacing w:line="240" w:lineRule="auto"/>
        <w:ind w:hanging="360"/>
        <w:contextualSpacing/>
        <w:rPr>
          <w:lang w:val="en-GB"/>
        </w:rPr>
      </w:pPr>
      <w:r w:rsidRPr="00AB435A">
        <w:rPr>
          <w:lang w:val="en-GB"/>
        </w:rPr>
        <w:t>Maximum acceleration: &gt;40G*</w:t>
      </w:r>
    </w:p>
    <w:p w:rsidR="00965233" w:rsidRPr="00AB435A" w:rsidRDefault="004A2479">
      <w:pPr>
        <w:pStyle w:val="Normln1"/>
        <w:numPr>
          <w:ilvl w:val="0"/>
          <w:numId w:val="4"/>
        </w:numPr>
        <w:spacing w:line="240" w:lineRule="auto"/>
        <w:ind w:hanging="360"/>
        <w:contextualSpacing/>
        <w:rPr>
          <w:lang w:val="en-GB"/>
        </w:rPr>
      </w:pPr>
      <w:r w:rsidRPr="00AB435A">
        <w:rPr>
          <w:lang w:val="en-GB"/>
        </w:rPr>
        <w:t>Maximum speed: &gt;400 IPS*</w:t>
      </w:r>
    </w:p>
    <w:p w:rsidR="00965233" w:rsidRPr="00AB435A" w:rsidRDefault="004A2479">
      <w:pPr>
        <w:pStyle w:val="Normln1"/>
        <w:spacing w:line="240" w:lineRule="auto"/>
        <w:rPr>
          <w:b/>
          <w:sz w:val="26"/>
          <w:szCs w:val="26"/>
          <w:lang w:val="en-GB"/>
        </w:rPr>
      </w:pPr>
      <w:r w:rsidRPr="00AB435A">
        <w:rPr>
          <w:b/>
          <w:sz w:val="26"/>
          <w:szCs w:val="26"/>
          <w:lang w:val="en-GB"/>
        </w:rPr>
        <w:t xml:space="preserve"> </w:t>
      </w:r>
    </w:p>
    <w:p w:rsidR="00965233" w:rsidRPr="00AB435A" w:rsidRDefault="004A2479">
      <w:pPr>
        <w:pStyle w:val="Normln1"/>
        <w:spacing w:line="240" w:lineRule="auto"/>
        <w:rPr>
          <w:b/>
          <w:sz w:val="26"/>
          <w:szCs w:val="26"/>
          <w:lang w:val="en-GB"/>
        </w:rPr>
      </w:pPr>
      <w:r w:rsidRPr="00AB435A">
        <w:rPr>
          <w:b/>
          <w:sz w:val="26"/>
          <w:szCs w:val="26"/>
          <w:lang w:val="en-GB"/>
        </w:rPr>
        <w:t>Responsiveness</w:t>
      </w:r>
    </w:p>
    <w:p w:rsidR="00965233" w:rsidRPr="00AB435A" w:rsidRDefault="004A2479">
      <w:pPr>
        <w:pStyle w:val="Normln1"/>
        <w:numPr>
          <w:ilvl w:val="0"/>
          <w:numId w:val="7"/>
        </w:numPr>
        <w:spacing w:line="240" w:lineRule="auto"/>
        <w:ind w:hanging="360"/>
        <w:contextualSpacing/>
        <w:rPr>
          <w:lang w:val="en-GB"/>
        </w:rPr>
      </w:pPr>
      <w:r w:rsidRPr="00AB435A">
        <w:rPr>
          <w:lang w:val="en-GB"/>
        </w:rPr>
        <w:t>USB data format: 16 bits/axis</w:t>
      </w:r>
    </w:p>
    <w:p w:rsidR="00965233" w:rsidRPr="00AB435A" w:rsidRDefault="004A2479">
      <w:pPr>
        <w:pStyle w:val="Normln1"/>
        <w:numPr>
          <w:ilvl w:val="0"/>
          <w:numId w:val="7"/>
        </w:numPr>
        <w:spacing w:line="240" w:lineRule="auto"/>
        <w:ind w:hanging="360"/>
        <w:contextualSpacing/>
        <w:rPr>
          <w:lang w:val="en-GB"/>
        </w:rPr>
      </w:pPr>
      <w:r w:rsidRPr="00AB435A">
        <w:rPr>
          <w:lang w:val="en-GB"/>
        </w:rPr>
        <w:t>USB report rate: 1000Hz (1ms)</w:t>
      </w:r>
    </w:p>
    <w:p w:rsidR="00965233" w:rsidRPr="00AB435A" w:rsidRDefault="004A2479">
      <w:pPr>
        <w:pStyle w:val="Normln1"/>
        <w:numPr>
          <w:ilvl w:val="0"/>
          <w:numId w:val="7"/>
        </w:numPr>
        <w:spacing w:line="240" w:lineRule="auto"/>
        <w:ind w:hanging="360"/>
        <w:contextualSpacing/>
        <w:rPr>
          <w:lang w:val="en-GB"/>
        </w:rPr>
      </w:pPr>
      <w:r w:rsidRPr="00AB435A">
        <w:rPr>
          <w:lang w:val="en-GB"/>
        </w:rPr>
        <w:t>Wireless technology: LIGHTSPEED (Logitech G Custom 2.4GHz)</w:t>
      </w:r>
    </w:p>
    <w:p w:rsidR="00965233" w:rsidRPr="00AB435A" w:rsidRDefault="004A2479">
      <w:pPr>
        <w:pStyle w:val="Normln1"/>
        <w:numPr>
          <w:ilvl w:val="0"/>
          <w:numId w:val="7"/>
        </w:numPr>
        <w:spacing w:line="240" w:lineRule="auto"/>
        <w:ind w:hanging="360"/>
        <w:contextualSpacing/>
        <w:rPr>
          <w:lang w:val="en-GB"/>
        </w:rPr>
      </w:pPr>
      <w:r w:rsidRPr="00AB435A">
        <w:rPr>
          <w:lang w:val="en-GB"/>
        </w:rPr>
        <w:t>Microprocessor: 32-bit ARM</w:t>
      </w:r>
    </w:p>
    <w:p w:rsidR="00965233" w:rsidRPr="00AB435A" w:rsidRDefault="004A2479">
      <w:pPr>
        <w:pStyle w:val="Normln1"/>
        <w:spacing w:line="240" w:lineRule="auto"/>
        <w:rPr>
          <w:lang w:val="en-GB"/>
        </w:rPr>
      </w:pPr>
      <w:r w:rsidRPr="00AB435A">
        <w:rPr>
          <w:lang w:val="en-GB"/>
        </w:rPr>
        <w:t xml:space="preserve"> </w:t>
      </w:r>
    </w:p>
    <w:p w:rsidR="00965233" w:rsidRPr="00AB435A" w:rsidRDefault="004A2479">
      <w:pPr>
        <w:pStyle w:val="Normln1"/>
        <w:spacing w:line="240" w:lineRule="auto"/>
        <w:rPr>
          <w:b/>
          <w:sz w:val="26"/>
          <w:szCs w:val="26"/>
          <w:lang w:val="en-GB"/>
        </w:rPr>
      </w:pPr>
      <w:r w:rsidRPr="00AB435A">
        <w:rPr>
          <w:b/>
          <w:sz w:val="26"/>
          <w:szCs w:val="26"/>
          <w:lang w:val="en-GB"/>
        </w:rPr>
        <w:t>Durability</w:t>
      </w:r>
    </w:p>
    <w:p w:rsidR="00965233" w:rsidRPr="00AB435A" w:rsidRDefault="004A2479">
      <w:pPr>
        <w:pStyle w:val="Normln1"/>
        <w:numPr>
          <w:ilvl w:val="0"/>
          <w:numId w:val="2"/>
        </w:numPr>
        <w:spacing w:line="240" w:lineRule="auto"/>
        <w:ind w:hanging="360"/>
        <w:contextualSpacing/>
        <w:rPr>
          <w:lang w:val="en-GB"/>
        </w:rPr>
      </w:pPr>
      <w:r w:rsidRPr="00AB435A">
        <w:rPr>
          <w:lang w:val="en-GB"/>
        </w:rPr>
        <w:t>Main buttons (Left / Right): 50 million clicks</w:t>
      </w:r>
    </w:p>
    <w:p w:rsidR="00965233" w:rsidRPr="00AB435A" w:rsidRDefault="004A2479">
      <w:pPr>
        <w:pStyle w:val="Normln1"/>
        <w:numPr>
          <w:ilvl w:val="0"/>
          <w:numId w:val="2"/>
        </w:numPr>
        <w:spacing w:line="240" w:lineRule="auto"/>
        <w:ind w:hanging="360"/>
        <w:contextualSpacing/>
        <w:rPr>
          <w:lang w:val="en-GB"/>
        </w:rPr>
      </w:pPr>
      <w:r w:rsidRPr="00AB435A">
        <w:rPr>
          <w:lang w:val="en-GB"/>
        </w:rPr>
        <w:t>Max. distance: &gt;250 kilometers*</w:t>
      </w:r>
    </w:p>
    <w:p w:rsidR="00965233" w:rsidRPr="00AB435A" w:rsidRDefault="004A2479">
      <w:pPr>
        <w:pStyle w:val="Normln1"/>
        <w:spacing w:line="240" w:lineRule="auto"/>
        <w:rPr>
          <w:lang w:val="en-GB"/>
        </w:rPr>
      </w:pPr>
      <w:r w:rsidRPr="00AB435A">
        <w:rPr>
          <w:lang w:val="en-GB"/>
        </w:rPr>
        <w:t xml:space="preserve"> </w:t>
      </w:r>
    </w:p>
    <w:p w:rsidR="00965233" w:rsidRPr="00AB435A" w:rsidRDefault="004A2479">
      <w:pPr>
        <w:pStyle w:val="Normln1"/>
        <w:spacing w:line="240" w:lineRule="auto"/>
        <w:rPr>
          <w:b/>
          <w:sz w:val="26"/>
          <w:szCs w:val="26"/>
          <w:lang w:val="en-GB"/>
        </w:rPr>
      </w:pPr>
      <w:r w:rsidRPr="00AB435A">
        <w:rPr>
          <w:b/>
          <w:sz w:val="26"/>
          <w:szCs w:val="26"/>
          <w:lang w:val="en-GB"/>
        </w:rPr>
        <w:t>Battery Life</w:t>
      </w:r>
    </w:p>
    <w:p w:rsidR="00965233" w:rsidRPr="00AB435A" w:rsidRDefault="004A2479">
      <w:pPr>
        <w:pStyle w:val="Normln1"/>
        <w:numPr>
          <w:ilvl w:val="0"/>
          <w:numId w:val="3"/>
        </w:numPr>
        <w:spacing w:line="240" w:lineRule="auto"/>
        <w:ind w:hanging="360"/>
        <w:contextualSpacing/>
        <w:rPr>
          <w:lang w:val="en-GB"/>
        </w:rPr>
      </w:pPr>
      <w:r w:rsidRPr="00AB435A">
        <w:rPr>
          <w:lang w:val="en-GB"/>
        </w:rPr>
        <w:t>Default lighting: 24 hours**</w:t>
      </w:r>
    </w:p>
    <w:p w:rsidR="00965233" w:rsidRPr="00AB435A" w:rsidRDefault="004A2479">
      <w:pPr>
        <w:pStyle w:val="Normln1"/>
        <w:numPr>
          <w:ilvl w:val="0"/>
          <w:numId w:val="3"/>
        </w:numPr>
        <w:spacing w:line="240" w:lineRule="auto"/>
        <w:ind w:hanging="360"/>
        <w:contextualSpacing/>
        <w:rPr>
          <w:lang w:val="en-GB"/>
        </w:rPr>
      </w:pPr>
      <w:r w:rsidRPr="00AB435A">
        <w:rPr>
          <w:lang w:val="en-GB"/>
        </w:rPr>
        <w:t>No lighting: 32 hours**</w:t>
      </w:r>
    </w:p>
    <w:p w:rsidR="00965233" w:rsidRPr="00AB435A" w:rsidRDefault="004A2479">
      <w:pPr>
        <w:pStyle w:val="Normln1"/>
        <w:spacing w:line="240" w:lineRule="auto"/>
        <w:rPr>
          <w:lang w:val="en-GB"/>
        </w:rPr>
      </w:pPr>
      <w:r w:rsidRPr="00AB435A">
        <w:rPr>
          <w:lang w:val="en-GB"/>
        </w:rPr>
        <w:t xml:space="preserve"> </w:t>
      </w:r>
    </w:p>
    <w:p w:rsidR="00965233" w:rsidRPr="00AB435A" w:rsidRDefault="004A2479">
      <w:pPr>
        <w:pStyle w:val="Normln1"/>
        <w:spacing w:line="240" w:lineRule="auto"/>
        <w:rPr>
          <w:lang w:val="en-GB"/>
        </w:rPr>
      </w:pPr>
      <w:r w:rsidRPr="00AB435A">
        <w:rPr>
          <w:lang w:val="en-GB"/>
        </w:rPr>
        <w:t>* Tested on Logitech G240 Gaming Mouse Pad</w:t>
      </w:r>
    </w:p>
    <w:p w:rsidR="00965233" w:rsidRPr="00AB435A" w:rsidRDefault="004A2479">
      <w:pPr>
        <w:pStyle w:val="Normln1"/>
        <w:spacing w:line="240" w:lineRule="auto"/>
        <w:rPr>
          <w:lang w:val="en-GB"/>
        </w:rPr>
      </w:pPr>
      <w:r w:rsidRPr="00AB435A">
        <w:rPr>
          <w:lang w:val="en-GB"/>
        </w:rPr>
        <w:t>** Rechargeable batteries have a finite number of charge cycles</w:t>
      </w:r>
    </w:p>
    <w:p w:rsidR="00965233" w:rsidRPr="00AB435A" w:rsidRDefault="004A2479">
      <w:pPr>
        <w:pStyle w:val="Nadpis3"/>
        <w:keepNext w:val="0"/>
        <w:keepLines w:val="0"/>
        <w:spacing w:before="280" w:line="240" w:lineRule="auto"/>
        <w:contextualSpacing w:val="0"/>
        <w:rPr>
          <w:b/>
          <w:color w:val="000000"/>
          <w:sz w:val="26"/>
          <w:szCs w:val="26"/>
          <w:lang w:val="en-GB"/>
        </w:rPr>
      </w:pPr>
      <w:bookmarkStart w:id="5" w:name="_e55amubdqoth" w:colFirst="0" w:colLast="0"/>
      <w:bookmarkEnd w:id="5"/>
      <w:r w:rsidRPr="00AB435A">
        <w:rPr>
          <w:b/>
          <w:color w:val="000000"/>
          <w:sz w:val="26"/>
          <w:szCs w:val="26"/>
          <w:lang w:val="en-GB"/>
        </w:rPr>
        <w:t>Warranty</w:t>
      </w:r>
    </w:p>
    <w:p w:rsidR="00965233" w:rsidRPr="00AB435A" w:rsidRDefault="004A2479">
      <w:pPr>
        <w:pStyle w:val="Normln1"/>
        <w:numPr>
          <w:ilvl w:val="0"/>
          <w:numId w:val="5"/>
        </w:numPr>
        <w:spacing w:before="100" w:line="240" w:lineRule="auto"/>
        <w:ind w:hanging="360"/>
        <w:contextualSpacing/>
        <w:rPr>
          <w:lang w:val="en-GB"/>
        </w:rPr>
      </w:pPr>
      <w:r w:rsidRPr="00AB435A">
        <w:rPr>
          <w:lang w:val="en-GB"/>
        </w:rPr>
        <w:t>2-year limited hardware warranty</w:t>
      </w:r>
    </w:p>
    <w:p w:rsidR="00965233" w:rsidRPr="00AB435A" w:rsidRDefault="004A2479">
      <w:pPr>
        <w:pStyle w:val="Nadpis3"/>
        <w:keepNext w:val="0"/>
        <w:keepLines w:val="0"/>
        <w:spacing w:before="280" w:line="240" w:lineRule="auto"/>
        <w:contextualSpacing w:val="0"/>
        <w:rPr>
          <w:b/>
          <w:color w:val="000000"/>
          <w:sz w:val="26"/>
          <w:szCs w:val="26"/>
          <w:lang w:val="en-GB"/>
        </w:rPr>
      </w:pPr>
      <w:bookmarkStart w:id="6" w:name="_g86xpqvh7e4" w:colFirst="0" w:colLast="0"/>
      <w:bookmarkEnd w:id="6"/>
      <w:r w:rsidRPr="00AB435A">
        <w:rPr>
          <w:b/>
          <w:color w:val="000000"/>
          <w:sz w:val="26"/>
          <w:szCs w:val="26"/>
          <w:lang w:val="en-GB"/>
        </w:rPr>
        <w:t>Press Contact</w:t>
      </w:r>
    </w:p>
    <w:p w:rsidR="008F60E8" w:rsidRPr="005C50A0" w:rsidRDefault="008F60E8" w:rsidP="008F60E8">
      <w:pPr>
        <w:pStyle w:val="Bezmezer1"/>
        <w:rPr>
          <w:rFonts w:ascii="Arial" w:hAnsi="Arial" w:cs="Arial"/>
          <w:sz w:val="20"/>
          <w:szCs w:val="20"/>
          <w:lang w:val="cs-CZ"/>
        </w:rPr>
      </w:pPr>
      <w:r w:rsidRPr="005C50A0">
        <w:rPr>
          <w:rFonts w:ascii="Arial" w:hAnsi="Arial" w:cs="Arial"/>
          <w:sz w:val="20"/>
          <w:szCs w:val="20"/>
          <w:lang w:val="cs-CZ"/>
        </w:rPr>
        <w:t>Leona Daňková</w:t>
      </w:r>
    </w:p>
    <w:p w:rsidR="008F60E8" w:rsidRPr="005C50A0" w:rsidRDefault="008F60E8" w:rsidP="008F60E8">
      <w:pPr>
        <w:pStyle w:val="Bezmezer1"/>
        <w:rPr>
          <w:rFonts w:ascii="Arial" w:hAnsi="Arial" w:cs="Arial"/>
          <w:sz w:val="20"/>
          <w:szCs w:val="20"/>
          <w:lang w:val="cs-CZ"/>
        </w:rPr>
      </w:pPr>
      <w:r w:rsidRPr="005C50A0">
        <w:rPr>
          <w:rFonts w:ascii="Arial" w:hAnsi="Arial" w:cs="Arial"/>
          <w:sz w:val="20"/>
          <w:szCs w:val="20"/>
          <w:lang w:val="cs-CZ"/>
        </w:rPr>
        <w:t>TAKTIQ COMMUNICATIONS s.r.o.</w:t>
      </w:r>
    </w:p>
    <w:p w:rsidR="008F60E8" w:rsidRPr="005C50A0" w:rsidRDefault="008F60E8" w:rsidP="008F60E8">
      <w:pPr>
        <w:pStyle w:val="Bezmezer1"/>
        <w:rPr>
          <w:rFonts w:ascii="Arial" w:hAnsi="Arial" w:cs="Arial"/>
          <w:sz w:val="20"/>
          <w:szCs w:val="20"/>
          <w:lang w:val="cs-CZ"/>
        </w:rPr>
      </w:pPr>
      <w:r w:rsidRPr="005C50A0">
        <w:rPr>
          <w:rFonts w:ascii="Arial" w:hAnsi="Arial" w:cs="Arial"/>
          <w:sz w:val="20"/>
          <w:szCs w:val="20"/>
          <w:lang w:val="cs-CZ"/>
        </w:rPr>
        <w:t>+420 605 228 810</w:t>
      </w:r>
    </w:p>
    <w:p w:rsidR="008F60E8" w:rsidRPr="005C50A0" w:rsidRDefault="008F60E8" w:rsidP="008F60E8">
      <w:pPr>
        <w:pStyle w:val="Bezmezer1"/>
        <w:rPr>
          <w:rFonts w:ascii="Arial" w:hAnsi="Arial" w:cs="Arial"/>
          <w:sz w:val="20"/>
          <w:szCs w:val="20"/>
          <w:u w:val="single"/>
          <w:lang w:val="cs-CZ"/>
        </w:rPr>
      </w:pPr>
      <w:hyperlink r:id="rId8" w:history="1">
        <w:r w:rsidRPr="005C50A0">
          <w:rPr>
            <w:rFonts w:ascii="Arial" w:eastAsia="Arial" w:hAnsi="Arial"/>
            <w:color w:val="1155CC"/>
            <w:sz w:val="20"/>
            <w:szCs w:val="24"/>
            <w:u w:val="single"/>
            <w:lang w:val="cs-CZ" w:eastAsia="en-GB"/>
          </w:rPr>
          <w:t>leona.dankova@taktiq.com</w:t>
        </w:r>
      </w:hyperlink>
    </w:p>
    <w:p w:rsidR="008F60E8" w:rsidRPr="005C50A0" w:rsidRDefault="008F60E8" w:rsidP="008F60E8">
      <w:pPr>
        <w:rPr>
          <w:sz w:val="20"/>
          <w:szCs w:val="20"/>
        </w:rPr>
      </w:pPr>
    </w:p>
    <w:p w:rsidR="00965233" w:rsidRPr="00AB435A" w:rsidRDefault="00965233" w:rsidP="008F60E8">
      <w:pPr>
        <w:pStyle w:val="Normln1"/>
        <w:spacing w:line="240" w:lineRule="auto"/>
        <w:rPr>
          <w:lang w:val="en-GB"/>
        </w:rPr>
      </w:pPr>
      <w:bookmarkStart w:id="7" w:name="_GoBack"/>
      <w:bookmarkEnd w:id="7"/>
    </w:p>
    <w:sectPr w:rsidR="00965233" w:rsidRPr="00AB435A" w:rsidSect="00965233">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D5" w:rsidRDefault="009B24D5" w:rsidP="00965233">
      <w:pPr>
        <w:spacing w:line="240" w:lineRule="auto"/>
      </w:pPr>
      <w:r>
        <w:separator/>
      </w:r>
    </w:p>
  </w:endnote>
  <w:endnote w:type="continuationSeparator" w:id="0">
    <w:p w:rsidR="009B24D5" w:rsidRDefault="009B24D5" w:rsidP="009652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80"/>
    <w:family w:val="auto"/>
    <w:pitch w:val="variable"/>
    <w:sig w:usb0="00000000" w:usb1="7AC7FFFF" w:usb2="00000012" w:usb3="00000000" w:csb0="0002000D"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D5" w:rsidRDefault="009B24D5" w:rsidP="00965233">
      <w:pPr>
        <w:spacing w:line="240" w:lineRule="auto"/>
      </w:pPr>
      <w:r>
        <w:separator/>
      </w:r>
    </w:p>
  </w:footnote>
  <w:footnote w:type="continuationSeparator" w:id="0">
    <w:p w:rsidR="009B24D5" w:rsidRDefault="009B24D5" w:rsidP="009652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233" w:rsidRDefault="004A2479">
    <w:pPr>
      <w:pStyle w:val="Normln1"/>
      <w:jc w:val="right"/>
    </w:pPr>
    <w:r>
      <w:rPr>
        <w:noProof/>
      </w:rPr>
      <w:drawing>
        <wp:anchor distT="114300" distB="114300" distL="114300" distR="114300" simplePos="0" relativeHeight="251658240" behindDoc="0" locked="0" layoutInCell="0" allowOverlap="1">
          <wp:simplePos x="0" y="0"/>
          <wp:positionH relativeFrom="margin">
            <wp:posOffset>5200650</wp:posOffset>
          </wp:positionH>
          <wp:positionV relativeFrom="paragraph">
            <wp:posOffset>-38099</wp:posOffset>
          </wp:positionV>
          <wp:extent cx="1157288" cy="1157288"/>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57288" cy="11572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95D4B"/>
    <w:multiLevelType w:val="multilevel"/>
    <w:tmpl w:val="4A08A0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BB202BD"/>
    <w:multiLevelType w:val="multilevel"/>
    <w:tmpl w:val="69FA13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C8F3115"/>
    <w:multiLevelType w:val="multilevel"/>
    <w:tmpl w:val="566287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70632C3"/>
    <w:multiLevelType w:val="multilevel"/>
    <w:tmpl w:val="2F8428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2E76365"/>
    <w:multiLevelType w:val="multilevel"/>
    <w:tmpl w:val="ED9E47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9156DB1"/>
    <w:multiLevelType w:val="multilevel"/>
    <w:tmpl w:val="D64CC4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D493EF9"/>
    <w:multiLevelType w:val="multilevel"/>
    <w:tmpl w:val="4718FA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D127B23"/>
    <w:multiLevelType w:val="multilevel"/>
    <w:tmpl w:val="853E01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5233"/>
    <w:rsid w:val="004A2479"/>
    <w:rsid w:val="008F60E8"/>
    <w:rsid w:val="00965233"/>
    <w:rsid w:val="009B24D5"/>
    <w:rsid w:val="00AB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1646E-5E7E-4D43-A338-E58A95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1"/>
    <w:next w:val="Normln1"/>
    <w:rsid w:val="00965233"/>
    <w:pPr>
      <w:keepNext/>
      <w:keepLines/>
      <w:spacing w:before="400" w:after="120"/>
      <w:contextualSpacing/>
      <w:outlineLvl w:val="0"/>
    </w:pPr>
    <w:rPr>
      <w:sz w:val="40"/>
      <w:szCs w:val="40"/>
    </w:rPr>
  </w:style>
  <w:style w:type="paragraph" w:styleId="Nadpis2">
    <w:name w:val="heading 2"/>
    <w:basedOn w:val="Normln1"/>
    <w:next w:val="Normln1"/>
    <w:rsid w:val="00965233"/>
    <w:pPr>
      <w:keepNext/>
      <w:keepLines/>
      <w:spacing w:before="360" w:after="120"/>
      <w:contextualSpacing/>
      <w:outlineLvl w:val="1"/>
    </w:pPr>
    <w:rPr>
      <w:sz w:val="32"/>
      <w:szCs w:val="32"/>
    </w:rPr>
  </w:style>
  <w:style w:type="paragraph" w:styleId="Nadpis3">
    <w:name w:val="heading 3"/>
    <w:basedOn w:val="Normln1"/>
    <w:next w:val="Normln1"/>
    <w:rsid w:val="00965233"/>
    <w:pPr>
      <w:keepNext/>
      <w:keepLines/>
      <w:spacing w:before="320" w:after="80"/>
      <w:contextualSpacing/>
      <w:outlineLvl w:val="2"/>
    </w:pPr>
    <w:rPr>
      <w:color w:val="434343"/>
      <w:sz w:val="28"/>
      <w:szCs w:val="28"/>
    </w:rPr>
  </w:style>
  <w:style w:type="paragraph" w:styleId="Nadpis4">
    <w:name w:val="heading 4"/>
    <w:basedOn w:val="Normln1"/>
    <w:next w:val="Normln1"/>
    <w:rsid w:val="00965233"/>
    <w:pPr>
      <w:keepNext/>
      <w:keepLines/>
      <w:spacing w:before="280" w:after="80"/>
      <w:contextualSpacing/>
      <w:outlineLvl w:val="3"/>
    </w:pPr>
    <w:rPr>
      <w:color w:val="666666"/>
      <w:sz w:val="24"/>
      <w:szCs w:val="24"/>
    </w:rPr>
  </w:style>
  <w:style w:type="paragraph" w:styleId="Nadpis5">
    <w:name w:val="heading 5"/>
    <w:basedOn w:val="Normln1"/>
    <w:next w:val="Normln1"/>
    <w:rsid w:val="00965233"/>
    <w:pPr>
      <w:keepNext/>
      <w:keepLines/>
      <w:spacing w:before="240" w:after="80"/>
      <w:contextualSpacing/>
      <w:outlineLvl w:val="4"/>
    </w:pPr>
    <w:rPr>
      <w:color w:val="666666"/>
    </w:rPr>
  </w:style>
  <w:style w:type="paragraph" w:styleId="Nadpis6">
    <w:name w:val="heading 6"/>
    <w:basedOn w:val="Normln1"/>
    <w:next w:val="Normln1"/>
    <w:rsid w:val="00965233"/>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965233"/>
  </w:style>
  <w:style w:type="paragraph" w:styleId="Nzev">
    <w:name w:val="Title"/>
    <w:basedOn w:val="Normln1"/>
    <w:next w:val="Normln1"/>
    <w:rsid w:val="00965233"/>
    <w:pPr>
      <w:keepNext/>
      <w:keepLines/>
      <w:spacing w:after="60"/>
      <w:contextualSpacing/>
    </w:pPr>
    <w:rPr>
      <w:sz w:val="52"/>
      <w:szCs w:val="52"/>
    </w:rPr>
  </w:style>
  <w:style w:type="paragraph" w:styleId="Podnadpis">
    <w:name w:val="Subtitle"/>
    <w:basedOn w:val="Normln1"/>
    <w:next w:val="Normln1"/>
    <w:rsid w:val="00965233"/>
    <w:pPr>
      <w:keepNext/>
      <w:keepLines/>
      <w:spacing w:after="320"/>
      <w:contextualSpacing/>
    </w:pPr>
    <w:rPr>
      <w:color w:val="666666"/>
      <w:sz w:val="30"/>
      <w:szCs w:val="30"/>
    </w:rPr>
  </w:style>
  <w:style w:type="character" w:styleId="Odkaznakoment">
    <w:name w:val="annotation reference"/>
    <w:basedOn w:val="Standardnpsmoodstavce"/>
    <w:uiPriority w:val="99"/>
    <w:semiHidden/>
    <w:unhideWhenUsed/>
    <w:rsid w:val="00AB435A"/>
    <w:rPr>
      <w:sz w:val="16"/>
      <w:szCs w:val="16"/>
    </w:rPr>
  </w:style>
  <w:style w:type="paragraph" w:styleId="Textkomente">
    <w:name w:val="annotation text"/>
    <w:basedOn w:val="Normln"/>
    <w:link w:val="TextkomenteChar"/>
    <w:uiPriority w:val="99"/>
    <w:semiHidden/>
    <w:unhideWhenUsed/>
    <w:rsid w:val="00AB435A"/>
    <w:pPr>
      <w:spacing w:line="240" w:lineRule="auto"/>
    </w:pPr>
    <w:rPr>
      <w:sz w:val="20"/>
      <w:szCs w:val="20"/>
    </w:rPr>
  </w:style>
  <w:style w:type="character" w:customStyle="1" w:styleId="TextkomenteChar">
    <w:name w:val="Text komentáře Char"/>
    <w:basedOn w:val="Standardnpsmoodstavce"/>
    <w:link w:val="Textkomente"/>
    <w:uiPriority w:val="99"/>
    <w:semiHidden/>
    <w:rsid w:val="00AB435A"/>
    <w:rPr>
      <w:sz w:val="20"/>
      <w:szCs w:val="20"/>
    </w:rPr>
  </w:style>
  <w:style w:type="paragraph" w:styleId="Pedmtkomente">
    <w:name w:val="annotation subject"/>
    <w:basedOn w:val="Textkomente"/>
    <w:next w:val="Textkomente"/>
    <w:link w:val="PedmtkomenteChar"/>
    <w:uiPriority w:val="99"/>
    <w:semiHidden/>
    <w:unhideWhenUsed/>
    <w:rsid w:val="00AB435A"/>
    <w:rPr>
      <w:b/>
      <w:bCs/>
    </w:rPr>
  </w:style>
  <w:style w:type="character" w:customStyle="1" w:styleId="PedmtkomenteChar">
    <w:name w:val="Předmět komentáře Char"/>
    <w:basedOn w:val="TextkomenteChar"/>
    <w:link w:val="Pedmtkomente"/>
    <w:uiPriority w:val="99"/>
    <w:semiHidden/>
    <w:rsid w:val="00AB435A"/>
    <w:rPr>
      <w:b/>
      <w:bCs/>
      <w:sz w:val="20"/>
      <w:szCs w:val="20"/>
    </w:rPr>
  </w:style>
  <w:style w:type="paragraph" w:styleId="Textbubliny">
    <w:name w:val="Balloon Text"/>
    <w:basedOn w:val="Normln"/>
    <w:link w:val="TextbublinyChar"/>
    <w:uiPriority w:val="99"/>
    <w:semiHidden/>
    <w:unhideWhenUsed/>
    <w:rsid w:val="00AB435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435A"/>
    <w:rPr>
      <w:rFonts w:ascii="Tahoma" w:hAnsi="Tahoma" w:cs="Tahoma"/>
      <w:sz w:val="16"/>
      <w:szCs w:val="16"/>
    </w:rPr>
  </w:style>
  <w:style w:type="paragraph" w:customStyle="1" w:styleId="Bezmezer1">
    <w:name w:val="Bez mezer1"/>
    <w:uiPriority w:val="1"/>
    <w:qFormat/>
    <w:rsid w:val="008F60E8"/>
    <w:pPr>
      <w:autoSpaceDE w:val="0"/>
      <w:autoSpaceDN w:val="0"/>
      <w:adjustRightInd w:val="0"/>
      <w:spacing w:line="240" w:lineRule="auto"/>
    </w:pPr>
    <w:rPr>
      <w:rFonts w:ascii="Times New Roman" w:eastAsia="ヒラギノ角ゴ Pro W3"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dankova@taktiq.com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3584</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cp:lastModifiedBy>
  <cp:revision>4</cp:revision>
  <dcterms:created xsi:type="dcterms:W3CDTF">2017-06-12T05:36:00Z</dcterms:created>
  <dcterms:modified xsi:type="dcterms:W3CDTF">2017-06-13T09:34:00Z</dcterms:modified>
</cp:coreProperties>
</file>