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DB" w:rsidRDefault="005616DB" w:rsidP="005616DB">
      <w:pPr>
        <w:pStyle w:val="Nadpis1"/>
      </w:pPr>
      <w:r>
        <w:rPr>
          <w:b/>
          <w:bCs/>
          <w:i/>
          <w:iCs/>
          <w:color w:val="000000"/>
          <w:sz w:val="22"/>
          <w:szCs w:val="22"/>
        </w:rPr>
        <w:t xml:space="preserve">Praha </w:t>
      </w:r>
      <w:r w:rsidR="009168EC">
        <w:rPr>
          <w:b/>
          <w:bCs/>
          <w:i/>
          <w:iCs/>
          <w:color w:val="000000"/>
          <w:sz w:val="22"/>
          <w:szCs w:val="22"/>
        </w:rPr>
        <w:t>10</w:t>
      </w:r>
      <w:r>
        <w:rPr>
          <w:b/>
          <w:bCs/>
          <w:i/>
          <w:iCs/>
          <w:color w:val="000000"/>
          <w:sz w:val="22"/>
          <w:szCs w:val="22"/>
        </w:rPr>
        <w:t xml:space="preserve">. </w:t>
      </w:r>
      <w:r w:rsidR="00574E29">
        <w:rPr>
          <w:b/>
          <w:bCs/>
          <w:i/>
          <w:iCs/>
          <w:color w:val="000000"/>
          <w:sz w:val="22"/>
          <w:szCs w:val="22"/>
        </w:rPr>
        <w:t xml:space="preserve">května </w:t>
      </w:r>
      <w:r>
        <w:rPr>
          <w:b/>
          <w:bCs/>
          <w:i/>
          <w:iCs/>
          <w:color w:val="000000"/>
          <w:sz w:val="22"/>
          <w:szCs w:val="22"/>
        </w:rPr>
        <w:t>2017</w:t>
      </w:r>
    </w:p>
    <w:p w:rsidR="005616DB" w:rsidRDefault="005616DB" w:rsidP="005616DB">
      <w:pPr>
        <w:pStyle w:val="Nadpis1"/>
        <w:jc w:val="both"/>
      </w:pPr>
      <w:r>
        <w:rPr>
          <w:rFonts w:ascii="Calibri" w:hAnsi="Calibri" w:cs="Calibri"/>
          <w:b/>
          <w:bCs/>
          <w:color w:val="2F5496"/>
        </w:rPr>
        <w:t xml:space="preserve">Společnost 2N uvádí novou </w:t>
      </w:r>
      <w:proofErr w:type="spellStart"/>
      <w:r>
        <w:rPr>
          <w:rFonts w:ascii="Calibri" w:hAnsi="Calibri" w:cs="Calibri"/>
          <w:b/>
          <w:bCs/>
          <w:color w:val="2F5496"/>
        </w:rPr>
        <w:t>Bluetooth</w:t>
      </w:r>
      <w:proofErr w:type="spellEnd"/>
      <w:r>
        <w:rPr>
          <w:rFonts w:ascii="Calibri" w:hAnsi="Calibri" w:cs="Calibri"/>
          <w:b/>
          <w:bCs/>
          <w:color w:val="2F5496"/>
        </w:rPr>
        <w:t xml:space="preserve"> přístupovou jednotku 2N® Access Unit </w:t>
      </w:r>
    </w:p>
    <w:p w:rsidR="005616DB" w:rsidRDefault="005616DB" w:rsidP="005616DB"/>
    <w:tbl>
      <w:tblPr>
        <w:tblStyle w:val="Mkatabulky"/>
        <w:tblpPr w:leftFromText="141" w:rightFromText="141" w:vertAnchor="text" w:horzAnchor="margin" w:tblpXSpec="right" w:tblpY="8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</w:tblGrid>
      <w:tr w:rsidR="006553FE" w:rsidTr="00EB181A">
        <w:trPr>
          <w:trHeight w:val="2956"/>
        </w:trPr>
        <w:tc>
          <w:tcPr>
            <w:tcW w:w="3463" w:type="dxa"/>
          </w:tcPr>
          <w:p w:rsidR="006553FE" w:rsidRDefault="006553FE" w:rsidP="006553FE">
            <w:pPr>
              <w:pStyle w:val="Normln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916771" cy="2237831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cessUnit_Bluetooth_photo_right_LQ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50" cy="224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FE" w:rsidTr="00EB181A">
        <w:trPr>
          <w:trHeight w:val="218"/>
        </w:trPr>
        <w:tc>
          <w:tcPr>
            <w:tcW w:w="3463" w:type="dxa"/>
          </w:tcPr>
          <w:p w:rsidR="006553FE" w:rsidRPr="00190CAD" w:rsidRDefault="006553FE" w:rsidP="006553FE">
            <w:pPr>
              <w:pStyle w:val="Normlnweb"/>
              <w:spacing w:before="0" w:beforeAutospacing="0" w:after="16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90CA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Elegantní design a vysoká funkčnost. Původní RFID přístupová jednotka má nyní možnost použít </w:t>
            </w:r>
            <w:r w:rsidR="00B6111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0CA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Bluetooth</w:t>
            </w:r>
            <w:proofErr w:type="spellEnd"/>
            <w:r w:rsidRPr="00190CA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5616DB" w:rsidRPr="005616DB" w:rsidRDefault="005616DB" w:rsidP="005616DB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Bezdotykový přístup jen pomocí telefonu</w:t>
      </w:r>
      <w:r w:rsidR="002B536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B536D"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říjezd do garáže </w:t>
      </w:r>
      <w:r w:rsidR="002B536D">
        <w:rPr>
          <w:rFonts w:ascii="Calibri" w:hAnsi="Calibri" w:cs="Calibri"/>
          <w:b/>
          <w:bCs/>
          <w:color w:val="000000"/>
          <w:sz w:val="22"/>
          <w:szCs w:val="22"/>
        </w:rPr>
        <w:t xml:space="preserve">či administrativní budovy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bez vystupování</w:t>
      </w:r>
      <w:r w:rsidR="00E508AF">
        <w:rPr>
          <w:rFonts w:ascii="Calibri" w:hAnsi="Calibri" w:cs="Calibri"/>
          <w:b/>
          <w:bCs/>
          <w:color w:val="000000"/>
          <w:sz w:val="22"/>
          <w:szCs w:val="22"/>
        </w:rPr>
        <w:t xml:space="preserve"> z auta</w:t>
      </w:r>
      <w:r w:rsidR="002B536D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RFID karet</w:t>
      </w:r>
      <w:r w:rsidR="002B536D">
        <w:rPr>
          <w:rFonts w:ascii="Calibri" w:hAnsi="Calibri" w:cs="Calibri"/>
          <w:b/>
          <w:bCs/>
          <w:color w:val="000000"/>
          <w:sz w:val="22"/>
          <w:szCs w:val="22"/>
        </w:rPr>
        <w:t xml:space="preserve"> či jiných ovladačů.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 tak může </w:t>
      </w:r>
      <w:r w:rsidRPr="005616DB">
        <w:rPr>
          <w:rFonts w:ascii="Calibri" w:hAnsi="Calibri" w:cs="Calibri"/>
          <w:b/>
          <w:bCs/>
          <w:color w:val="000000"/>
          <w:sz w:val="22"/>
          <w:szCs w:val="22"/>
        </w:rPr>
        <w:t xml:space="preserve">vypadat </w:t>
      </w:r>
      <w:r w:rsidRPr="005616DB">
        <w:rPr>
          <w:rFonts w:ascii="Calibri" w:hAnsi="Calibri" w:cs="Calibri"/>
          <w:b/>
          <w:bCs/>
          <w:sz w:val="22"/>
          <w:szCs w:val="22"/>
        </w:rPr>
        <w:t xml:space="preserve">budoucnost díky </w:t>
      </w:r>
      <w:r w:rsidR="002B536D">
        <w:rPr>
          <w:rFonts w:ascii="Calibri" w:hAnsi="Calibri" w:cs="Calibri"/>
          <w:b/>
          <w:bCs/>
          <w:sz w:val="22"/>
          <w:szCs w:val="22"/>
        </w:rPr>
        <w:t xml:space="preserve">nové </w:t>
      </w:r>
      <w:proofErr w:type="spellStart"/>
      <w:r w:rsidR="002B536D">
        <w:rPr>
          <w:rFonts w:ascii="Calibri" w:hAnsi="Calibri" w:cs="Calibri"/>
          <w:b/>
          <w:bCs/>
          <w:sz w:val="22"/>
          <w:szCs w:val="22"/>
        </w:rPr>
        <w:t>Bluetooth</w:t>
      </w:r>
      <w:proofErr w:type="spellEnd"/>
      <w:r w:rsidR="002B536D">
        <w:rPr>
          <w:rFonts w:ascii="Calibri" w:hAnsi="Calibri" w:cs="Calibri"/>
          <w:b/>
          <w:bCs/>
          <w:sz w:val="22"/>
          <w:szCs w:val="22"/>
        </w:rPr>
        <w:t xml:space="preserve"> přístupové jednotce společnosti 2N</w:t>
      </w:r>
      <w:r w:rsidRPr="005616DB">
        <w:rPr>
          <w:rFonts w:ascii="Calibri" w:hAnsi="Calibri" w:cs="Calibri"/>
          <w:b/>
          <w:bCs/>
          <w:sz w:val="22"/>
          <w:szCs w:val="22"/>
        </w:rPr>
        <w:t>.</w:t>
      </w:r>
    </w:p>
    <w:p w:rsidR="00574E29" w:rsidRDefault="005616DB" w:rsidP="005616DB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Společnost 2N, přední světový výrobce IP interkomů, právě rozšiřuje sortiment</w:t>
      </w:r>
      <w:r w:rsidR="00E508AF">
        <w:rPr>
          <w:rFonts w:ascii="Calibri" w:hAnsi="Calibri" w:cs="Calibri"/>
          <w:color w:val="000000"/>
          <w:sz w:val="22"/>
          <w:szCs w:val="22"/>
        </w:rPr>
        <w:t xml:space="preserve"> svých IP</w:t>
      </w:r>
      <w:r>
        <w:rPr>
          <w:rFonts w:ascii="Calibri" w:hAnsi="Calibri" w:cs="Calibri"/>
          <w:color w:val="000000"/>
          <w:sz w:val="22"/>
          <w:szCs w:val="22"/>
        </w:rPr>
        <w:t xml:space="preserve"> přístupových jednotek</w:t>
      </w:r>
      <w:r w:rsidR="00E508AF">
        <w:rPr>
          <w:rFonts w:ascii="Calibri" w:hAnsi="Calibri" w:cs="Calibri"/>
          <w:color w:val="000000"/>
          <w:sz w:val="22"/>
          <w:szCs w:val="22"/>
        </w:rPr>
        <w:t xml:space="preserve"> o</w:t>
      </w:r>
      <w:r w:rsidR="00574E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74E29">
        <w:rPr>
          <w:rFonts w:ascii="Calibri" w:hAnsi="Calibri" w:cs="Calibri"/>
          <w:color w:val="000000"/>
          <w:sz w:val="22"/>
          <w:szCs w:val="22"/>
        </w:rPr>
        <w:t>B</w:t>
      </w:r>
      <w:r w:rsidR="00436A27">
        <w:rPr>
          <w:rFonts w:ascii="Calibri" w:hAnsi="Calibri" w:cs="Calibri"/>
          <w:color w:val="000000"/>
          <w:sz w:val="22"/>
          <w:szCs w:val="22"/>
        </w:rPr>
        <w:t>luetooth</w:t>
      </w:r>
      <w:proofErr w:type="spellEnd"/>
      <w:r w:rsidR="00436A27">
        <w:rPr>
          <w:rFonts w:ascii="Calibri" w:hAnsi="Calibri" w:cs="Calibri"/>
          <w:color w:val="000000"/>
          <w:sz w:val="22"/>
          <w:szCs w:val="22"/>
        </w:rPr>
        <w:t xml:space="preserve"> jednotku</w:t>
      </w:r>
      <w:r w:rsidR="00EF12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12F9" w:rsidRPr="00EB181A">
        <w:rPr>
          <w:rFonts w:ascii="Calibri" w:hAnsi="Calibri" w:cs="Calibri"/>
          <w:bCs/>
          <w:sz w:val="22"/>
          <w:szCs w:val="22"/>
        </w:rPr>
        <w:t>2N</w:t>
      </w:r>
      <w:r w:rsidR="00EF12F9" w:rsidRPr="00EF12F9">
        <w:rPr>
          <w:rFonts w:ascii="Calibri" w:hAnsi="Calibri" w:cs="Calibri"/>
          <w:sz w:val="22"/>
          <w:szCs w:val="22"/>
        </w:rPr>
        <w:t>®</w:t>
      </w:r>
      <w:r w:rsidR="00EF12F9" w:rsidRPr="00EB181A">
        <w:rPr>
          <w:rFonts w:ascii="Calibri" w:hAnsi="Calibri" w:cs="Calibri"/>
          <w:bCs/>
          <w:sz w:val="22"/>
          <w:szCs w:val="22"/>
        </w:rPr>
        <w:t xml:space="preserve"> Access Unit</w:t>
      </w:r>
      <w:r w:rsidR="008C0A8F">
        <w:rPr>
          <w:rFonts w:ascii="Calibri" w:hAnsi="Calibri" w:cs="Calibri"/>
          <w:bCs/>
          <w:sz w:val="22"/>
          <w:szCs w:val="22"/>
        </w:rPr>
        <w:t>.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0A8F">
        <w:rPr>
          <w:rFonts w:ascii="Calibri" w:hAnsi="Calibri" w:cs="Calibri"/>
          <w:color w:val="000000"/>
          <w:sz w:val="22"/>
          <w:szCs w:val="22"/>
        </w:rPr>
        <w:t>Ta se může používat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246E">
        <w:rPr>
          <w:rFonts w:ascii="Calibri" w:hAnsi="Calibri" w:cs="Calibri"/>
          <w:color w:val="000000"/>
          <w:sz w:val="22"/>
          <w:szCs w:val="22"/>
        </w:rPr>
        <w:t xml:space="preserve">zcela 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samostatně nebo </w:t>
      </w:r>
      <w:r w:rsidR="00E508AF">
        <w:rPr>
          <w:rFonts w:ascii="Calibri" w:hAnsi="Calibri" w:cs="Calibri"/>
          <w:color w:val="000000"/>
          <w:sz w:val="22"/>
          <w:szCs w:val="22"/>
        </w:rPr>
        <w:t>jakou součást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většího </w:t>
      </w:r>
      <w:r w:rsidR="00B61117">
        <w:rPr>
          <w:rFonts w:ascii="Calibri" w:hAnsi="Calibri" w:cs="Calibri"/>
          <w:color w:val="000000"/>
          <w:sz w:val="22"/>
          <w:szCs w:val="22"/>
        </w:rPr>
        <w:t xml:space="preserve">bezpečnostního </w:t>
      </w:r>
      <w:r>
        <w:rPr>
          <w:rFonts w:ascii="Calibri" w:hAnsi="Calibri" w:cs="Calibri"/>
          <w:color w:val="000000"/>
          <w:sz w:val="22"/>
          <w:szCs w:val="22"/>
        </w:rPr>
        <w:t>systému.  </w:t>
      </w:r>
      <w:r w:rsidR="008C0A8F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řív</w:t>
      </w:r>
      <w:r w:rsidR="008C0A8F">
        <w:rPr>
          <w:rFonts w:ascii="Calibri" w:hAnsi="Calibri" w:cs="Calibri"/>
          <w:color w:val="000000"/>
          <w:sz w:val="22"/>
          <w:szCs w:val="22"/>
        </w:rPr>
        <w:t xml:space="preserve"> byla</w:t>
      </w:r>
      <w:r>
        <w:rPr>
          <w:rFonts w:ascii="Calibri" w:hAnsi="Calibri" w:cs="Calibri"/>
          <w:color w:val="000000"/>
          <w:sz w:val="22"/>
          <w:szCs w:val="22"/>
        </w:rPr>
        <w:t xml:space="preserve"> dostupná s</w:t>
      </w:r>
      <w:r w:rsidR="00574E29">
        <w:rPr>
          <w:rFonts w:ascii="Calibri" w:hAnsi="Calibri" w:cs="Calibri"/>
          <w:color w:val="000000"/>
          <w:sz w:val="22"/>
          <w:szCs w:val="22"/>
        </w:rPr>
        <w:t>e</w:t>
      </w:r>
      <w:r w:rsidR="00B61117">
        <w:rPr>
          <w:rFonts w:ascii="Calibri" w:hAnsi="Calibri" w:cs="Calibri"/>
          <w:color w:val="000000"/>
          <w:sz w:val="22"/>
          <w:szCs w:val="22"/>
        </w:rPr>
        <w:t xml:space="preserve"> čtečkou RFID</w:t>
      </w:r>
      <w:r w:rsidR="008C0A8F">
        <w:rPr>
          <w:rFonts w:ascii="Calibri" w:hAnsi="Calibri" w:cs="Calibri"/>
          <w:color w:val="000000"/>
          <w:sz w:val="22"/>
          <w:szCs w:val="22"/>
        </w:rPr>
        <w:t>, teď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umí pracovat i </w:t>
      </w:r>
      <w:r w:rsidR="00B61117">
        <w:rPr>
          <w:rFonts w:ascii="Calibri" w:hAnsi="Calibri" w:cs="Calibri"/>
          <w:color w:val="000000"/>
          <w:sz w:val="22"/>
          <w:szCs w:val="22"/>
        </w:rPr>
        <w:t xml:space="preserve">s technologií </w:t>
      </w:r>
      <w:proofErr w:type="spellStart"/>
      <w:r w:rsidR="008C0A8F">
        <w:rPr>
          <w:rFonts w:ascii="Calibri" w:hAnsi="Calibri" w:cs="Calibri"/>
          <w:color w:val="000000"/>
          <w:sz w:val="22"/>
          <w:szCs w:val="22"/>
        </w:rPr>
        <w:t>Bluetooth</w:t>
      </w:r>
      <w:proofErr w:type="spellEnd"/>
      <w:r w:rsidR="008C0A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1117">
        <w:rPr>
          <w:rFonts w:ascii="Calibri" w:hAnsi="Calibri" w:cs="Calibri"/>
          <w:color w:val="000000"/>
          <w:sz w:val="22"/>
          <w:szCs w:val="22"/>
        </w:rPr>
        <w:t>a dokáže otevřít dveře pouze za pomoci chytrého telefonu či tabletu.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36A27" w:rsidRDefault="005616DB" w:rsidP="005616DB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Jednotka </w:t>
      </w:r>
      <w:r w:rsidR="00E508AF">
        <w:rPr>
          <w:rFonts w:ascii="Calibri" w:hAnsi="Calibri" w:cs="Calibri"/>
          <w:color w:val="000000"/>
          <w:sz w:val="22"/>
          <w:szCs w:val="22"/>
        </w:rPr>
        <w:t>komunikuje</w:t>
      </w:r>
      <w:r>
        <w:rPr>
          <w:rFonts w:ascii="Calibri" w:hAnsi="Calibri" w:cs="Calibri"/>
          <w:color w:val="000000"/>
          <w:sz w:val="22"/>
          <w:szCs w:val="22"/>
        </w:rPr>
        <w:t xml:space="preserve"> s mobilní aplikací 2N® Mobile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která je ke stažení zdarma a má celkem tři </w:t>
      </w:r>
      <w:r w:rsidR="007D6669">
        <w:rPr>
          <w:rFonts w:ascii="Calibri" w:hAnsi="Calibri" w:cs="Calibri"/>
          <w:color w:val="000000"/>
          <w:sz w:val="22"/>
          <w:szCs w:val="22"/>
        </w:rPr>
        <w:t>módy</w:t>
      </w:r>
      <w:r>
        <w:rPr>
          <w:rFonts w:ascii="Calibri" w:hAnsi="Calibri" w:cs="Calibri"/>
          <w:color w:val="000000"/>
          <w:sz w:val="22"/>
          <w:szCs w:val="22"/>
        </w:rPr>
        <w:t xml:space="preserve"> přístupu</w:t>
      </w:r>
      <w:r w:rsidR="00EF12F9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36A27" w:rsidRDefault="007D6669" w:rsidP="00436A27">
      <w:pPr>
        <w:pStyle w:val="Normlnweb"/>
        <w:numPr>
          <w:ilvl w:val="0"/>
          <w:numId w:val="3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Tap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App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mód</w:t>
      </w:r>
      <w:r w:rsidR="00EB1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B181A">
        <w:rPr>
          <w:rFonts w:cstheme="minorHAnsi"/>
        </w:rPr>
        <w:t>–</w:t>
      </w:r>
      <w:r w:rsidR="00EB1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="00F14351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momentě</w:t>
      </w:r>
      <w:r w:rsidR="00F14351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kdy jste s chytrým telefonem v dosahu čtečky, stisknete na telefonu ikonu pro otevírání dveří. Vzdálenost, na kterou může aplikace komunikovat s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Bluetooth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čtečkou</w:t>
      </w:r>
      <w:r w:rsidR="008C0A8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je manuálně nastavitelná</w:t>
      </w:r>
      <w:r w:rsidR="00E508AF">
        <w:rPr>
          <w:rFonts w:ascii="Calibri" w:hAnsi="Calibri" w:cs="Calibri"/>
          <w:color w:val="000000"/>
          <w:sz w:val="22"/>
          <w:szCs w:val="22"/>
        </w:rPr>
        <w:t>, a může být až 10</w:t>
      </w:r>
      <w:r w:rsidR="008C0A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8AF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36A27" w:rsidRDefault="007D6669" w:rsidP="00436A27">
      <w:pPr>
        <w:pStyle w:val="Normlnweb"/>
        <w:numPr>
          <w:ilvl w:val="0"/>
          <w:numId w:val="3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Proximity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mód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181A">
        <w:rPr>
          <w:rFonts w:cstheme="minorHAnsi"/>
        </w:rPr>
        <w:t>–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8AF">
        <w:rPr>
          <w:rFonts w:ascii="Calibri" w:hAnsi="Calibri" w:cs="Calibri"/>
          <w:color w:val="000000"/>
          <w:sz w:val="22"/>
          <w:szCs w:val="22"/>
        </w:rPr>
        <w:t xml:space="preserve">v okamžiku, kdy se k jednotce přiblížíte na nastavenou vzdálenost, dveře se samy otevřou. </w:t>
      </w:r>
      <w:r>
        <w:rPr>
          <w:rFonts w:ascii="Calibri" w:hAnsi="Calibri" w:cs="Calibri"/>
          <w:color w:val="000000"/>
          <w:sz w:val="22"/>
          <w:szCs w:val="22"/>
        </w:rPr>
        <w:t>Telefon nemusíte z kapsy či batohu vůbec vyndat.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36A27" w:rsidRDefault="007D6669" w:rsidP="00436A27">
      <w:pPr>
        <w:pStyle w:val="Normlnweb"/>
        <w:numPr>
          <w:ilvl w:val="0"/>
          <w:numId w:val="3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Touch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mód</w:t>
      </w:r>
      <w:r w:rsidR="00EB18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181A">
        <w:rPr>
          <w:rFonts w:cstheme="minorHAnsi"/>
        </w:rPr>
        <w:t>–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dotknete se fyzicky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Bluetooth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8AF">
        <w:rPr>
          <w:rFonts w:ascii="Calibri" w:hAnsi="Calibri" w:cs="Calibri"/>
          <w:color w:val="000000"/>
          <w:sz w:val="22"/>
          <w:szCs w:val="22"/>
        </w:rPr>
        <w:t>jednotky</w:t>
      </w:r>
      <w:r>
        <w:rPr>
          <w:rFonts w:ascii="Calibri" w:hAnsi="Calibri" w:cs="Calibri"/>
          <w:color w:val="000000"/>
          <w:sz w:val="22"/>
          <w:szCs w:val="22"/>
        </w:rPr>
        <w:t>, jež má v sobě zabudovaný dotykový senzor. Telefon s nainstalovanou aplikací máte stále uložen v kapse či v batohu.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508AF" w:rsidRDefault="00E508AF" w:rsidP="00E508AF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508AF">
        <w:rPr>
          <w:rFonts w:ascii="Calibri" w:hAnsi="Calibri" w:cs="Calibri"/>
          <w:color w:val="000000"/>
          <w:sz w:val="22"/>
          <w:szCs w:val="22"/>
        </w:rPr>
        <w:t>Výše uvedené módy lze v rámci vyšší bezpečnosti potvrdit PIN kódem zadaným v aplikaci, tzv.</w:t>
      </w:r>
      <w:r>
        <w:rPr>
          <w:rFonts w:ascii="Calibri" w:hAnsi="Calibri" w:cs="Calibri"/>
          <w:color w:val="000000"/>
          <w:sz w:val="22"/>
          <w:szCs w:val="22"/>
        </w:rPr>
        <w:t xml:space="preserve"> dvojit</w:t>
      </w:r>
      <w:r w:rsidR="008C0A8F">
        <w:rPr>
          <w:rFonts w:ascii="Calibri" w:hAnsi="Calibri" w:cs="Calibri"/>
          <w:color w:val="000000"/>
          <w:sz w:val="22"/>
          <w:szCs w:val="22"/>
        </w:rPr>
        <w:t>ou</w:t>
      </w:r>
      <w:r>
        <w:rPr>
          <w:rFonts w:ascii="Calibri" w:hAnsi="Calibri" w:cs="Calibri"/>
          <w:color w:val="000000"/>
          <w:sz w:val="22"/>
          <w:szCs w:val="22"/>
        </w:rPr>
        <w:t xml:space="preserve"> identifikac</w:t>
      </w:r>
      <w:r w:rsidR="008C0A8F">
        <w:rPr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Calibri" w:hAnsi="Calibri" w:cs="Calibri"/>
          <w:color w:val="000000"/>
          <w:sz w:val="22"/>
          <w:szCs w:val="22"/>
        </w:rPr>
        <w:t xml:space="preserve"> uživatele.</w:t>
      </w:r>
    </w:p>
    <w:p w:rsidR="00436A27" w:rsidRDefault="00436A27" w:rsidP="00436A27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B181A">
        <w:rPr>
          <w:rFonts w:ascii="Calibri" w:hAnsi="Calibri" w:cs="Calibri"/>
          <w:i/>
          <w:color w:val="000000"/>
          <w:sz w:val="22"/>
          <w:szCs w:val="22"/>
        </w:rPr>
        <w:t xml:space="preserve">„Snažíme se držet krok s dobou a </w:t>
      </w:r>
      <w:r w:rsidR="00404B44" w:rsidRPr="00EB181A">
        <w:rPr>
          <w:rFonts w:ascii="Calibri" w:hAnsi="Calibri" w:cs="Calibri"/>
          <w:i/>
          <w:color w:val="000000"/>
          <w:sz w:val="22"/>
          <w:szCs w:val="22"/>
        </w:rPr>
        <w:t>uvědomujeme si moderní trendy. Nikdo nechce nosit po kapsách či v peněžence balíček růžných přístupových karet a čipů</w:t>
      </w:r>
      <w:r w:rsidR="00E508AF">
        <w:rPr>
          <w:rFonts w:ascii="Calibri" w:hAnsi="Calibri" w:cs="Calibri"/>
          <w:i/>
          <w:color w:val="000000"/>
          <w:sz w:val="22"/>
          <w:szCs w:val="22"/>
        </w:rPr>
        <w:t>. S</w:t>
      </w:r>
      <w:r w:rsidR="00404B44" w:rsidRPr="00EB181A">
        <w:rPr>
          <w:rFonts w:ascii="Calibri" w:hAnsi="Calibri" w:cs="Calibri"/>
          <w:i/>
          <w:color w:val="000000"/>
          <w:sz w:val="22"/>
          <w:szCs w:val="22"/>
        </w:rPr>
        <w:t xml:space="preserve">tejně tak jako </w:t>
      </w:r>
      <w:r w:rsidR="008C0A8F">
        <w:rPr>
          <w:rFonts w:ascii="Calibri" w:hAnsi="Calibri" w:cs="Calibri"/>
          <w:i/>
          <w:color w:val="000000"/>
          <w:sz w:val="22"/>
          <w:szCs w:val="22"/>
        </w:rPr>
        <w:t>v současnosti</w:t>
      </w:r>
      <w:r w:rsidR="008C0A8F" w:rsidRPr="00EB181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0E3D34">
        <w:rPr>
          <w:rFonts w:ascii="Calibri" w:hAnsi="Calibri" w:cs="Calibri"/>
          <w:i/>
          <w:color w:val="000000"/>
          <w:sz w:val="22"/>
          <w:szCs w:val="22"/>
        </w:rPr>
        <w:t xml:space="preserve">umí </w:t>
      </w:r>
      <w:r w:rsidR="00404B44" w:rsidRPr="00EB181A">
        <w:rPr>
          <w:rFonts w:ascii="Calibri" w:hAnsi="Calibri" w:cs="Calibri"/>
          <w:i/>
          <w:color w:val="000000"/>
          <w:sz w:val="22"/>
          <w:szCs w:val="22"/>
        </w:rPr>
        <w:t>mobilní zařízení</w:t>
      </w:r>
      <w:r w:rsidR="000E3D34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404B44" w:rsidRPr="00EB181A">
        <w:rPr>
          <w:rFonts w:ascii="Calibri" w:hAnsi="Calibri" w:cs="Calibri"/>
          <w:i/>
          <w:color w:val="000000"/>
          <w:sz w:val="22"/>
          <w:szCs w:val="22"/>
        </w:rPr>
        <w:t>nahradit platební kartu, s naší novou jednotkou 2N® Access Unit umíme nahradit vstupní RFID čip</w:t>
      </w:r>
      <w:r w:rsidR="00F053BE" w:rsidRPr="00EB181A">
        <w:rPr>
          <w:rFonts w:ascii="Calibri" w:hAnsi="Calibri" w:cs="Calibri"/>
          <w:i/>
          <w:color w:val="000000"/>
          <w:sz w:val="22"/>
          <w:szCs w:val="22"/>
        </w:rPr>
        <w:t xml:space="preserve"> pomocí technologie </w:t>
      </w:r>
      <w:proofErr w:type="spellStart"/>
      <w:r w:rsidR="00F053BE" w:rsidRPr="00EB181A">
        <w:rPr>
          <w:rFonts w:ascii="Calibri" w:hAnsi="Calibri" w:cs="Calibri"/>
          <w:i/>
          <w:color w:val="000000"/>
          <w:sz w:val="22"/>
          <w:szCs w:val="22"/>
        </w:rPr>
        <w:t>Bluetooth</w:t>
      </w:r>
      <w:proofErr w:type="spellEnd"/>
      <w:r w:rsidR="00404B44" w:rsidRPr="00EB181A">
        <w:rPr>
          <w:rFonts w:ascii="Calibri" w:hAnsi="Calibri" w:cs="Calibri"/>
          <w:i/>
          <w:color w:val="000000"/>
          <w:sz w:val="22"/>
          <w:szCs w:val="22"/>
        </w:rPr>
        <w:t>,“</w:t>
      </w:r>
      <w:r w:rsidR="00404B44">
        <w:rPr>
          <w:rFonts w:ascii="Calibri" w:hAnsi="Calibri" w:cs="Calibri"/>
          <w:color w:val="000000"/>
          <w:sz w:val="22"/>
          <w:szCs w:val="22"/>
        </w:rPr>
        <w:t xml:space="preserve"> říká </w:t>
      </w:r>
      <w:r w:rsidR="00B61117">
        <w:rPr>
          <w:rFonts w:ascii="Calibri" w:hAnsi="Calibri" w:cs="Calibri"/>
          <w:color w:val="000000"/>
          <w:sz w:val="22"/>
          <w:szCs w:val="22"/>
        </w:rPr>
        <w:t xml:space="preserve">Tomáš Vystavěl, </w:t>
      </w:r>
      <w:proofErr w:type="spellStart"/>
      <w:r w:rsidR="00B61117">
        <w:rPr>
          <w:rFonts w:ascii="Calibri" w:hAnsi="Calibri" w:cs="Calibri"/>
          <w:color w:val="000000"/>
          <w:sz w:val="22"/>
          <w:szCs w:val="22"/>
        </w:rPr>
        <w:t>Product</w:t>
      </w:r>
      <w:proofErr w:type="spellEnd"/>
      <w:r w:rsidR="00B61117">
        <w:rPr>
          <w:rFonts w:ascii="Calibri" w:hAnsi="Calibri" w:cs="Calibri"/>
          <w:color w:val="000000"/>
          <w:sz w:val="22"/>
          <w:szCs w:val="22"/>
        </w:rPr>
        <w:t xml:space="preserve"> Marketing </w:t>
      </w:r>
      <w:proofErr w:type="spellStart"/>
      <w:r w:rsidR="00B61117">
        <w:rPr>
          <w:rFonts w:ascii="Calibri" w:hAnsi="Calibri" w:cs="Calibri"/>
          <w:color w:val="000000"/>
          <w:sz w:val="22"/>
          <w:szCs w:val="22"/>
        </w:rPr>
        <w:t>Director</w:t>
      </w:r>
      <w:proofErr w:type="spellEnd"/>
      <w:r w:rsidR="00B6111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04B44">
        <w:rPr>
          <w:rFonts w:ascii="Calibri" w:hAnsi="Calibri" w:cs="Calibri"/>
          <w:color w:val="000000"/>
          <w:sz w:val="22"/>
          <w:szCs w:val="22"/>
        </w:rPr>
        <w:t>ze společnosti 2N</w:t>
      </w:r>
      <w:r w:rsidR="00F053BE">
        <w:rPr>
          <w:rFonts w:ascii="Calibri" w:hAnsi="Calibri" w:cs="Calibri"/>
          <w:color w:val="000000"/>
          <w:sz w:val="22"/>
          <w:szCs w:val="22"/>
        </w:rPr>
        <w:t>.</w:t>
      </w:r>
    </w:p>
    <w:p w:rsidR="005616DB" w:rsidRDefault="008C0A8F" w:rsidP="005616DB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</w:t>
      </w:r>
      <w:r w:rsidR="00436A27">
        <w:rPr>
          <w:rFonts w:ascii="Calibri" w:hAnsi="Calibri" w:cs="Calibri"/>
          <w:color w:val="000000"/>
          <w:sz w:val="22"/>
          <w:szCs w:val="22"/>
        </w:rPr>
        <w:t>ednotk</w:t>
      </w:r>
      <w:r>
        <w:rPr>
          <w:rFonts w:ascii="Calibri" w:hAnsi="Calibri" w:cs="Calibri"/>
          <w:color w:val="000000"/>
          <w:sz w:val="22"/>
          <w:szCs w:val="22"/>
        </w:rPr>
        <w:t>a se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tedy </w:t>
      </w:r>
      <w:r>
        <w:rPr>
          <w:rFonts w:ascii="Calibri" w:hAnsi="Calibri" w:cs="Calibri"/>
          <w:color w:val="000000"/>
          <w:sz w:val="22"/>
          <w:szCs w:val="22"/>
        </w:rPr>
        <w:t xml:space="preserve">výborně uplatní hlavně </w:t>
      </w:r>
      <w:r w:rsidR="00436A27">
        <w:rPr>
          <w:rFonts w:ascii="Calibri" w:hAnsi="Calibri" w:cs="Calibri"/>
          <w:color w:val="000000"/>
          <w:sz w:val="22"/>
          <w:szCs w:val="22"/>
        </w:rPr>
        <w:t>v</w:t>
      </w:r>
      <w:r w:rsidR="00B61117">
        <w:rPr>
          <w:rFonts w:ascii="Calibri" w:hAnsi="Calibri" w:cs="Calibri"/>
          <w:color w:val="000000"/>
          <w:sz w:val="22"/>
          <w:szCs w:val="22"/>
        </w:rPr>
        <w:t xml:space="preserve"> administrativních budovách či </w:t>
      </w:r>
      <w:r w:rsidR="005616DB">
        <w:rPr>
          <w:rFonts w:ascii="Calibri" w:hAnsi="Calibri" w:cs="Calibri"/>
          <w:color w:val="000000"/>
          <w:sz w:val="22"/>
          <w:szCs w:val="22"/>
        </w:rPr>
        <w:t>rezidenční</w:t>
      </w:r>
      <w:r w:rsidR="00436A27">
        <w:rPr>
          <w:rFonts w:ascii="Calibri" w:hAnsi="Calibri" w:cs="Calibri"/>
          <w:color w:val="000000"/>
          <w:sz w:val="22"/>
          <w:szCs w:val="22"/>
        </w:rPr>
        <w:t>ch čtvrtích, kd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například otevře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garáž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bez 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nutnosti </w:t>
      </w:r>
      <w:r w:rsidR="002B536D">
        <w:rPr>
          <w:rFonts w:ascii="Calibri" w:hAnsi="Calibri" w:cs="Calibri"/>
          <w:color w:val="000000"/>
          <w:sz w:val="22"/>
          <w:szCs w:val="22"/>
        </w:rPr>
        <w:t>dalšího ovladače</w:t>
      </w:r>
      <w:r w:rsidR="005616DB">
        <w:rPr>
          <w:rFonts w:ascii="Calibri" w:hAnsi="Calibri" w:cs="Calibri"/>
          <w:color w:val="000000"/>
          <w:sz w:val="22"/>
          <w:szCs w:val="22"/>
        </w:rPr>
        <w:t>.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53FE">
        <w:rPr>
          <w:rFonts w:ascii="Calibri" w:hAnsi="Calibri" w:cs="Calibri"/>
          <w:color w:val="000000"/>
          <w:sz w:val="22"/>
          <w:szCs w:val="22"/>
        </w:rPr>
        <w:t>Jednotka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53FE">
        <w:rPr>
          <w:rFonts w:ascii="Calibri" w:hAnsi="Calibri" w:cs="Calibri"/>
          <w:color w:val="000000"/>
          <w:sz w:val="22"/>
          <w:szCs w:val="22"/>
        </w:rPr>
        <w:t xml:space="preserve">2N® Access Unit je také ideální pro </w:t>
      </w:r>
      <w:r w:rsidR="00436A27">
        <w:rPr>
          <w:rFonts w:ascii="Calibri" w:hAnsi="Calibri" w:cs="Calibri"/>
          <w:color w:val="000000"/>
          <w:sz w:val="22"/>
          <w:szCs w:val="22"/>
        </w:rPr>
        <w:t>moderní uzavřené kancelářské komplexy</w:t>
      </w:r>
      <w:r w:rsidR="00B61117">
        <w:rPr>
          <w:rFonts w:ascii="Calibri" w:hAnsi="Calibri" w:cs="Calibri"/>
          <w:color w:val="000000"/>
          <w:sz w:val="22"/>
          <w:szCs w:val="22"/>
        </w:rPr>
        <w:t xml:space="preserve"> či hotely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s různými zónami přístupu, kde může sloužit </w:t>
      </w:r>
      <w:r>
        <w:rPr>
          <w:rFonts w:ascii="Calibri" w:hAnsi="Calibri" w:cs="Calibri"/>
          <w:color w:val="000000"/>
          <w:sz w:val="22"/>
          <w:szCs w:val="22"/>
        </w:rPr>
        <w:t>k </w:t>
      </w:r>
      <w:r w:rsidR="00436A27">
        <w:rPr>
          <w:rFonts w:ascii="Calibri" w:hAnsi="Calibri" w:cs="Calibri"/>
          <w:color w:val="000000"/>
          <w:sz w:val="22"/>
          <w:szCs w:val="22"/>
        </w:rPr>
        <w:t>rozdělení těchto zón</w:t>
      </w:r>
      <w:r w:rsidR="006553FE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ušetřit </w:t>
      </w:r>
      <w:r w:rsidR="00436A27">
        <w:rPr>
          <w:rFonts w:ascii="Calibri" w:hAnsi="Calibri" w:cs="Calibri"/>
          <w:color w:val="000000"/>
          <w:sz w:val="22"/>
          <w:szCs w:val="22"/>
        </w:rPr>
        <w:t>neustálé vydávání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nových RFID karet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stejně jako místo v peněžence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. Zabezpečení </w:t>
      </w:r>
      <w:r>
        <w:rPr>
          <w:rFonts w:ascii="Calibri" w:hAnsi="Calibri" w:cs="Calibri"/>
          <w:color w:val="000000"/>
          <w:sz w:val="22"/>
          <w:szCs w:val="22"/>
        </w:rPr>
        <w:t>skýtají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8AF">
        <w:rPr>
          <w:rFonts w:ascii="Calibri" w:hAnsi="Calibri" w:cs="Calibri"/>
          <w:color w:val="000000"/>
          <w:sz w:val="22"/>
          <w:szCs w:val="22"/>
        </w:rPr>
        <w:t>šifrovací algoritmy založen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="00E508AF">
        <w:rPr>
          <w:rFonts w:ascii="Calibri" w:hAnsi="Calibri" w:cs="Calibri"/>
          <w:color w:val="000000"/>
          <w:sz w:val="22"/>
          <w:szCs w:val="22"/>
        </w:rPr>
        <w:t xml:space="preserve"> na </w:t>
      </w:r>
      <w:r>
        <w:rPr>
          <w:rFonts w:ascii="Calibri" w:hAnsi="Calibri" w:cs="Calibri"/>
          <w:color w:val="000000"/>
          <w:sz w:val="22"/>
          <w:szCs w:val="22"/>
        </w:rPr>
        <w:t xml:space="preserve">standardech 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AES-128 a RSA-1024. </w:t>
      </w:r>
      <w:r w:rsidR="00E508AF">
        <w:rPr>
          <w:rFonts w:ascii="Calibri" w:hAnsi="Calibri" w:cs="Calibri"/>
          <w:color w:val="000000"/>
          <w:sz w:val="22"/>
          <w:szCs w:val="22"/>
        </w:rPr>
        <w:t xml:space="preserve">Jednotka využívá technologii </w:t>
      </w:r>
      <w:proofErr w:type="spellStart"/>
      <w:r w:rsidR="00E508AF">
        <w:rPr>
          <w:rFonts w:ascii="Calibri" w:hAnsi="Calibri" w:cs="Calibri"/>
          <w:color w:val="000000"/>
          <w:sz w:val="22"/>
          <w:szCs w:val="22"/>
        </w:rPr>
        <w:t>Bluetooth</w:t>
      </w:r>
      <w:proofErr w:type="spellEnd"/>
      <w:r w:rsidR="00E508AF">
        <w:rPr>
          <w:rFonts w:ascii="Calibri" w:hAnsi="Calibri" w:cs="Calibri"/>
          <w:color w:val="000000"/>
          <w:sz w:val="22"/>
          <w:szCs w:val="22"/>
        </w:rPr>
        <w:t xml:space="preserve"> v4 (</w:t>
      </w:r>
      <w:proofErr w:type="spellStart"/>
      <w:r w:rsidR="00E508AF">
        <w:rPr>
          <w:rFonts w:ascii="Calibri" w:hAnsi="Calibri" w:cs="Calibri"/>
          <w:color w:val="000000"/>
          <w:sz w:val="22"/>
          <w:szCs w:val="22"/>
        </w:rPr>
        <w:t>Bluetooth</w:t>
      </w:r>
      <w:proofErr w:type="spellEnd"/>
      <w:r w:rsidR="00E508AF">
        <w:rPr>
          <w:rFonts w:ascii="Calibri" w:hAnsi="Calibri" w:cs="Calibri"/>
          <w:color w:val="000000"/>
          <w:sz w:val="22"/>
          <w:szCs w:val="22"/>
        </w:rPr>
        <w:t xml:space="preserve"> Smart). </w:t>
      </w:r>
      <w:r w:rsidR="005616DB">
        <w:rPr>
          <w:rFonts w:ascii="Calibri" w:hAnsi="Calibri" w:cs="Calibri"/>
          <w:color w:val="000000"/>
          <w:sz w:val="22"/>
          <w:szCs w:val="22"/>
        </w:rPr>
        <w:t xml:space="preserve">Aplikace pro platformy </w:t>
      </w:r>
      <w:proofErr w:type="spellStart"/>
      <w:r w:rsidR="005616DB">
        <w:rPr>
          <w:rFonts w:ascii="Calibri" w:hAnsi="Calibri" w:cs="Calibri"/>
          <w:color w:val="000000"/>
          <w:sz w:val="22"/>
          <w:szCs w:val="22"/>
        </w:rPr>
        <w:t>iOS</w:t>
      </w:r>
      <w:proofErr w:type="spellEnd"/>
      <w:r w:rsidR="005616DB">
        <w:rPr>
          <w:rFonts w:ascii="Calibri" w:hAnsi="Calibri" w:cs="Calibri"/>
          <w:color w:val="000000"/>
          <w:sz w:val="22"/>
          <w:szCs w:val="22"/>
        </w:rPr>
        <w:t xml:space="preserve"> a Android je zdarma ke stažení v </w:t>
      </w:r>
      <w:proofErr w:type="spellStart"/>
      <w:r w:rsidR="005616DB">
        <w:rPr>
          <w:rFonts w:ascii="Calibri" w:hAnsi="Calibri" w:cs="Calibri"/>
          <w:color w:val="000000"/>
          <w:sz w:val="22"/>
          <w:szCs w:val="22"/>
        </w:rPr>
        <w:t>App</w:t>
      </w:r>
      <w:proofErr w:type="spellEnd"/>
      <w:r w:rsidR="005616D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616DB">
        <w:rPr>
          <w:rFonts w:ascii="Calibri" w:hAnsi="Calibri" w:cs="Calibri"/>
          <w:color w:val="000000"/>
          <w:sz w:val="22"/>
          <w:szCs w:val="22"/>
        </w:rPr>
        <w:t>Store</w:t>
      </w:r>
      <w:proofErr w:type="spellEnd"/>
      <w:r w:rsidR="005616DB">
        <w:rPr>
          <w:rFonts w:ascii="Calibri" w:hAnsi="Calibri" w:cs="Calibri"/>
          <w:color w:val="000000"/>
          <w:sz w:val="22"/>
          <w:szCs w:val="22"/>
        </w:rPr>
        <w:t xml:space="preserve"> nebo na Google Play. Jednotka je napájena </w:t>
      </w:r>
      <w:r>
        <w:rPr>
          <w:rFonts w:ascii="Calibri" w:hAnsi="Calibri" w:cs="Calibri"/>
          <w:color w:val="000000"/>
          <w:sz w:val="22"/>
          <w:szCs w:val="22"/>
        </w:rPr>
        <w:t xml:space="preserve">prostřednictvím </w:t>
      </w:r>
      <w:proofErr w:type="spellStart"/>
      <w:r w:rsidR="005616DB">
        <w:rPr>
          <w:rFonts w:ascii="Calibri" w:hAnsi="Calibri" w:cs="Calibri"/>
          <w:color w:val="000000"/>
          <w:sz w:val="22"/>
          <w:szCs w:val="22"/>
        </w:rPr>
        <w:t>PoE</w:t>
      </w:r>
      <w:proofErr w:type="spellEnd"/>
      <w:r w:rsidR="005616DB">
        <w:rPr>
          <w:rFonts w:ascii="Calibri" w:hAnsi="Calibri" w:cs="Calibri"/>
          <w:color w:val="000000"/>
          <w:sz w:val="22"/>
          <w:szCs w:val="22"/>
        </w:rPr>
        <w:t xml:space="preserve"> a nepotřebuje další zdroj.</w:t>
      </w:r>
      <w:r w:rsidR="000E3D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246E" w:rsidRPr="00E508AF">
        <w:rPr>
          <w:rFonts w:ascii="Calibri" w:hAnsi="Calibri" w:cs="Calibri"/>
          <w:color w:val="000000"/>
          <w:sz w:val="22"/>
          <w:szCs w:val="22"/>
        </w:rPr>
        <w:t>Zámek, stejně jako senzor monitorující otevřené dveře či odchodové tlačítko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72246E" w:rsidRPr="00E508A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je</w:t>
      </w:r>
      <w:r w:rsidRPr="00E508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246E" w:rsidRPr="00E508AF">
        <w:rPr>
          <w:rFonts w:ascii="Calibri" w:hAnsi="Calibri" w:cs="Calibri"/>
          <w:color w:val="000000"/>
          <w:sz w:val="22"/>
          <w:szCs w:val="22"/>
        </w:rPr>
        <w:t>připojen</w:t>
      </w:r>
      <w:r>
        <w:rPr>
          <w:rFonts w:ascii="Calibri" w:hAnsi="Calibri" w:cs="Calibri"/>
          <w:color w:val="000000"/>
          <w:sz w:val="22"/>
          <w:szCs w:val="22"/>
        </w:rPr>
        <w:t>ý</w:t>
      </w:r>
      <w:r w:rsidR="0072246E" w:rsidRPr="00E508AF">
        <w:rPr>
          <w:rFonts w:ascii="Calibri" w:hAnsi="Calibri" w:cs="Calibri"/>
          <w:color w:val="000000"/>
          <w:sz w:val="22"/>
          <w:szCs w:val="22"/>
        </w:rPr>
        <w:t xml:space="preserve"> přímo do jednotky, čímž se výrazným způsobem zjednodušuje instalace.</w:t>
      </w:r>
    </w:p>
    <w:p w:rsidR="000927DF" w:rsidRDefault="000927DF" w:rsidP="005616DB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27DF" w:rsidRDefault="000927DF" w:rsidP="005616DB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16DB" w:rsidRDefault="005616DB" w:rsidP="005616DB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Obrázky v</w:t>
      </w:r>
      <w:r w:rsidR="00436A27">
        <w:rPr>
          <w:rFonts w:ascii="Calibri" w:hAnsi="Calibri" w:cs="Calibri"/>
          <w:color w:val="000000"/>
          <w:sz w:val="22"/>
          <w:szCs w:val="22"/>
        </w:rPr>
        <w:t xml:space="preserve"> plné kvalitě můžete najít </w:t>
      </w:r>
      <w:hyperlink r:id="rId8" w:history="1">
        <w:r w:rsidR="00436A27" w:rsidRPr="00672EDE">
          <w:rPr>
            <w:rStyle w:val="Hypertextovodkaz"/>
            <w:rFonts w:ascii="Calibri" w:hAnsi="Calibri" w:cs="Calibri"/>
            <w:sz w:val="22"/>
            <w:szCs w:val="22"/>
          </w:rPr>
          <w:t>zd</w:t>
        </w:r>
        <w:bookmarkStart w:id="0" w:name="_GoBack"/>
        <w:bookmarkEnd w:id="0"/>
        <w:r w:rsidR="00436A27" w:rsidRPr="00672EDE">
          <w:rPr>
            <w:rStyle w:val="Hypertextovodkaz"/>
            <w:rFonts w:ascii="Calibri" w:hAnsi="Calibri" w:cs="Calibri"/>
            <w:sz w:val="22"/>
            <w:szCs w:val="22"/>
          </w:rPr>
          <w:t>e</w:t>
        </w:r>
      </w:hyperlink>
      <w:r w:rsidR="00436A27">
        <w:rPr>
          <w:rFonts w:ascii="Calibri" w:hAnsi="Calibri" w:cs="Calibri"/>
          <w:color w:val="000000"/>
          <w:sz w:val="22"/>
          <w:szCs w:val="22"/>
        </w:rPr>
        <w:t>.</w:t>
      </w:r>
    </w:p>
    <w:p w:rsidR="009168EC" w:rsidRDefault="009168EC" w:rsidP="005616DB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616DB" w:rsidRPr="00EB181A" w:rsidRDefault="005616DB" w:rsidP="005616DB">
      <w:pPr>
        <w:pStyle w:val="Normlnweb"/>
        <w:spacing w:before="0" w:beforeAutospacing="0" w:after="160" w:afterAutospacing="0"/>
        <w:jc w:val="both"/>
        <w:rPr>
          <w:b/>
        </w:rPr>
      </w:pPr>
      <w:r w:rsidRPr="00EB181A">
        <w:rPr>
          <w:rFonts w:ascii="Calibri" w:hAnsi="Calibri" w:cs="Calibri"/>
          <w:b/>
          <w:color w:val="000000"/>
          <w:sz w:val="22"/>
          <w:szCs w:val="22"/>
        </w:rPr>
        <w:t>Další informace o společnosti 2N vám poskytnou:</w:t>
      </w:r>
    </w:p>
    <w:p w:rsidR="005616DB" w:rsidRDefault="005616DB" w:rsidP="005616DB">
      <w:pPr>
        <w:pStyle w:val="Normlnweb"/>
        <w:spacing w:before="0" w:beforeAutospacing="0" w:after="160" w:afterAutospacing="0"/>
      </w:pPr>
      <w:r>
        <w:rPr>
          <w:i/>
          <w:iCs/>
          <w:color w:val="000000"/>
          <w:sz w:val="20"/>
          <w:szCs w:val="20"/>
        </w:rPr>
        <w:t xml:space="preserve">Vít Kovařík, Marketing </w:t>
      </w:r>
      <w:proofErr w:type="spellStart"/>
      <w:r>
        <w:rPr>
          <w:i/>
          <w:iCs/>
          <w:color w:val="000000"/>
          <w:sz w:val="20"/>
          <w:szCs w:val="20"/>
        </w:rPr>
        <w:t>Communication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Director</w:t>
      </w:r>
      <w:proofErr w:type="spellEnd"/>
      <w:r>
        <w:rPr>
          <w:i/>
          <w:iCs/>
          <w:color w:val="000000"/>
          <w:sz w:val="20"/>
          <w:szCs w:val="20"/>
        </w:rPr>
        <w:t>, 2N Telekomunikace a.s.</w:t>
      </w:r>
      <w:r>
        <w:rPr>
          <w:i/>
          <w:iCs/>
          <w:color w:val="000000"/>
          <w:sz w:val="20"/>
          <w:szCs w:val="20"/>
        </w:rPr>
        <w:br/>
        <w:t xml:space="preserve">Telefon: +420 225 271 522, E-mail: </w:t>
      </w:r>
      <w:hyperlink r:id="rId9" w:history="1">
        <w:r>
          <w:rPr>
            <w:rStyle w:val="Hypertextovodkaz"/>
            <w:i/>
            <w:iCs/>
            <w:color w:val="0563C1"/>
            <w:sz w:val="20"/>
            <w:szCs w:val="20"/>
          </w:rPr>
          <w:t>kovarik@2n.cz</w:t>
        </w:r>
      </w:hyperlink>
    </w:p>
    <w:p w:rsidR="005616DB" w:rsidRDefault="005616DB" w:rsidP="005616DB">
      <w:pPr>
        <w:pStyle w:val="Normlnweb"/>
        <w:spacing w:before="0" w:beforeAutospacing="0" w:after="160" w:afterAutospacing="0"/>
      </w:pPr>
      <w:r>
        <w:rPr>
          <w:i/>
          <w:iCs/>
          <w:color w:val="000000"/>
          <w:sz w:val="20"/>
          <w:szCs w:val="20"/>
        </w:rPr>
        <w:t xml:space="preserve">Ivan </w:t>
      </w:r>
      <w:proofErr w:type="spellStart"/>
      <w:r>
        <w:rPr>
          <w:i/>
          <w:iCs/>
          <w:color w:val="000000"/>
          <w:sz w:val="20"/>
          <w:szCs w:val="20"/>
        </w:rPr>
        <w:t>Sobička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Account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Director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Taktiq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communication</w:t>
      </w:r>
      <w:proofErr w:type="spellEnd"/>
      <w:r>
        <w:rPr>
          <w:i/>
          <w:iCs/>
          <w:color w:val="000000"/>
          <w:sz w:val="20"/>
          <w:szCs w:val="20"/>
        </w:rPr>
        <w:t xml:space="preserve"> s.r.o.</w:t>
      </w:r>
      <w:r>
        <w:rPr>
          <w:i/>
          <w:iCs/>
          <w:color w:val="000000"/>
          <w:sz w:val="20"/>
          <w:szCs w:val="20"/>
        </w:rPr>
        <w:br/>
        <w:t xml:space="preserve">Telefon: +420 604 166 751, E-mail: </w:t>
      </w:r>
      <w:hyperlink r:id="rId10" w:history="1">
        <w:r>
          <w:rPr>
            <w:rStyle w:val="Hypertextovodkaz"/>
            <w:i/>
            <w:iCs/>
            <w:color w:val="0563C1"/>
            <w:sz w:val="20"/>
            <w:szCs w:val="20"/>
          </w:rPr>
          <w:t>ivan.sobicka@taktiq.com</w:t>
        </w:r>
      </w:hyperlink>
    </w:p>
    <w:p w:rsidR="005616DB" w:rsidRDefault="005616DB" w:rsidP="005616DB"/>
    <w:p w:rsidR="005616DB" w:rsidRDefault="005616DB" w:rsidP="005616DB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 společnosti 2N Telekomunikace a.s.</w:t>
      </w:r>
    </w:p>
    <w:p w:rsidR="00F9054E" w:rsidRPr="00EB181A" w:rsidRDefault="005616DB" w:rsidP="00EB181A">
      <w:pPr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t>2N je přední evropská firma zabývající se vývojem a výrobou produktů z oblasti ICT a fyzické bezpečnosti. Podle zprávy IHS z roku 2016 je největším světovým výrobcem IP interkomů, významným inovátorem je též v oblasti IP přístupových systémů, IP audia a IP výtahových komunikátorů. Společnost byla založena v roce 1991 v České republice a má sídlo v Praze. Nyní má 2N více než 230 zaměstnanců a pobočky v USA, Velké Británii, Německu a Itálii, disponuje též širokou distribuční sítí po celém světě. V roce 2016 se společnost 2N stala součástí globální skupiny Axis Group.</w:t>
      </w:r>
    </w:p>
    <w:sectPr w:rsidR="00F9054E" w:rsidRPr="00EB181A" w:rsidSect="00712C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3E" w:rsidRDefault="00A0633E" w:rsidP="00F9054E">
      <w:pPr>
        <w:spacing w:after="0" w:line="240" w:lineRule="auto"/>
      </w:pPr>
      <w:r>
        <w:separator/>
      </w:r>
    </w:p>
  </w:endnote>
  <w:endnote w:type="continuationSeparator" w:id="0">
    <w:p w:rsidR="00A0633E" w:rsidRDefault="00A0633E" w:rsidP="00F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  <w:lang w:eastAsia="zh-CN"/>
      </w:rPr>
    </w:pPr>
    <w:r w:rsidRPr="00A814A1">
      <w:rPr>
        <w:rFonts w:ascii="Arial" w:hAnsi="Arial" w:cs="Arial"/>
        <w:b/>
        <w:sz w:val="14"/>
        <w:szCs w:val="14"/>
      </w:rPr>
      <w:t xml:space="preserve">2N TELEKOMUNIKACE a.s. </w:t>
    </w:r>
    <w:r>
      <w:rPr>
        <w:rFonts w:ascii="Arial" w:hAnsi="Arial" w:cs="Arial"/>
        <w:b/>
        <w:sz w:val="14"/>
        <w:szCs w:val="14"/>
      </w:rPr>
      <w:t xml:space="preserve"> </w:t>
    </w:r>
    <w:r w:rsidRPr="005E23C8">
      <w:rPr>
        <w:rFonts w:ascii="Arial" w:hAnsi="Arial" w:cs="Arial"/>
        <w:i/>
        <w:sz w:val="14"/>
        <w:szCs w:val="14"/>
      </w:rPr>
      <w:t>Adresa</w:t>
    </w:r>
    <w:r w:rsidRPr="005E23C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eastAsia="zh-CN"/>
      </w:rPr>
      <w:t xml:space="preserve">Modřanská 621/72, </w:t>
    </w:r>
    <w:r w:rsidRPr="00A814A1">
      <w:rPr>
        <w:rFonts w:ascii="Arial" w:hAnsi="Arial" w:cs="Arial"/>
        <w:sz w:val="14"/>
        <w:szCs w:val="14"/>
        <w:lang w:eastAsia="zh-CN"/>
      </w:rPr>
      <w:t>143 01 Praha 4</w:t>
    </w:r>
    <w:r w:rsidRPr="005E23C8">
      <w:rPr>
        <w:rFonts w:ascii="Arial" w:hAnsi="Arial" w:cs="Arial"/>
        <w:sz w:val="14"/>
        <w:szCs w:val="14"/>
        <w:lang w:eastAsia="zh-CN"/>
      </w:rPr>
      <w:t xml:space="preserve">, </w:t>
    </w:r>
    <w:r>
      <w:rPr>
        <w:rFonts w:ascii="Arial" w:hAnsi="Arial" w:cs="Arial"/>
        <w:sz w:val="14"/>
        <w:szCs w:val="14"/>
        <w:lang w:eastAsia="zh-CN"/>
      </w:rPr>
      <w:t xml:space="preserve"> </w:t>
    </w:r>
    <w:r w:rsidRPr="005E23C8">
      <w:rPr>
        <w:rFonts w:ascii="Arial" w:hAnsi="Arial" w:cs="Arial"/>
        <w:sz w:val="14"/>
        <w:szCs w:val="14"/>
        <w:lang w:eastAsia="zh-CN"/>
      </w:rPr>
      <w:t>Česká republika</w:t>
    </w:r>
  </w:p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23C8">
      <w:rPr>
        <w:rFonts w:ascii="Arial" w:hAnsi="Arial" w:cs="Arial"/>
        <w:i/>
        <w:sz w:val="14"/>
        <w:szCs w:val="14"/>
      </w:rPr>
      <w:t>Telefon</w:t>
    </w:r>
    <w:r w:rsidRPr="005E23C8">
      <w:rPr>
        <w:rFonts w:ascii="Arial" w:hAnsi="Arial" w:cs="Arial"/>
        <w:sz w:val="14"/>
        <w:szCs w:val="14"/>
      </w:rPr>
      <w:t xml:space="preserve"> +420 </w:t>
    </w:r>
    <w:r w:rsidRPr="00A814A1">
      <w:rPr>
        <w:rFonts w:ascii="Arial" w:hAnsi="Arial" w:cs="Arial"/>
        <w:sz w:val="14"/>
        <w:szCs w:val="14"/>
      </w:rPr>
      <w:t>225 271 111</w:t>
    </w:r>
    <w:r w:rsidRPr="005E23C8">
      <w:rPr>
        <w:rFonts w:ascii="Arial" w:hAnsi="Arial" w:cs="Arial"/>
        <w:sz w:val="14"/>
        <w:szCs w:val="14"/>
      </w:rPr>
      <w:t xml:space="preserve">   </w:t>
    </w:r>
    <w:r w:rsidRPr="005E23C8">
      <w:rPr>
        <w:rFonts w:ascii="Arial" w:hAnsi="Arial" w:cs="Arial"/>
        <w:i/>
        <w:sz w:val="14"/>
        <w:szCs w:val="14"/>
      </w:rPr>
      <w:t>Fax</w:t>
    </w:r>
    <w:r w:rsidRPr="005E23C8">
      <w:rPr>
        <w:rFonts w:ascii="Arial" w:hAnsi="Arial" w:cs="Arial"/>
        <w:sz w:val="14"/>
        <w:szCs w:val="14"/>
      </w:rPr>
      <w:t xml:space="preserve"> +420 </w:t>
    </w:r>
    <w:r w:rsidRPr="00A814A1">
      <w:rPr>
        <w:rFonts w:ascii="Arial" w:hAnsi="Arial" w:cs="Arial"/>
        <w:sz w:val="14"/>
        <w:szCs w:val="14"/>
      </w:rPr>
      <w:t xml:space="preserve">225 271 499 </w:t>
    </w:r>
    <w:r>
      <w:rPr>
        <w:rFonts w:ascii="Arial" w:hAnsi="Arial" w:cs="Arial"/>
        <w:sz w:val="14"/>
        <w:szCs w:val="14"/>
      </w:rPr>
      <w:t xml:space="preserve">  </w:t>
    </w:r>
    <w:hyperlink r:id="rId1" w:history="1">
      <w:r w:rsidRPr="00FB17F1">
        <w:rPr>
          <w:rStyle w:val="Hypertextovodkaz"/>
          <w:rFonts w:ascii="Arial" w:hAnsi="Arial" w:cs="Arial"/>
          <w:sz w:val="14"/>
          <w:szCs w:val="14"/>
        </w:rPr>
        <w:t>http://www.2n.cz</w:t>
      </w:r>
    </w:hyperlink>
    <w:r>
      <w:rPr>
        <w:rFonts w:ascii="Arial" w:hAnsi="Arial" w:cs="Arial"/>
        <w:sz w:val="14"/>
        <w:szCs w:val="14"/>
      </w:rPr>
      <w:t xml:space="preserve"> </w:t>
    </w:r>
  </w:p>
  <w:p w:rsidR="00F9054E" w:rsidRPr="00F9054E" w:rsidRDefault="00F9054E" w:rsidP="00F90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3E" w:rsidRDefault="00A0633E" w:rsidP="00F9054E">
      <w:pPr>
        <w:spacing w:after="0" w:line="240" w:lineRule="auto"/>
      </w:pPr>
      <w:r>
        <w:separator/>
      </w:r>
    </w:p>
  </w:footnote>
  <w:footnote w:type="continuationSeparator" w:id="0">
    <w:p w:rsidR="00A0633E" w:rsidRDefault="00A0633E" w:rsidP="00F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4E" w:rsidRDefault="00F9054E" w:rsidP="00F9054E">
    <w:pPr>
      <w:ind w:left="2124" w:firstLine="708"/>
      <w:jc w:val="right"/>
    </w:pPr>
    <w:r>
      <w:rPr>
        <w:rFonts w:cs="Arial"/>
        <w:sz w:val="28"/>
      </w:rPr>
      <w:t xml:space="preserve"> </w:t>
    </w:r>
    <w:r w:rsidRPr="00DF4F9A">
      <w:rPr>
        <w:rFonts w:ascii="Arial" w:hAnsi="Arial" w:cs="Arial"/>
        <w:sz w:val="28"/>
      </w:rPr>
      <w:t>T</w:t>
    </w:r>
    <w:r>
      <w:rPr>
        <w:rFonts w:ascii="Arial" w:hAnsi="Arial" w:cs="Arial"/>
        <w:sz w:val="28"/>
        <w:lang w:val="sk-SK"/>
      </w:rPr>
      <w:t>ISKOVÁ Z</w:t>
    </w:r>
    <w:r w:rsidRPr="00DF4F9A">
      <w:rPr>
        <w:rFonts w:ascii="Arial" w:hAnsi="Arial" w:cs="Arial"/>
        <w:sz w:val="28"/>
      </w:rPr>
      <w:t>PRÁVA</w:t>
    </w:r>
    <w:r w:rsidR="007B3245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-24130</wp:posOffset>
              </wp:positionV>
              <wp:extent cx="805180" cy="467360"/>
              <wp:effectExtent l="0" t="4445" r="4445" b="4445"/>
              <wp:wrapTight wrapText="bothSides">
                <wp:wrapPolygon edited="0">
                  <wp:start x="1278" y="0"/>
                  <wp:lineTo x="256" y="1321"/>
                  <wp:lineTo x="-256" y="3522"/>
                  <wp:lineTo x="-256" y="17638"/>
                  <wp:lineTo x="511" y="21160"/>
                  <wp:lineTo x="1278" y="21160"/>
                  <wp:lineTo x="20067" y="21160"/>
                  <wp:lineTo x="20833" y="21160"/>
                  <wp:lineTo x="21600" y="17638"/>
                  <wp:lineTo x="21600" y="3522"/>
                  <wp:lineTo x="21089" y="1321"/>
                  <wp:lineTo x="20067" y="0"/>
                  <wp:lineTo x="1278" y="0"/>
                </wp:wrapPolygon>
              </wp:wrapTight>
              <wp:docPr id="1" name="Voľn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5180" cy="467360"/>
                      </a:xfrm>
                      <a:custGeom>
                        <a:avLst/>
                        <a:gdLst>
                          <a:gd name="T0" fmla="*/ 33870900 w 1268"/>
                          <a:gd name="T1" fmla="*/ 223789875 h 736"/>
                          <a:gd name="T2" fmla="*/ 0 w 1268"/>
                          <a:gd name="T3" fmla="*/ 276209125 h 736"/>
                          <a:gd name="T4" fmla="*/ 16129000 w 1268"/>
                          <a:gd name="T5" fmla="*/ 499192550 h 736"/>
                          <a:gd name="T6" fmla="*/ 455644250 w 1268"/>
                          <a:gd name="T7" fmla="*/ 515724775 h 736"/>
                          <a:gd name="T8" fmla="*/ 506853825 w 1268"/>
                          <a:gd name="T9" fmla="*/ 481047425 h 736"/>
                          <a:gd name="T10" fmla="*/ 88306275 w 1268"/>
                          <a:gd name="T11" fmla="*/ 462902300 h 736"/>
                          <a:gd name="T12" fmla="*/ 58870850 w 1268"/>
                          <a:gd name="T13" fmla="*/ 446370075 h 736"/>
                          <a:gd name="T14" fmla="*/ 56854725 w 1268"/>
                          <a:gd name="T15" fmla="*/ 389918575 h 736"/>
                          <a:gd name="T16" fmla="*/ 69354700 w 1268"/>
                          <a:gd name="T17" fmla="*/ 367337975 h 736"/>
                          <a:gd name="T18" fmla="*/ 81048225 w 1268"/>
                          <a:gd name="T19" fmla="*/ 362499275 h 736"/>
                          <a:gd name="T20" fmla="*/ 195160900 w 1268"/>
                          <a:gd name="T21" fmla="*/ 336289650 h 736"/>
                          <a:gd name="T22" fmla="*/ 201612500 w 1268"/>
                          <a:gd name="T23" fmla="*/ 319757425 h 736"/>
                          <a:gd name="T24" fmla="*/ 56854725 w 1268"/>
                          <a:gd name="T25" fmla="*/ 295563925 h 736"/>
                          <a:gd name="T26" fmla="*/ 74596625 w 1268"/>
                          <a:gd name="T27" fmla="*/ 273386550 h 736"/>
                          <a:gd name="T28" fmla="*/ 506853825 w 1268"/>
                          <a:gd name="T29" fmla="*/ 254031750 h 736"/>
                          <a:gd name="T30" fmla="*/ 455644250 w 1268"/>
                          <a:gd name="T31" fmla="*/ 219354400 h 736"/>
                          <a:gd name="T32" fmla="*/ 237096300 w 1268"/>
                          <a:gd name="T33" fmla="*/ 462902300 h 736"/>
                          <a:gd name="T34" fmla="*/ 264112375 w 1268"/>
                          <a:gd name="T35" fmla="*/ 462902300 h 736"/>
                          <a:gd name="T36" fmla="*/ 302418750 w 1268"/>
                          <a:gd name="T37" fmla="*/ 308063900 h 736"/>
                          <a:gd name="T38" fmla="*/ 294757475 w 1268"/>
                          <a:gd name="T39" fmla="*/ 318950975 h 736"/>
                          <a:gd name="T40" fmla="*/ 375805700 w 1268"/>
                          <a:gd name="T41" fmla="*/ 460886175 h 736"/>
                          <a:gd name="T42" fmla="*/ 350805750 w 1268"/>
                          <a:gd name="T43" fmla="*/ 431450750 h 736"/>
                          <a:gd name="T44" fmla="*/ 330241275 w 1268"/>
                          <a:gd name="T45" fmla="*/ 319354200 h 736"/>
                          <a:gd name="T46" fmla="*/ 322580000 w 1268"/>
                          <a:gd name="T47" fmla="*/ 308467125 h 736"/>
                          <a:gd name="T48" fmla="*/ 510079625 w 1268"/>
                          <a:gd name="T49" fmla="*/ 271370425 h 736"/>
                          <a:gd name="T50" fmla="*/ 451612000 w 1268"/>
                          <a:gd name="T51" fmla="*/ 443144275 h 736"/>
                          <a:gd name="T52" fmla="*/ 421773350 w 1268"/>
                          <a:gd name="T53" fmla="*/ 462902300 h 736"/>
                          <a:gd name="T54" fmla="*/ 511289300 w 1268"/>
                          <a:gd name="T55" fmla="*/ 276209125 h 736"/>
                          <a:gd name="T56" fmla="*/ 206047975 w 1268"/>
                          <a:gd name="T57" fmla="*/ 270967200 h 736"/>
                          <a:gd name="T58" fmla="*/ 235080175 w 1268"/>
                          <a:gd name="T59" fmla="*/ 290725225 h 736"/>
                          <a:gd name="T60" fmla="*/ 236289850 w 1268"/>
                          <a:gd name="T61" fmla="*/ 344354150 h 736"/>
                          <a:gd name="T62" fmla="*/ 216128600 w 1268"/>
                          <a:gd name="T63" fmla="*/ 367337975 h 736"/>
                          <a:gd name="T64" fmla="*/ 93144975 w 1268"/>
                          <a:gd name="T65" fmla="*/ 420160450 h 736"/>
                          <a:gd name="T66" fmla="*/ 103225600 w 1268"/>
                          <a:gd name="T67" fmla="*/ 431853975 h 736"/>
                          <a:gd name="T68" fmla="*/ 264112375 w 1268"/>
                          <a:gd name="T69" fmla="*/ 304434875 h 736"/>
                          <a:gd name="T70" fmla="*/ 282257500 w 1268"/>
                          <a:gd name="T71" fmla="*/ 273789775 h 736"/>
                          <a:gd name="T72" fmla="*/ 510079625 w 1268"/>
                          <a:gd name="T73" fmla="*/ 270967200 h 736"/>
                          <a:gd name="T74" fmla="*/ 343547700 w 1268"/>
                          <a:gd name="T75" fmla="*/ 273789775 h 736"/>
                          <a:gd name="T76" fmla="*/ 364918625 w 1268"/>
                          <a:gd name="T77" fmla="*/ 304434875 h 736"/>
                          <a:gd name="T78" fmla="*/ 382257300 w 1268"/>
                          <a:gd name="T79" fmla="*/ 395160500 h 736"/>
                          <a:gd name="T80" fmla="*/ 386692775 w 1268"/>
                          <a:gd name="T81" fmla="*/ 417741100 h 736"/>
                          <a:gd name="T82" fmla="*/ 404031450 w 1268"/>
                          <a:gd name="T83" fmla="*/ 427015275 h 736"/>
                          <a:gd name="T84" fmla="*/ 418144325 w 1268"/>
                          <a:gd name="T85" fmla="*/ 424999150 h 736"/>
                          <a:gd name="T86" fmla="*/ 423386250 w 1268"/>
                          <a:gd name="T87" fmla="*/ 271370425 h 736"/>
                          <a:gd name="T88" fmla="*/ 92741750 w 1268"/>
                          <a:gd name="T89" fmla="*/ 306451000 h 736"/>
                          <a:gd name="T90" fmla="*/ 201209275 w 1268"/>
                          <a:gd name="T91" fmla="*/ 315321950 h 736"/>
                          <a:gd name="T92" fmla="*/ 193548000 w 1268"/>
                          <a:gd name="T93" fmla="*/ 303628425 h 7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1268" h="736">
                            <a:moveTo>
                              <a:pt x="1130" y="0"/>
                            </a:moveTo>
                            <a:lnTo>
                              <a:pt x="137" y="0"/>
                            </a:lnTo>
                            <a:lnTo>
                              <a:pt x="84" y="11"/>
                            </a:lnTo>
                            <a:lnTo>
                              <a:pt x="40" y="41"/>
                            </a:lnTo>
                            <a:lnTo>
                              <a:pt x="11" y="86"/>
                            </a:lnTo>
                            <a:lnTo>
                              <a:pt x="0" y="141"/>
                            </a:lnTo>
                            <a:lnTo>
                              <a:pt x="0" y="594"/>
                            </a:lnTo>
                            <a:lnTo>
                              <a:pt x="11" y="649"/>
                            </a:lnTo>
                            <a:lnTo>
                              <a:pt x="40" y="694"/>
                            </a:lnTo>
                            <a:lnTo>
                              <a:pt x="84" y="724"/>
                            </a:lnTo>
                            <a:lnTo>
                              <a:pt x="137" y="735"/>
                            </a:lnTo>
                            <a:lnTo>
                              <a:pt x="1130" y="735"/>
                            </a:lnTo>
                            <a:lnTo>
                              <a:pt x="1184" y="724"/>
                            </a:lnTo>
                            <a:lnTo>
                              <a:pt x="1227" y="694"/>
                            </a:lnTo>
                            <a:lnTo>
                              <a:pt x="1257" y="649"/>
                            </a:lnTo>
                            <a:lnTo>
                              <a:pt x="1266" y="604"/>
                            </a:lnTo>
                            <a:lnTo>
                              <a:pt x="588" y="604"/>
                            </a:lnTo>
                            <a:lnTo>
                              <a:pt x="219" y="604"/>
                            </a:lnTo>
                            <a:lnTo>
                              <a:pt x="188" y="600"/>
                            </a:lnTo>
                            <a:lnTo>
                              <a:pt x="163" y="586"/>
                            </a:lnTo>
                            <a:lnTo>
                              <a:pt x="146" y="563"/>
                            </a:lnTo>
                            <a:lnTo>
                              <a:pt x="140" y="530"/>
                            </a:lnTo>
                            <a:lnTo>
                              <a:pt x="140" y="446"/>
                            </a:lnTo>
                            <a:lnTo>
                              <a:pt x="141" y="423"/>
                            </a:lnTo>
                            <a:lnTo>
                              <a:pt x="146" y="402"/>
                            </a:lnTo>
                            <a:lnTo>
                              <a:pt x="156" y="383"/>
                            </a:lnTo>
                            <a:lnTo>
                              <a:pt x="172" y="367"/>
                            </a:lnTo>
                            <a:lnTo>
                              <a:pt x="184" y="361"/>
                            </a:lnTo>
                            <a:lnTo>
                              <a:pt x="193" y="358"/>
                            </a:lnTo>
                            <a:lnTo>
                              <a:pt x="201" y="355"/>
                            </a:lnTo>
                            <a:lnTo>
                              <a:pt x="210" y="353"/>
                            </a:lnTo>
                            <a:lnTo>
                              <a:pt x="464" y="297"/>
                            </a:lnTo>
                            <a:lnTo>
                              <a:pt x="484" y="290"/>
                            </a:lnTo>
                            <a:lnTo>
                              <a:pt x="495" y="280"/>
                            </a:lnTo>
                            <a:lnTo>
                              <a:pt x="500" y="266"/>
                            </a:lnTo>
                            <a:lnTo>
                              <a:pt x="500" y="249"/>
                            </a:lnTo>
                            <a:lnTo>
                              <a:pt x="499" y="238"/>
                            </a:lnTo>
                            <a:lnTo>
                              <a:pt x="141" y="238"/>
                            </a:lnTo>
                            <a:lnTo>
                              <a:pt x="141" y="189"/>
                            </a:lnTo>
                            <a:lnTo>
                              <a:pt x="146" y="164"/>
                            </a:lnTo>
                            <a:lnTo>
                              <a:pt x="162" y="146"/>
                            </a:lnTo>
                            <a:lnTo>
                              <a:pt x="185" y="134"/>
                            </a:lnTo>
                            <a:lnTo>
                              <a:pt x="217" y="129"/>
                            </a:lnTo>
                            <a:lnTo>
                              <a:pt x="1265" y="128"/>
                            </a:lnTo>
                            <a:lnTo>
                              <a:pt x="1257" y="86"/>
                            </a:lnTo>
                            <a:lnTo>
                              <a:pt x="1227" y="41"/>
                            </a:lnTo>
                            <a:lnTo>
                              <a:pt x="1184" y="11"/>
                            </a:lnTo>
                            <a:lnTo>
                              <a:pt x="1130" y="0"/>
                            </a:lnTo>
                            <a:close/>
                            <a:moveTo>
                              <a:pt x="655" y="528"/>
                            </a:moveTo>
                            <a:lnTo>
                              <a:pt x="588" y="528"/>
                            </a:lnTo>
                            <a:lnTo>
                              <a:pt x="588" y="604"/>
                            </a:lnTo>
                            <a:lnTo>
                              <a:pt x="1266" y="604"/>
                            </a:lnTo>
                            <a:lnTo>
                              <a:pt x="655" y="604"/>
                            </a:lnTo>
                            <a:lnTo>
                              <a:pt x="655" y="528"/>
                            </a:lnTo>
                            <a:close/>
                            <a:moveTo>
                              <a:pt x="766" y="217"/>
                            </a:moveTo>
                            <a:lnTo>
                              <a:pt x="750" y="220"/>
                            </a:lnTo>
                            <a:lnTo>
                              <a:pt x="739" y="225"/>
                            </a:lnTo>
                            <a:lnTo>
                              <a:pt x="732" y="234"/>
                            </a:lnTo>
                            <a:lnTo>
                              <a:pt x="731" y="247"/>
                            </a:lnTo>
                            <a:lnTo>
                              <a:pt x="731" y="604"/>
                            </a:lnTo>
                            <a:lnTo>
                              <a:pt x="971" y="604"/>
                            </a:lnTo>
                            <a:lnTo>
                              <a:pt x="932" y="599"/>
                            </a:lnTo>
                            <a:lnTo>
                              <a:pt x="903" y="585"/>
                            </a:lnTo>
                            <a:lnTo>
                              <a:pt x="882" y="561"/>
                            </a:lnTo>
                            <a:lnTo>
                              <a:pt x="870" y="526"/>
                            </a:lnTo>
                            <a:lnTo>
                              <a:pt x="865" y="497"/>
                            </a:lnTo>
                            <a:lnTo>
                              <a:pt x="845" y="384"/>
                            </a:lnTo>
                            <a:lnTo>
                              <a:pt x="819" y="248"/>
                            </a:lnTo>
                            <a:lnTo>
                              <a:pt x="816" y="237"/>
                            </a:lnTo>
                            <a:lnTo>
                              <a:pt x="810" y="228"/>
                            </a:lnTo>
                            <a:lnTo>
                              <a:pt x="800" y="221"/>
                            </a:lnTo>
                            <a:lnTo>
                              <a:pt x="784" y="218"/>
                            </a:lnTo>
                            <a:lnTo>
                              <a:pt x="766" y="217"/>
                            </a:lnTo>
                            <a:close/>
                            <a:moveTo>
                              <a:pt x="1265" y="129"/>
                            </a:moveTo>
                            <a:lnTo>
                              <a:pt x="1126" y="129"/>
                            </a:lnTo>
                            <a:lnTo>
                              <a:pt x="1126" y="521"/>
                            </a:lnTo>
                            <a:lnTo>
                              <a:pt x="1120" y="555"/>
                            </a:lnTo>
                            <a:lnTo>
                              <a:pt x="1102" y="580"/>
                            </a:lnTo>
                            <a:lnTo>
                              <a:pt x="1076" y="597"/>
                            </a:lnTo>
                            <a:lnTo>
                              <a:pt x="1046" y="604"/>
                            </a:lnTo>
                            <a:lnTo>
                              <a:pt x="1266" y="604"/>
                            </a:lnTo>
                            <a:lnTo>
                              <a:pt x="1268" y="594"/>
                            </a:lnTo>
                            <a:lnTo>
                              <a:pt x="1268" y="141"/>
                            </a:lnTo>
                            <a:lnTo>
                              <a:pt x="1265" y="129"/>
                            </a:lnTo>
                            <a:close/>
                            <a:moveTo>
                              <a:pt x="1265" y="128"/>
                            </a:moveTo>
                            <a:lnTo>
                              <a:pt x="511" y="128"/>
                            </a:lnTo>
                            <a:lnTo>
                              <a:pt x="543" y="135"/>
                            </a:lnTo>
                            <a:lnTo>
                              <a:pt x="568" y="152"/>
                            </a:lnTo>
                            <a:lnTo>
                              <a:pt x="583" y="177"/>
                            </a:lnTo>
                            <a:lnTo>
                              <a:pt x="589" y="207"/>
                            </a:lnTo>
                            <a:lnTo>
                              <a:pt x="589" y="281"/>
                            </a:lnTo>
                            <a:lnTo>
                              <a:pt x="586" y="310"/>
                            </a:lnTo>
                            <a:lnTo>
                              <a:pt x="577" y="334"/>
                            </a:lnTo>
                            <a:lnTo>
                              <a:pt x="561" y="353"/>
                            </a:lnTo>
                            <a:lnTo>
                              <a:pt x="536" y="367"/>
                            </a:lnTo>
                            <a:lnTo>
                              <a:pt x="243" y="436"/>
                            </a:lnTo>
                            <a:lnTo>
                              <a:pt x="231" y="440"/>
                            </a:lnTo>
                            <a:lnTo>
                              <a:pt x="231" y="498"/>
                            </a:lnTo>
                            <a:lnTo>
                              <a:pt x="233" y="513"/>
                            </a:lnTo>
                            <a:lnTo>
                              <a:pt x="241" y="522"/>
                            </a:lnTo>
                            <a:lnTo>
                              <a:pt x="256" y="527"/>
                            </a:lnTo>
                            <a:lnTo>
                              <a:pt x="282" y="528"/>
                            </a:lnTo>
                            <a:lnTo>
                              <a:pt x="655" y="528"/>
                            </a:lnTo>
                            <a:lnTo>
                              <a:pt x="655" y="211"/>
                            </a:lnTo>
                            <a:lnTo>
                              <a:pt x="660" y="177"/>
                            </a:lnTo>
                            <a:lnTo>
                              <a:pt x="676" y="151"/>
                            </a:lnTo>
                            <a:lnTo>
                              <a:pt x="700" y="135"/>
                            </a:lnTo>
                            <a:lnTo>
                              <a:pt x="731" y="129"/>
                            </a:lnTo>
                            <a:lnTo>
                              <a:pt x="1265" y="129"/>
                            </a:lnTo>
                            <a:lnTo>
                              <a:pt x="1265" y="128"/>
                            </a:lnTo>
                            <a:close/>
                            <a:moveTo>
                              <a:pt x="1050" y="129"/>
                            </a:moveTo>
                            <a:lnTo>
                              <a:pt x="819" y="129"/>
                            </a:lnTo>
                            <a:lnTo>
                              <a:pt x="852" y="135"/>
                            </a:lnTo>
                            <a:lnTo>
                              <a:pt x="877" y="152"/>
                            </a:lnTo>
                            <a:lnTo>
                              <a:pt x="894" y="178"/>
                            </a:lnTo>
                            <a:lnTo>
                              <a:pt x="905" y="211"/>
                            </a:lnTo>
                            <a:lnTo>
                              <a:pt x="935" y="367"/>
                            </a:lnTo>
                            <a:lnTo>
                              <a:pt x="939" y="389"/>
                            </a:lnTo>
                            <a:lnTo>
                              <a:pt x="948" y="436"/>
                            </a:lnTo>
                            <a:lnTo>
                              <a:pt x="955" y="477"/>
                            </a:lnTo>
                            <a:lnTo>
                              <a:pt x="958" y="488"/>
                            </a:lnTo>
                            <a:lnTo>
                              <a:pt x="959" y="492"/>
                            </a:lnTo>
                            <a:lnTo>
                              <a:pt x="965" y="503"/>
                            </a:lnTo>
                            <a:lnTo>
                              <a:pt x="979" y="513"/>
                            </a:lnTo>
                            <a:lnTo>
                              <a:pt x="1002" y="515"/>
                            </a:lnTo>
                            <a:lnTo>
                              <a:pt x="1015" y="515"/>
                            </a:lnTo>
                            <a:lnTo>
                              <a:pt x="1027" y="514"/>
                            </a:lnTo>
                            <a:lnTo>
                              <a:pt x="1037" y="510"/>
                            </a:lnTo>
                            <a:lnTo>
                              <a:pt x="1045" y="501"/>
                            </a:lnTo>
                            <a:lnTo>
                              <a:pt x="1049" y="488"/>
                            </a:lnTo>
                            <a:lnTo>
                              <a:pt x="1050" y="129"/>
                            </a:lnTo>
                            <a:close/>
                            <a:moveTo>
                              <a:pt x="260" y="205"/>
                            </a:moveTo>
                            <a:lnTo>
                              <a:pt x="240" y="208"/>
                            </a:lnTo>
                            <a:lnTo>
                              <a:pt x="230" y="216"/>
                            </a:lnTo>
                            <a:lnTo>
                              <a:pt x="227" y="227"/>
                            </a:lnTo>
                            <a:lnTo>
                              <a:pt x="227" y="238"/>
                            </a:lnTo>
                            <a:lnTo>
                              <a:pt x="499" y="238"/>
                            </a:lnTo>
                            <a:lnTo>
                              <a:pt x="498" y="232"/>
                            </a:lnTo>
                            <a:lnTo>
                              <a:pt x="492" y="218"/>
                            </a:lnTo>
                            <a:lnTo>
                              <a:pt x="480" y="209"/>
                            </a:lnTo>
                            <a:lnTo>
                              <a:pt x="463" y="206"/>
                            </a:lnTo>
                            <a:lnTo>
                              <a:pt x="260" y="205"/>
                            </a:lnTo>
                            <a:close/>
                          </a:path>
                        </a:pathLst>
                      </a:custGeom>
                      <a:solidFill>
                        <a:srgbClr val="005A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C3809" id="Voľný tvar 3" o:spid="_x0000_s1026" style="position:absolute;margin-left:0;margin-top:-1.9pt;width:63.4pt;height:36.8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268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" path="m1130,l137,,84,11,40,41,11,86,,141,,594r11,55l40,694r44,30l137,735r993,l1184,724r43,-30l1257,649r9,-45l588,604r-369,l188,600,163,586,146,563r-6,-33l140,446r1,-23l146,402r10,-19l172,367r12,-6l193,358r8,-3l210,353,464,297r20,-7l495,280r5,-14l500,249r-1,-11l141,238r,-49l146,164r16,-18l185,134r32,-5l1265,128r-8,-42l1227,41,1184,11,1130,xm655,528r-67,l588,604r678,l655,604r,-76xm766,217r-16,3l739,225r-7,9l731,247r,357l971,604r-39,-5l903,585,882,561,870,526r-5,-29l845,384,819,248r-3,-11l810,228r-10,-7l784,218r-18,-1xm1265,129r-139,l1126,521r-6,34l1102,580r-26,17l1046,604r220,l1268,594r,-453l1265,129xm1265,128r-754,l543,135r25,17l583,177r6,30l589,281r-3,29l577,334r-16,19l536,367,243,436r-12,4l231,498r2,15l241,522r15,5l282,528r373,l655,211r5,-34l676,151r24,-16l731,129r534,l1265,128xm1050,129r-231,l852,135r25,17l894,178r11,33l935,367r4,22l948,436r7,41l958,488r1,4l965,503r14,10l1002,515r13,l1027,514r10,-4l1045,501r4,-13l1050,129xm260,205r-20,3l230,216r-3,11l227,238r272,l498,232r-6,-14l480,209r-17,-3l260,205xe" fillcolor="#005a9c" stroked="f">
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"/>
              <w10:wrap type="tight" anchorx="margin"/>
            </v:shape>
          </w:pict>
        </mc:Fallback>
      </mc:AlternateContent>
    </w:r>
  </w:p>
  <w:p w:rsidR="00F9054E" w:rsidRDefault="00F90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812"/>
    <w:multiLevelType w:val="hybridMultilevel"/>
    <w:tmpl w:val="4EA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102B"/>
    <w:multiLevelType w:val="hybridMultilevel"/>
    <w:tmpl w:val="D1402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AF3"/>
    <w:multiLevelType w:val="hybridMultilevel"/>
    <w:tmpl w:val="381C05D8"/>
    <w:lvl w:ilvl="0" w:tplc="6A6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tbQ0MDE2sjA2MDZQ0lEKTi0uzszPAykwrwUAnWc92SwAAAA="/>
  </w:docVars>
  <w:rsids>
    <w:rsidRoot w:val="00A35608"/>
    <w:rsid w:val="00042BD7"/>
    <w:rsid w:val="000549D2"/>
    <w:rsid w:val="00060A12"/>
    <w:rsid w:val="000653A1"/>
    <w:rsid w:val="00070487"/>
    <w:rsid w:val="00074C30"/>
    <w:rsid w:val="000927DF"/>
    <w:rsid w:val="000A0177"/>
    <w:rsid w:val="000A2D69"/>
    <w:rsid w:val="000C7AE1"/>
    <w:rsid w:val="000E3D34"/>
    <w:rsid w:val="001332D2"/>
    <w:rsid w:val="001353FD"/>
    <w:rsid w:val="00154C18"/>
    <w:rsid w:val="0015776A"/>
    <w:rsid w:val="00164C92"/>
    <w:rsid w:val="00190CAD"/>
    <w:rsid w:val="00191EC6"/>
    <w:rsid w:val="001A1226"/>
    <w:rsid w:val="001E0016"/>
    <w:rsid w:val="001E0DDD"/>
    <w:rsid w:val="00200E8D"/>
    <w:rsid w:val="002B21E0"/>
    <w:rsid w:val="002B536D"/>
    <w:rsid w:val="002C366F"/>
    <w:rsid w:val="002E2B8E"/>
    <w:rsid w:val="003126D5"/>
    <w:rsid w:val="003172EC"/>
    <w:rsid w:val="003417E2"/>
    <w:rsid w:val="003759E2"/>
    <w:rsid w:val="00375A94"/>
    <w:rsid w:val="00386E00"/>
    <w:rsid w:val="00404B44"/>
    <w:rsid w:val="00405806"/>
    <w:rsid w:val="00416565"/>
    <w:rsid w:val="00436A27"/>
    <w:rsid w:val="004612E4"/>
    <w:rsid w:val="004862B2"/>
    <w:rsid w:val="00490778"/>
    <w:rsid w:val="004A4C9E"/>
    <w:rsid w:val="004D1487"/>
    <w:rsid w:val="004E4C52"/>
    <w:rsid w:val="00550194"/>
    <w:rsid w:val="005616DB"/>
    <w:rsid w:val="00574E29"/>
    <w:rsid w:val="00577AC7"/>
    <w:rsid w:val="005A0789"/>
    <w:rsid w:val="005A2302"/>
    <w:rsid w:val="005F5D7D"/>
    <w:rsid w:val="0060370A"/>
    <w:rsid w:val="00642CEC"/>
    <w:rsid w:val="006553FE"/>
    <w:rsid w:val="00657EDF"/>
    <w:rsid w:val="00672EDE"/>
    <w:rsid w:val="0069693F"/>
    <w:rsid w:val="00712CE4"/>
    <w:rsid w:val="0072246E"/>
    <w:rsid w:val="00734006"/>
    <w:rsid w:val="00746BBA"/>
    <w:rsid w:val="00752400"/>
    <w:rsid w:val="00765CB4"/>
    <w:rsid w:val="007B3245"/>
    <w:rsid w:val="007D6669"/>
    <w:rsid w:val="007F62C8"/>
    <w:rsid w:val="008A00B9"/>
    <w:rsid w:val="008C0A8F"/>
    <w:rsid w:val="008E1A01"/>
    <w:rsid w:val="008F41C5"/>
    <w:rsid w:val="009168EC"/>
    <w:rsid w:val="009220A8"/>
    <w:rsid w:val="009343D5"/>
    <w:rsid w:val="00963121"/>
    <w:rsid w:val="00964C75"/>
    <w:rsid w:val="00971224"/>
    <w:rsid w:val="009853FF"/>
    <w:rsid w:val="009D66A2"/>
    <w:rsid w:val="00A00B9C"/>
    <w:rsid w:val="00A0633E"/>
    <w:rsid w:val="00A06DFA"/>
    <w:rsid w:val="00A35608"/>
    <w:rsid w:val="00A7409A"/>
    <w:rsid w:val="00A7474E"/>
    <w:rsid w:val="00A86517"/>
    <w:rsid w:val="00A86E99"/>
    <w:rsid w:val="00AA6795"/>
    <w:rsid w:val="00AA7457"/>
    <w:rsid w:val="00AC2E3C"/>
    <w:rsid w:val="00AC76B3"/>
    <w:rsid w:val="00AD2855"/>
    <w:rsid w:val="00B61117"/>
    <w:rsid w:val="00B7026B"/>
    <w:rsid w:val="00BD4ACA"/>
    <w:rsid w:val="00BE282A"/>
    <w:rsid w:val="00BF05A9"/>
    <w:rsid w:val="00C44C61"/>
    <w:rsid w:val="00C45776"/>
    <w:rsid w:val="00C73889"/>
    <w:rsid w:val="00C75F17"/>
    <w:rsid w:val="00C87371"/>
    <w:rsid w:val="00CC78AE"/>
    <w:rsid w:val="00D15C9C"/>
    <w:rsid w:val="00D341A0"/>
    <w:rsid w:val="00D37363"/>
    <w:rsid w:val="00D86830"/>
    <w:rsid w:val="00D9303D"/>
    <w:rsid w:val="00D938A4"/>
    <w:rsid w:val="00DD6BF3"/>
    <w:rsid w:val="00DD739A"/>
    <w:rsid w:val="00DE6F96"/>
    <w:rsid w:val="00E33297"/>
    <w:rsid w:val="00E33DE8"/>
    <w:rsid w:val="00E508AF"/>
    <w:rsid w:val="00E94A6A"/>
    <w:rsid w:val="00EA36BF"/>
    <w:rsid w:val="00EB181A"/>
    <w:rsid w:val="00EB3C26"/>
    <w:rsid w:val="00EF12F9"/>
    <w:rsid w:val="00F053BE"/>
    <w:rsid w:val="00F14351"/>
    <w:rsid w:val="00F25BB1"/>
    <w:rsid w:val="00F468DA"/>
    <w:rsid w:val="00F71A92"/>
    <w:rsid w:val="00F9054E"/>
    <w:rsid w:val="00FA52F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5885C"/>
  <w15:docId w15:val="{727C5FB0-6F03-416B-90E4-81CF9D69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CE4"/>
  </w:style>
  <w:style w:type="paragraph" w:styleId="Nadpis1">
    <w:name w:val="heading 1"/>
    <w:basedOn w:val="Normln"/>
    <w:next w:val="Normln"/>
    <w:link w:val="Nadpis1Char"/>
    <w:uiPriority w:val="9"/>
    <w:qFormat/>
    <w:rsid w:val="009D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16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54E"/>
  </w:style>
  <w:style w:type="paragraph" w:styleId="Zpat">
    <w:name w:val="footer"/>
    <w:basedOn w:val="Normln"/>
    <w:link w:val="Zpat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4E"/>
  </w:style>
  <w:style w:type="character" w:styleId="Hypertextovodkaz">
    <w:name w:val="Hyperlink"/>
    <w:basedOn w:val="Standardnpsmoodstavce"/>
    <w:uiPriority w:val="99"/>
    <w:unhideWhenUsed/>
    <w:rsid w:val="00F9054E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0778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BD4ACA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56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672EDE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72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office.cz/2137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an.sobicka@takti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rik@2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2N TELEKOMUNIKACE a.s.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Olšanský</dc:creator>
  <cp:lastModifiedBy>Jiří Olšanský</cp:lastModifiedBy>
  <cp:revision>5</cp:revision>
  <dcterms:created xsi:type="dcterms:W3CDTF">2017-05-10T06:15:00Z</dcterms:created>
  <dcterms:modified xsi:type="dcterms:W3CDTF">2017-05-10T09:05:00Z</dcterms:modified>
</cp:coreProperties>
</file>