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AB" w:rsidRDefault="007D51AB"/>
    <w:p w:rsidR="007D51AB" w:rsidRDefault="0052388F">
      <w:pPr>
        <w:pStyle w:val="Nadpis2"/>
        <w:keepNext w:val="0"/>
        <w:keepLines w:val="0"/>
        <w:spacing w:after="0" w:line="240" w:lineRule="auto"/>
        <w:contextualSpacing w:val="0"/>
        <w:rPr>
          <w:b/>
          <w:color w:val="3C3C3B"/>
          <w:sz w:val="28"/>
          <w:szCs w:val="28"/>
        </w:rPr>
      </w:pPr>
      <w:bookmarkStart w:id="0" w:name="_vkg6ybknynnh" w:colFirst="0" w:colLast="0"/>
      <w:bookmarkEnd w:id="0"/>
      <w:r>
        <w:rPr>
          <w:b/>
          <w:color w:val="3C3C3B"/>
          <w:sz w:val="28"/>
          <w:szCs w:val="28"/>
        </w:rPr>
        <w:t>Fact Sheet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4448175</wp:posOffset>
            </wp:positionH>
            <wp:positionV relativeFrom="paragraph">
              <wp:posOffset>161925</wp:posOffset>
            </wp:positionV>
            <wp:extent cx="2243138" cy="467320"/>
            <wp:effectExtent l="0" t="0" r="0" b="0"/>
            <wp:wrapTopAndBottom distT="114300" distB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138" cy="46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51AB" w:rsidRDefault="007D51AB"/>
    <w:p w:rsidR="007D51AB" w:rsidRDefault="0052388F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Logitech</w:t>
      </w:r>
      <w:r>
        <w:rPr>
          <w:b/>
          <w:sz w:val="36"/>
          <w:szCs w:val="36"/>
          <w:vertAlign w:val="superscript"/>
        </w:rPr>
        <w:t>®</w:t>
      </w:r>
      <w:r>
        <w:rPr>
          <w:b/>
          <w:sz w:val="36"/>
          <w:szCs w:val="36"/>
        </w:rPr>
        <w:t xml:space="preserve"> M238 Wireless Mouse</w:t>
      </w:r>
    </w:p>
    <w:p w:rsidR="007D51AB" w:rsidRDefault="0052388F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Doodles reflect the fun, kid-at-heart attitude of today’s spontaneous lifestyles</w:t>
      </w:r>
    </w:p>
    <w:p w:rsidR="007D51AB" w:rsidRDefault="007D51AB">
      <w:pPr>
        <w:spacing w:line="240" w:lineRule="auto"/>
        <w:rPr>
          <w:sz w:val="36"/>
          <w:szCs w:val="36"/>
        </w:rPr>
      </w:pPr>
    </w:p>
    <w:p w:rsidR="007D51AB" w:rsidRDefault="0052388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Announcement Date:</w:t>
      </w:r>
      <w:r>
        <w:rPr>
          <w:sz w:val="24"/>
          <w:szCs w:val="24"/>
        </w:rPr>
        <w:t xml:space="preserve"> June 15, 2017         </w:t>
      </w:r>
      <w:r w:rsidR="00DD3872"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Shipping:</w:t>
      </w:r>
      <w:r>
        <w:rPr>
          <w:sz w:val="24"/>
          <w:szCs w:val="24"/>
        </w:rPr>
        <w:t xml:space="preserve"> June 2017</w:t>
      </w:r>
    </w:p>
    <w:p w:rsidR="007D51AB" w:rsidRDefault="0052388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Price:</w:t>
      </w:r>
      <w:r>
        <w:rPr>
          <w:sz w:val="24"/>
          <w:szCs w:val="24"/>
        </w:rPr>
        <w:t xml:space="preserve"> </w:t>
      </w:r>
      <w:r w:rsidR="00DD3872">
        <w:rPr>
          <w:sz w:val="24"/>
          <w:szCs w:val="24"/>
        </w:rPr>
        <w:t>689 Kč</w:t>
      </w:r>
      <w:r>
        <w:rPr>
          <w:sz w:val="24"/>
          <w:szCs w:val="24"/>
        </w:rPr>
        <w:t xml:space="preserve">        </w:t>
      </w:r>
      <w:bookmarkStart w:id="1" w:name="_GoBack"/>
      <w:bookmarkEnd w:id="1"/>
      <w:r>
        <w:rPr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Available at:</w:t>
      </w:r>
      <w:r>
        <w:rPr>
          <w:sz w:val="24"/>
          <w:szCs w:val="24"/>
        </w:rPr>
        <w:t xml:space="preserve"> </w:t>
      </w:r>
      <w:hyperlink r:id="rId8">
        <w:r>
          <w:rPr>
            <w:sz w:val="24"/>
            <w:szCs w:val="24"/>
            <w:highlight w:val="white"/>
          </w:rPr>
          <w:t>www.logitech.com</w:t>
        </w:r>
      </w:hyperlink>
    </w:p>
    <w:p w:rsidR="007D51AB" w:rsidRDefault="007D51AB">
      <w:pPr>
        <w:spacing w:line="240" w:lineRule="auto"/>
        <w:rPr>
          <w:sz w:val="20"/>
          <w:szCs w:val="20"/>
        </w:rPr>
      </w:pPr>
    </w:p>
    <w:p w:rsidR="007D51AB" w:rsidRDefault="0052388F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Product Description</w:t>
      </w:r>
    </w:p>
    <w:p w:rsidR="007D51AB" w:rsidRDefault="0052388F">
      <w:pPr>
        <w:spacing w:line="240" w:lineRule="auto"/>
      </w:pPr>
      <w:r>
        <w:t>Inspired by whimsical designs of an imaginary world, the 2017 Doodle Collection combines stro</w:t>
      </w:r>
      <w:r>
        <w:t xml:space="preserve">ng visual storytelling with intricately hand-drawn characters, patterns and symbols. This year’s collection of mice is for people with a kid-at-heart attitude and a spontaneous and imaginative spirit. As part of the collection, the Logitech® M238 Wireless </w:t>
      </w:r>
      <w:r>
        <w:t>Mouse knows how to tap into that imaginative spirit. With up to 12 months of battery life and a reliable 10m wireless connection, you can daydream all day long, without worrying about battery life or connection snags. It works with the operating systems yo</w:t>
      </w:r>
      <w:r>
        <w:t>u already use, such as Windows®, Mac OS®, Chrome OS™ or Linux®. Banish the ho-hum desktop with a Doodle Collection Wireless Mouse.</w:t>
      </w:r>
    </w:p>
    <w:p w:rsidR="007D51AB" w:rsidRDefault="0052388F">
      <w:r>
        <w:t xml:space="preserve"> </w:t>
      </w:r>
    </w:p>
    <w:p w:rsidR="007D51AB" w:rsidRDefault="0052388F">
      <w:pPr>
        <w:rPr>
          <w:b/>
          <w:sz w:val="26"/>
          <w:szCs w:val="26"/>
        </w:rPr>
      </w:pPr>
      <w:r>
        <w:rPr>
          <w:b/>
          <w:sz w:val="26"/>
          <w:szCs w:val="26"/>
        </w:rPr>
        <w:t>Key Features</w:t>
      </w:r>
    </w:p>
    <w:p w:rsidR="007D51AB" w:rsidRDefault="0052388F">
      <w:pPr>
        <w:numPr>
          <w:ilvl w:val="0"/>
          <w:numId w:val="2"/>
        </w:numPr>
        <w:spacing w:line="240" w:lineRule="auto"/>
        <w:ind w:hanging="360"/>
        <w:contextualSpacing/>
      </w:pPr>
      <w:r>
        <w:rPr>
          <w:u w:val="single"/>
        </w:rPr>
        <w:t>Reliable Battery Life</w:t>
      </w:r>
      <w:r>
        <w:t>: Keep the daydreaming going for up to 12 months* without having to switch batteries.</w:t>
      </w:r>
    </w:p>
    <w:p w:rsidR="007D51AB" w:rsidRDefault="0052388F">
      <w:pPr>
        <w:numPr>
          <w:ilvl w:val="0"/>
          <w:numId w:val="2"/>
        </w:numPr>
        <w:spacing w:line="240" w:lineRule="auto"/>
        <w:ind w:hanging="360"/>
        <w:contextualSpacing/>
      </w:pPr>
      <w:r>
        <w:rPr>
          <w:u w:val="single"/>
        </w:rPr>
        <w:t>Long Wireless Range</w:t>
      </w:r>
      <w:r>
        <w:t>: This mouse works up to 10m away from the computer (depending on settings and environmental conditions) without losing connection.</w:t>
      </w:r>
    </w:p>
    <w:p w:rsidR="007D51AB" w:rsidRDefault="0052388F">
      <w:pPr>
        <w:numPr>
          <w:ilvl w:val="0"/>
          <w:numId w:val="2"/>
        </w:numPr>
        <w:spacing w:line="240" w:lineRule="auto"/>
        <w:ind w:hanging="360"/>
        <w:contextualSpacing/>
      </w:pPr>
      <w:r>
        <w:rPr>
          <w:u w:val="single"/>
        </w:rPr>
        <w:t>Storable Nano Receiver</w:t>
      </w:r>
      <w:r>
        <w:t>: Safely store the USB receiver inside the mouse while on the go, so you don’t lose</w:t>
      </w:r>
      <w:r>
        <w:t xml:space="preserve"> it.</w:t>
      </w:r>
    </w:p>
    <w:p w:rsidR="007D51AB" w:rsidRDefault="0052388F">
      <w:pPr>
        <w:numPr>
          <w:ilvl w:val="0"/>
          <w:numId w:val="2"/>
        </w:numPr>
        <w:spacing w:line="240" w:lineRule="auto"/>
        <w:ind w:hanging="360"/>
        <w:contextualSpacing/>
      </w:pPr>
      <w:r>
        <w:rPr>
          <w:u w:val="single"/>
        </w:rPr>
        <w:t>Funky Prints and Quirky Designs</w:t>
      </w:r>
      <w:r>
        <w:t>: The 2017 Doodle Collection mice are as spontaneous and happy-go-lucky as you are.</w:t>
      </w:r>
    </w:p>
    <w:p w:rsidR="007D51AB" w:rsidRDefault="0052388F">
      <w:pPr>
        <w:pStyle w:val="Nadpis3"/>
        <w:keepNext w:val="0"/>
        <w:keepLines w:val="0"/>
        <w:spacing w:before="240" w:after="60" w:line="240" w:lineRule="auto"/>
        <w:contextualSpacing w:val="0"/>
        <w:rPr>
          <w:b/>
          <w:color w:val="000000"/>
          <w:sz w:val="26"/>
          <w:szCs w:val="26"/>
        </w:rPr>
      </w:pPr>
      <w:bookmarkStart w:id="2" w:name="_6lsue6j8a4wq" w:colFirst="0" w:colLast="0"/>
      <w:bookmarkEnd w:id="2"/>
      <w:r>
        <w:rPr>
          <w:b/>
          <w:color w:val="000000"/>
          <w:sz w:val="26"/>
          <w:szCs w:val="26"/>
        </w:rPr>
        <w:t>System Requirements</w:t>
      </w:r>
    </w:p>
    <w:p w:rsidR="007D51AB" w:rsidRDefault="0052388F">
      <w:pPr>
        <w:numPr>
          <w:ilvl w:val="0"/>
          <w:numId w:val="4"/>
        </w:numPr>
        <w:spacing w:line="240" w:lineRule="auto"/>
        <w:ind w:hanging="360"/>
        <w:contextualSpacing/>
      </w:pPr>
      <w:r>
        <w:t xml:space="preserve">Windows® 10, Windows® 8, Windows® 7, Windows Vista®, Windows® XP </w:t>
      </w:r>
    </w:p>
    <w:p w:rsidR="007D51AB" w:rsidRDefault="0052388F">
      <w:pPr>
        <w:numPr>
          <w:ilvl w:val="0"/>
          <w:numId w:val="4"/>
        </w:numPr>
        <w:spacing w:line="240" w:lineRule="auto"/>
        <w:ind w:hanging="360"/>
        <w:contextualSpacing/>
      </w:pPr>
      <w:r>
        <w:t>Mac OS® X 10.5 or later</w:t>
      </w:r>
    </w:p>
    <w:p w:rsidR="007D51AB" w:rsidRDefault="0052388F">
      <w:pPr>
        <w:numPr>
          <w:ilvl w:val="0"/>
          <w:numId w:val="4"/>
        </w:numPr>
        <w:spacing w:line="240" w:lineRule="auto"/>
        <w:ind w:hanging="360"/>
        <w:contextualSpacing/>
      </w:pPr>
      <w:r>
        <w:t>Chrome OS™</w:t>
      </w:r>
    </w:p>
    <w:p w:rsidR="007D51AB" w:rsidRDefault="0052388F">
      <w:pPr>
        <w:numPr>
          <w:ilvl w:val="0"/>
          <w:numId w:val="4"/>
        </w:numPr>
        <w:spacing w:line="240" w:lineRule="auto"/>
        <w:ind w:hanging="360"/>
        <w:contextualSpacing/>
      </w:pPr>
      <w:r>
        <w:t xml:space="preserve">Linux® kernel 2.6 or later </w:t>
      </w:r>
    </w:p>
    <w:p w:rsidR="007D51AB" w:rsidRDefault="0052388F">
      <w:pPr>
        <w:numPr>
          <w:ilvl w:val="0"/>
          <w:numId w:val="4"/>
        </w:numPr>
        <w:spacing w:line="240" w:lineRule="auto"/>
        <w:ind w:hanging="360"/>
        <w:contextualSpacing/>
      </w:pPr>
      <w:r>
        <w:t>Powered USB port</w:t>
      </w:r>
    </w:p>
    <w:p w:rsidR="007D51AB" w:rsidRDefault="007D51AB">
      <w:pPr>
        <w:spacing w:line="240" w:lineRule="auto"/>
      </w:pPr>
    </w:p>
    <w:p w:rsidR="007D51AB" w:rsidRDefault="0052388F">
      <w:pPr>
        <w:pStyle w:val="Nadpis3"/>
        <w:keepNext w:val="0"/>
        <w:keepLines w:val="0"/>
        <w:spacing w:before="280" w:line="240" w:lineRule="auto"/>
        <w:contextualSpacing w:val="0"/>
        <w:rPr>
          <w:b/>
          <w:color w:val="000000"/>
          <w:sz w:val="26"/>
          <w:szCs w:val="26"/>
        </w:rPr>
      </w:pPr>
      <w:bookmarkStart w:id="3" w:name="_uqevd67rbhyu" w:colFirst="0" w:colLast="0"/>
      <w:bookmarkEnd w:id="3"/>
      <w:r>
        <w:rPr>
          <w:b/>
          <w:color w:val="000000"/>
          <w:sz w:val="26"/>
          <w:szCs w:val="26"/>
        </w:rPr>
        <w:t>Product Specifications</w:t>
      </w:r>
    </w:p>
    <w:p w:rsidR="007D51AB" w:rsidRDefault="0052388F">
      <w:pPr>
        <w:numPr>
          <w:ilvl w:val="0"/>
          <w:numId w:val="3"/>
        </w:numPr>
        <w:spacing w:line="240" w:lineRule="auto"/>
        <w:ind w:hanging="360"/>
        <w:contextualSpacing/>
      </w:pPr>
      <w:r>
        <w:t>Dimensions:</w:t>
      </w:r>
    </w:p>
    <w:p w:rsidR="007D51AB" w:rsidRDefault="0052388F">
      <w:pPr>
        <w:numPr>
          <w:ilvl w:val="1"/>
          <w:numId w:val="3"/>
        </w:numPr>
        <w:spacing w:line="240" w:lineRule="auto"/>
        <w:ind w:hanging="360"/>
        <w:contextualSpacing/>
      </w:pPr>
      <w:r>
        <w:t>Height: 95 mm (or 3.74 inches)</w:t>
      </w:r>
    </w:p>
    <w:p w:rsidR="007D51AB" w:rsidRDefault="0052388F">
      <w:pPr>
        <w:numPr>
          <w:ilvl w:val="1"/>
          <w:numId w:val="3"/>
        </w:numPr>
        <w:spacing w:line="240" w:lineRule="auto"/>
        <w:ind w:hanging="360"/>
        <w:contextualSpacing/>
      </w:pPr>
      <w:r>
        <w:t>Width: 55 mm (or 2.16 inches)</w:t>
      </w:r>
    </w:p>
    <w:p w:rsidR="007D51AB" w:rsidRDefault="0052388F">
      <w:pPr>
        <w:numPr>
          <w:ilvl w:val="1"/>
          <w:numId w:val="3"/>
        </w:numPr>
        <w:spacing w:line="240" w:lineRule="auto"/>
        <w:ind w:hanging="360"/>
        <w:contextualSpacing/>
      </w:pPr>
      <w:r>
        <w:t>Depth: 38.7 mm (or 1.52 inches)</w:t>
      </w:r>
    </w:p>
    <w:p w:rsidR="007D51AB" w:rsidRDefault="0052388F">
      <w:pPr>
        <w:numPr>
          <w:ilvl w:val="0"/>
          <w:numId w:val="3"/>
        </w:numPr>
        <w:spacing w:line="240" w:lineRule="auto"/>
        <w:ind w:hanging="360"/>
        <w:contextualSpacing/>
      </w:pPr>
      <w:r>
        <w:t>Weight (including battery): 84 g (2.96 oz)</w:t>
      </w:r>
    </w:p>
    <w:p w:rsidR="007D51AB" w:rsidRDefault="0052388F">
      <w:pPr>
        <w:numPr>
          <w:ilvl w:val="0"/>
          <w:numId w:val="3"/>
        </w:numPr>
        <w:spacing w:line="240" w:lineRule="auto"/>
        <w:ind w:hanging="360"/>
        <w:contextualSpacing/>
      </w:pPr>
      <w:r>
        <w:t>Number of buttons: 3</w:t>
      </w:r>
    </w:p>
    <w:p w:rsidR="007D51AB" w:rsidRDefault="0052388F">
      <w:pPr>
        <w:numPr>
          <w:ilvl w:val="0"/>
          <w:numId w:val="3"/>
        </w:numPr>
        <w:spacing w:line="240" w:lineRule="auto"/>
        <w:ind w:hanging="360"/>
        <w:contextualSpacing/>
      </w:pPr>
      <w:r>
        <w:t>Sensor technology:</w:t>
      </w:r>
      <w:r>
        <w:t xml:space="preserve"> Logitech Advanced Optical Tracking</w:t>
      </w:r>
    </w:p>
    <w:p w:rsidR="007D51AB" w:rsidRDefault="0052388F">
      <w:pPr>
        <w:numPr>
          <w:ilvl w:val="0"/>
          <w:numId w:val="3"/>
        </w:numPr>
        <w:spacing w:line="240" w:lineRule="auto"/>
        <w:ind w:hanging="360"/>
        <w:contextualSpacing/>
      </w:pPr>
      <w:r>
        <w:t>Sensor resolution: 1,000 dpi</w:t>
      </w:r>
    </w:p>
    <w:p w:rsidR="007D51AB" w:rsidRDefault="0052388F">
      <w:pPr>
        <w:numPr>
          <w:ilvl w:val="0"/>
          <w:numId w:val="3"/>
        </w:numPr>
        <w:spacing w:line="240" w:lineRule="auto"/>
        <w:ind w:hanging="360"/>
        <w:contextualSpacing/>
      </w:pPr>
      <w:r>
        <w:lastRenderedPageBreak/>
        <w:t>Logitech Advanced 2.4 GHz wireless connectivity</w:t>
      </w:r>
    </w:p>
    <w:p w:rsidR="007D51AB" w:rsidRDefault="007D51AB">
      <w:pPr>
        <w:spacing w:line="240" w:lineRule="auto"/>
      </w:pPr>
    </w:p>
    <w:p w:rsidR="007D51AB" w:rsidRDefault="0052388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Warranty</w:t>
      </w:r>
    </w:p>
    <w:p w:rsidR="007D51AB" w:rsidRDefault="0052388F">
      <w:pPr>
        <w:numPr>
          <w:ilvl w:val="0"/>
          <w:numId w:val="1"/>
        </w:numPr>
        <w:ind w:hanging="360"/>
        <w:contextualSpacing/>
      </w:pPr>
      <w:r>
        <w:t>2-year manufacturer’s guarantee and full product support</w:t>
      </w:r>
    </w:p>
    <w:p w:rsidR="007D51AB" w:rsidRDefault="0052388F">
      <w:pPr>
        <w:pStyle w:val="Nadpis3"/>
        <w:keepNext w:val="0"/>
        <w:keepLines w:val="0"/>
        <w:spacing w:before="240" w:after="60"/>
        <w:contextualSpacing w:val="0"/>
        <w:rPr>
          <w:b/>
          <w:color w:val="000000"/>
          <w:sz w:val="26"/>
          <w:szCs w:val="26"/>
        </w:rPr>
      </w:pPr>
      <w:bookmarkStart w:id="4" w:name="_wqjte35xyj98" w:colFirst="0" w:colLast="0"/>
      <w:bookmarkEnd w:id="4"/>
      <w:r>
        <w:rPr>
          <w:b/>
          <w:color w:val="000000"/>
          <w:sz w:val="26"/>
          <w:szCs w:val="26"/>
        </w:rPr>
        <w:t>Press Contact</w:t>
      </w:r>
    </w:p>
    <w:p w:rsidR="00DD3872" w:rsidRPr="00B023E2" w:rsidRDefault="00DD3872" w:rsidP="00DD387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B023E2">
        <w:rPr>
          <w:rFonts w:ascii="Arial" w:hAnsi="Arial" w:cs="Arial"/>
          <w:sz w:val="20"/>
          <w:szCs w:val="20"/>
          <w:lang w:val="cs-CZ"/>
        </w:rPr>
        <w:t>Leona Daňková</w:t>
      </w:r>
    </w:p>
    <w:p w:rsidR="00DD3872" w:rsidRPr="00B023E2" w:rsidRDefault="00DD3872" w:rsidP="00DD387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B023E2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DD3872" w:rsidRPr="00B023E2" w:rsidRDefault="00DD3872" w:rsidP="00DD3872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B023E2">
        <w:rPr>
          <w:rFonts w:ascii="Arial" w:hAnsi="Arial" w:cs="Arial"/>
          <w:sz w:val="20"/>
          <w:szCs w:val="20"/>
          <w:lang w:val="cs-CZ"/>
        </w:rPr>
        <w:t>+420 605 228 810</w:t>
      </w:r>
    </w:p>
    <w:p w:rsidR="00DD3872" w:rsidRPr="00B023E2" w:rsidRDefault="00DD3872" w:rsidP="00DD3872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9" w:history="1">
        <w:r w:rsidRPr="00B023E2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7D51AB" w:rsidRDefault="007D51AB"/>
    <w:p w:rsidR="007D51AB" w:rsidRDefault="0052388F">
      <w:r>
        <w:t xml:space="preserve">*Actual battery life depends on use. </w:t>
      </w:r>
    </w:p>
    <w:p w:rsidR="007D51AB" w:rsidRDefault="0052388F">
      <w:r>
        <w:t xml:space="preserve"> </w:t>
      </w:r>
    </w:p>
    <w:p w:rsidR="007D51AB" w:rsidRDefault="007D51AB"/>
    <w:p w:rsidR="007D51AB" w:rsidRDefault="007D51AB">
      <w:pPr>
        <w:rPr>
          <w:b/>
          <w:sz w:val="36"/>
          <w:szCs w:val="36"/>
        </w:rPr>
      </w:pPr>
    </w:p>
    <w:p w:rsidR="007D51AB" w:rsidRDefault="0052388F">
      <w:r>
        <w:t xml:space="preserve"> </w:t>
      </w:r>
    </w:p>
    <w:p w:rsidR="007D51AB" w:rsidRDefault="007D51AB"/>
    <w:sectPr w:rsidR="007D51AB">
      <w:headerReference w:type="default" r:id="rId10"/>
      <w:headerReference w:type="first" r:id="rId11"/>
      <w:footerReference w:type="first" r:id="rId12"/>
      <w:pgSz w:w="12240" w:h="15840"/>
      <w:pgMar w:top="360" w:right="720" w:bottom="360" w:left="720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8F" w:rsidRDefault="0052388F">
      <w:pPr>
        <w:spacing w:line="240" w:lineRule="auto"/>
      </w:pPr>
      <w:r>
        <w:separator/>
      </w:r>
    </w:p>
  </w:endnote>
  <w:endnote w:type="continuationSeparator" w:id="0">
    <w:p w:rsidR="0052388F" w:rsidRDefault="00523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1AB" w:rsidRDefault="007D51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8F" w:rsidRDefault="0052388F">
      <w:pPr>
        <w:spacing w:line="240" w:lineRule="auto"/>
      </w:pPr>
      <w:r>
        <w:separator/>
      </w:r>
    </w:p>
  </w:footnote>
  <w:footnote w:type="continuationSeparator" w:id="0">
    <w:p w:rsidR="0052388F" w:rsidRDefault="005238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1AB" w:rsidRDefault="007D51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1AB" w:rsidRDefault="007D51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0C2"/>
    <w:multiLevelType w:val="multilevel"/>
    <w:tmpl w:val="1DF0ED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B8709A4"/>
    <w:multiLevelType w:val="multilevel"/>
    <w:tmpl w:val="2F064D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BC54DF9"/>
    <w:multiLevelType w:val="multilevel"/>
    <w:tmpl w:val="335A78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29543DF"/>
    <w:multiLevelType w:val="multilevel"/>
    <w:tmpl w:val="F1AE63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51AB"/>
    <w:rsid w:val="0052388F"/>
    <w:rsid w:val="007D51AB"/>
    <w:rsid w:val="00D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C4A6"/>
  <w15:docId w15:val="{B08A7BF6-61FE-41A8-889B-6B166B7C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38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872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DD3872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ona.dankova@taktiq.com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</cp:lastModifiedBy>
  <cp:revision>2</cp:revision>
  <dcterms:created xsi:type="dcterms:W3CDTF">2017-05-15T07:34:00Z</dcterms:created>
  <dcterms:modified xsi:type="dcterms:W3CDTF">2017-05-15T07:35:00Z</dcterms:modified>
</cp:coreProperties>
</file>