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F3" w:rsidRDefault="003870DD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3771900</wp:posOffset>
            </wp:positionH>
            <wp:positionV relativeFrom="paragraph">
              <wp:posOffset>85725</wp:posOffset>
            </wp:positionV>
            <wp:extent cx="2443163" cy="501162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501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4is4c5delc48" w:colFirst="0" w:colLast="0"/>
      <w:bookmarkEnd w:id="0"/>
    </w:p>
    <w:p w:rsidR="001F145D" w:rsidRPr="005B2D6A" w:rsidRDefault="001F145D" w:rsidP="001F145D">
      <w:pPr>
        <w:pStyle w:val="CommentSubject1"/>
        <w:tabs>
          <w:tab w:val="left" w:pos="2735"/>
        </w:tabs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Kontakt pro média:</w:t>
      </w: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Leona Daňková</w:t>
      </w: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TAKTIQ COMMUNICATIONS s.r.o.</w:t>
      </w: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+420 605 228 810</w:t>
      </w:r>
    </w:p>
    <w:p w:rsidR="001F145D" w:rsidRPr="005B2D6A" w:rsidRDefault="0005609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hyperlink r:id="rId6" w:history="1">
        <w:r w:rsidR="001F145D" w:rsidRPr="005B2D6A">
          <w:rPr>
            <w:rStyle w:val="Hypertextovodkaz"/>
            <w:rFonts w:ascii="Arial" w:hAnsi="Arial" w:cs="Arial"/>
            <w:sz w:val="24"/>
            <w:szCs w:val="24"/>
            <w:lang w:val="cs-CZ"/>
          </w:rPr>
          <w:t>leona.dankova@taktiq.com</w:t>
        </w:r>
      </w:hyperlink>
    </w:p>
    <w:p w:rsidR="003510F3" w:rsidRDefault="003510F3">
      <w:pPr>
        <w:jc w:val="center"/>
      </w:pPr>
    </w:p>
    <w:p w:rsidR="003510F3" w:rsidRDefault="00FD356D">
      <w:pPr>
        <w:jc w:val="center"/>
        <w:rPr>
          <w:b/>
          <w:sz w:val="28"/>
          <w:szCs w:val="28"/>
        </w:rPr>
      </w:pPr>
      <w:r w:rsidRPr="00FD356D">
        <w:rPr>
          <w:b/>
          <w:sz w:val="28"/>
          <w:szCs w:val="28"/>
        </w:rPr>
        <w:t xml:space="preserve">Logitech </w:t>
      </w:r>
      <w:r>
        <w:rPr>
          <w:b/>
          <w:sz w:val="28"/>
          <w:szCs w:val="28"/>
        </w:rPr>
        <w:t xml:space="preserve">se stal oficiálním technologickým partnerem pro periferie týmu </w:t>
      </w:r>
      <w:proofErr w:type="spellStart"/>
      <w:r w:rsidRPr="00FD356D">
        <w:rPr>
          <w:b/>
          <w:sz w:val="28"/>
          <w:szCs w:val="28"/>
        </w:rPr>
        <w:t>McLaren</w:t>
      </w:r>
      <w:proofErr w:type="spellEnd"/>
      <w:r w:rsidRPr="00FD356D">
        <w:rPr>
          <w:b/>
          <w:sz w:val="28"/>
          <w:szCs w:val="28"/>
        </w:rPr>
        <w:t>-Honda</w:t>
      </w:r>
    </w:p>
    <w:p w:rsidR="00FD356D" w:rsidRPr="00B72DD0" w:rsidRDefault="00FD356D">
      <w:pPr>
        <w:jc w:val="center"/>
      </w:pPr>
    </w:p>
    <w:p w:rsidR="00FD356D" w:rsidRPr="00B72DD0" w:rsidRDefault="001F145D" w:rsidP="00FD356D">
      <w:pPr>
        <w:spacing w:line="360" w:lineRule="auto"/>
      </w:pPr>
      <w:r w:rsidRPr="00B72DD0">
        <w:rPr>
          <w:b/>
        </w:rPr>
        <w:t xml:space="preserve">Praha, Česká republika — </w:t>
      </w:r>
      <w:r w:rsidR="00FD356D" w:rsidRPr="00B72DD0">
        <w:rPr>
          <w:b/>
        </w:rPr>
        <w:t>27. března</w:t>
      </w:r>
      <w:r w:rsidRPr="00B72DD0">
        <w:rPr>
          <w:b/>
        </w:rPr>
        <w:t xml:space="preserve"> 2017 — </w:t>
      </w:r>
      <w:r w:rsidR="00FD356D" w:rsidRPr="00B72DD0">
        <w:t>Tým</w:t>
      </w:r>
      <w:r w:rsidR="00FD356D" w:rsidRPr="00B72DD0">
        <w:rPr>
          <w:b/>
        </w:rPr>
        <w:t xml:space="preserve"> </w:t>
      </w:r>
      <w:proofErr w:type="spellStart"/>
      <w:r w:rsidR="00FD356D" w:rsidRPr="00B72DD0">
        <w:t>McLaren</w:t>
      </w:r>
      <w:proofErr w:type="spellEnd"/>
      <w:r w:rsidR="00FD356D" w:rsidRPr="00B72DD0">
        <w:t xml:space="preserve">-Honda s potěšením oznamuje novou </w:t>
      </w:r>
      <w:r w:rsidR="00583D51">
        <w:t>víceletou</w:t>
      </w:r>
      <w:r w:rsidR="00583D51" w:rsidRPr="00B72DD0">
        <w:t xml:space="preserve"> </w:t>
      </w:r>
      <w:r w:rsidR="00FD356D" w:rsidRPr="00B72DD0">
        <w:t xml:space="preserve">smlouvu se společností Logitech, globální spotřebitelskou značkou, která se stala </w:t>
      </w:r>
      <w:r w:rsidR="00162B19">
        <w:t>oficiálním technologickým partnerem</w:t>
      </w:r>
      <w:r w:rsidR="00DB3CE6">
        <w:t xml:space="preserve"> pro</w:t>
      </w:r>
      <w:r w:rsidR="00162B19">
        <w:t xml:space="preserve"> periferi</w:t>
      </w:r>
      <w:r w:rsidR="00DB3CE6">
        <w:t>e.</w:t>
      </w:r>
    </w:p>
    <w:p w:rsidR="0019239F" w:rsidRPr="00B72DD0" w:rsidRDefault="0019239F" w:rsidP="00FD356D">
      <w:pPr>
        <w:spacing w:line="360" w:lineRule="auto"/>
      </w:pPr>
    </w:p>
    <w:p w:rsidR="0019239F" w:rsidRPr="00B72DD0" w:rsidRDefault="00FD356D" w:rsidP="00FD356D">
      <w:pPr>
        <w:spacing w:line="360" w:lineRule="auto"/>
        <w:rPr>
          <w:highlight w:val="white"/>
        </w:rPr>
      </w:pPr>
      <w:r w:rsidRPr="00B72DD0">
        <w:t xml:space="preserve">Logitech je jednou z nejoblíbenějších světových značek v oblasti spotřebitelské elektroniky s ohromným mezinárodním </w:t>
      </w:r>
      <w:r w:rsidR="00583D51">
        <w:t xml:space="preserve">zásahem </w:t>
      </w:r>
      <w:r w:rsidRPr="00B72DD0">
        <w:t xml:space="preserve">více než 100 zemí. </w:t>
      </w:r>
      <w:r w:rsidR="0019239F" w:rsidRPr="00B72DD0">
        <w:t>Společnost Logitech se stala synonymem spojování lidí p</w:t>
      </w:r>
      <w:r w:rsidR="0019239F" w:rsidRPr="00B72DD0">
        <w:rPr>
          <w:highlight w:val="white"/>
        </w:rPr>
        <w:t>rostřednictvím digitálních technologií, s </w:t>
      </w:r>
      <w:r w:rsidR="00583D51">
        <w:rPr>
          <w:highlight w:val="white"/>
        </w:rPr>
        <w:t>nimiž</w:t>
      </w:r>
      <w:r w:rsidR="00583D51" w:rsidRPr="00B72DD0">
        <w:rPr>
          <w:highlight w:val="white"/>
        </w:rPr>
        <w:t xml:space="preserve"> </w:t>
      </w:r>
      <w:r w:rsidR="0019239F" w:rsidRPr="00B72DD0">
        <w:rPr>
          <w:highlight w:val="white"/>
        </w:rPr>
        <w:t xml:space="preserve">jsou v každodenním kontaktu. </w:t>
      </w:r>
    </w:p>
    <w:p w:rsidR="0019239F" w:rsidRPr="00B72DD0" w:rsidRDefault="0019239F" w:rsidP="00FD356D">
      <w:pPr>
        <w:spacing w:line="360" w:lineRule="auto"/>
        <w:rPr>
          <w:highlight w:val="white"/>
        </w:rPr>
      </w:pPr>
    </w:p>
    <w:p w:rsidR="0019239F" w:rsidRPr="00B72DD0" w:rsidRDefault="0019239F" w:rsidP="00FD356D">
      <w:pPr>
        <w:spacing w:line="360" w:lineRule="auto"/>
        <w:rPr>
          <w:highlight w:val="white"/>
        </w:rPr>
      </w:pPr>
      <w:r w:rsidRPr="00B72DD0">
        <w:rPr>
          <w:highlight w:val="white"/>
        </w:rPr>
        <w:t xml:space="preserve">Značka Logitech se poprvé na kokpitu </w:t>
      </w:r>
      <w:proofErr w:type="spellStart"/>
      <w:r w:rsidRPr="00B72DD0">
        <w:t>McLaren</w:t>
      </w:r>
      <w:proofErr w:type="spellEnd"/>
      <w:r w:rsidRPr="00B72DD0">
        <w:t xml:space="preserve">-Honda MCL32 </w:t>
      </w:r>
      <w:r w:rsidR="00583D51" w:rsidRPr="00B72DD0">
        <w:rPr>
          <w:highlight w:val="white"/>
        </w:rPr>
        <w:t xml:space="preserve">objevila </w:t>
      </w:r>
      <w:r w:rsidRPr="00B72DD0">
        <w:t>v sobotu na Velké ceně Austrálie v Melbourne, což je důkazem širokého záběru společnosti v klíčových odvětvích od výpoč</w:t>
      </w:r>
      <w:r w:rsidR="009B0C7A" w:rsidRPr="00B72DD0">
        <w:t xml:space="preserve">etní techniky, </w:t>
      </w:r>
      <w:r w:rsidR="00162B19">
        <w:t xml:space="preserve">přes </w:t>
      </w:r>
      <w:proofErr w:type="spellStart"/>
      <w:r w:rsidR="009B0C7A" w:rsidRPr="00B72DD0">
        <w:t>gaming</w:t>
      </w:r>
      <w:proofErr w:type="spellEnd"/>
      <w:r w:rsidR="009B0C7A" w:rsidRPr="00B72DD0">
        <w:t xml:space="preserve"> a</w:t>
      </w:r>
      <w:r w:rsidR="00162B19">
        <w:t>ž video konference</w:t>
      </w:r>
      <w:r w:rsidR="009B0C7A" w:rsidRPr="00B72DD0">
        <w:t xml:space="preserve">. </w:t>
      </w:r>
    </w:p>
    <w:p w:rsidR="0019239F" w:rsidRPr="00B72DD0" w:rsidRDefault="0019239F" w:rsidP="00FD356D">
      <w:pPr>
        <w:spacing w:line="360" w:lineRule="auto"/>
        <w:rPr>
          <w:highlight w:val="white"/>
        </w:rPr>
      </w:pPr>
    </w:p>
    <w:p w:rsidR="009B0C7A" w:rsidRPr="00B72DD0" w:rsidRDefault="009B0C7A" w:rsidP="00FD356D">
      <w:pPr>
        <w:spacing w:line="360" w:lineRule="auto"/>
        <w:rPr>
          <w:highlight w:val="white"/>
        </w:rPr>
      </w:pPr>
      <w:r w:rsidRPr="00B72DD0">
        <w:rPr>
          <w:highlight w:val="white"/>
        </w:rPr>
        <w:t xml:space="preserve">„Nová spolupráce stojí na společných hodnotách, které Logitech a </w:t>
      </w:r>
      <w:proofErr w:type="spellStart"/>
      <w:r w:rsidRPr="00B72DD0">
        <w:t>McLaren</w:t>
      </w:r>
      <w:proofErr w:type="spellEnd"/>
      <w:r w:rsidRPr="00B72DD0">
        <w:t xml:space="preserve">-Honda sdílejí: technologické inovace, které pomáhají lidem posouvat </w:t>
      </w:r>
      <w:r w:rsidR="00583D51" w:rsidRPr="00B72DD0">
        <w:t xml:space="preserve">se </w:t>
      </w:r>
      <w:r w:rsidRPr="00B72DD0">
        <w:t>dál</w:t>
      </w:r>
      <w:r w:rsidR="00583D51">
        <w:t>,</w:t>
      </w:r>
      <w:r w:rsidRPr="00B72DD0">
        <w:t xml:space="preserve"> a nadšení pro vše, co děláme,“ </w:t>
      </w:r>
      <w:r w:rsidRPr="00B72DD0">
        <w:rPr>
          <w:highlight w:val="white"/>
        </w:rPr>
        <w:t xml:space="preserve">řekl </w:t>
      </w:r>
      <w:proofErr w:type="spellStart"/>
      <w:r w:rsidRPr="00B72DD0">
        <w:rPr>
          <w:highlight w:val="white"/>
        </w:rPr>
        <w:t>Bracken</w:t>
      </w:r>
      <w:proofErr w:type="spellEnd"/>
      <w:r w:rsidRPr="00B72DD0">
        <w:rPr>
          <w:highlight w:val="white"/>
        </w:rPr>
        <w:t xml:space="preserve"> </w:t>
      </w:r>
      <w:proofErr w:type="spellStart"/>
      <w:r w:rsidRPr="00B72DD0">
        <w:rPr>
          <w:highlight w:val="white"/>
        </w:rPr>
        <w:t>Darrell</w:t>
      </w:r>
      <w:proofErr w:type="spellEnd"/>
      <w:r w:rsidR="00F8286D">
        <w:rPr>
          <w:highlight w:val="white"/>
        </w:rPr>
        <w:t>, p</w:t>
      </w:r>
      <w:r w:rsidRPr="00B72DD0">
        <w:rPr>
          <w:highlight w:val="white"/>
        </w:rPr>
        <w:t>resident a CEO společnosti Logitech. „Jsme nadšeni, že můžeme spolupracovat s takovým kultovním týmem a díky němu můžeme naš</w:t>
      </w:r>
      <w:r w:rsidR="00162B19">
        <w:rPr>
          <w:highlight w:val="white"/>
        </w:rPr>
        <w:t>e</w:t>
      </w:r>
      <w:r w:rsidRPr="00B72DD0">
        <w:rPr>
          <w:highlight w:val="white"/>
        </w:rPr>
        <w:t xml:space="preserve"> značk</w:t>
      </w:r>
      <w:r w:rsidR="00162B19">
        <w:rPr>
          <w:highlight w:val="white"/>
        </w:rPr>
        <w:t>y</w:t>
      </w:r>
      <w:r w:rsidRPr="00B72DD0">
        <w:rPr>
          <w:highlight w:val="white"/>
        </w:rPr>
        <w:t xml:space="preserve"> Logitech a Logitech G předvést miliónům fanoušků Formule 1. Člověk nikdy neví, co mu budoucnost přinese…“</w:t>
      </w:r>
    </w:p>
    <w:p w:rsidR="00803E2F" w:rsidRPr="00B72DD0" w:rsidRDefault="00803E2F">
      <w:pPr>
        <w:spacing w:line="360" w:lineRule="auto"/>
        <w:rPr>
          <w:highlight w:val="white"/>
        </w:rPr>
      </w:pPr>
    </w:p>
    <w:p w:rsidR="009B0C7A" w:rsidRPr="00B72DD0" w:rsidRDefault="009B0C7A" w:rsidP="009B0C7A">
      <w:pPr>
        <w:spacing w:line="360" w:lineRule="auto"/>
        <w:rPr>
          <w:b/>
        </w:rPr>
      </w:pPr>
      <w:proofErr w:type="spellStart"/>
      <w:r w:rsidRPr="00B72DD0">
        <w:rPr>
          <w:b/>
        </w:rPr>
        <w:t>Zak</w:t>
      </w:r>
      <w:proofErr w:type="spellEnd"/>
      <w:r w:rsidRPr="00B72DD0">
        <w:rPr>
          <w:b/>
        </w:rPr>
        <w:t xml:space="preserve"> Brown, výkonný ředitel </w:t>
      </w:r>
      <w:proofErr w:type="spellStart"/>
      <w:r w:rsidRPr="00B72DD0">
        <w:rPr>
          <w:b/>
        </w:rPr>
        <w:t>McLaren</w:t>
      </w:r>
      <w:proofErr w:type="spellEnd"/>
      <w:r w:rsidRPr="00B72DD0">
        <w:rPr>
          <w:b/>
        </w:rPr>
        <w:t xml:space="preserve"> Technology Group, dodává:</w:t>
      </w:r>
    </w:p>
    <w:p w:rsidR="009B0C7A" w:rsidRPr="00B72DD0" w:rsidRDefault="009B0C7A" w:rsidP="009B0C7A">
      <w:pPr>
        <w:spacing w:line="360" w:lineRule="auto"/>
      </w:pPr>
      <w:r w:rsidRPr="00B72DD0">
        <w:t xml:space="preserve">“Těší nás, že </w:t>
      </w:r>
      <w:r w:rsidR="00583D51" w:rsidRPr="00B72DD0">
        <w:t xml:space="preserve">se </w:t>
      </w:r>
      <w:r w:rsidRPr="00B72DD0">
        <w:t xml:space="preserve">tak významná značka v oblasti spotřební elektroniky stala součástí našeho týmu. </w:t>
      </w:r>
      <w:r w:rsidR="00583D51">
        <w:t>T</w:t>
      </w:r>
      <w:r w:rsidR="00583D51" w:rsidRPr="00B72DD0">
        <w:t xml:space="preserve">ým </w:t>
      </w:r>
      <w:proofErr w:type="spellStart"/>
      <w:r w:rsidRPr="00B72DD0">
        <w:t>McLaren</w:t>
      </w:r>
      <w:proofErr w:type="spellEnd"/>
      <w:r w:rsidRPr="00B72DD0">
        <w:t>-Honda je synonymem inovac</w:t>
      </w:r>
      <w:r w:rsidR="00583D51">
        <w:t>í</w:t>
      </w:r>
      <w:r w:rsidRPr="00B72DD0">
        <w:t xml:space="preserve"> a úsilí o trvalý technologický vývoj. Společnost Logitech </w:t>
      </w:r>
      <w:r w:rsidR="00903365" w:rsidRPr="00B72DD0">
        <w:t>s námi sdílí stejné principy a nadšení pro neustálý rozvoj a pokrok v </w:t>
      </w:r>
      <w:r w:rsidR="00162B19">
        <w:t>každo</w:t>
      </w:r>
      <w:r w:rsidR="00903365" w:rsidRPr="00B72DD0">
        <w:t>denním životě – jak osobním</w:t>
      </w:r>
      <w:r w:rsidR="00B72DD0" w:rsidRPr="00B72DD0">
        <w:t>,</w:t>
      </w:r>
      <w:r w:rsidR="00903365" w:rsidRPr="00B72DD0">
        <w:t xml:space="preserve"> tak pracovním – aby byl produktivnější a přínosnější.“</w:t>
      </w:r>
    </w:p>
    <w:p w:rsidR="00903365" w:rsidRPr="00B72DD0" w:rsidRDefault="00903365" w:rsidP="009B0C7A">
      <w:pPr>
        <w:spacing w:line="360" w:lineRule="auto"/>
      </w:pPr>
    </w:p>
    <w:p w:rsidR="00903365" w:rsidRPr="00B72DD0" w:rsidRDefault="0005609D" w:rsidP="009B0C7A">
      <w:pPr>
        <w:spacing w:line="360" w:lineRule="auto"/>
      </w:pPr>
      <w:r>
        <w:t>„</w:t>
      </w:r>
      <w:r w:rsidR="00583D51">
        <w:t>Už</w:t>
      </w:r>
      <w:r w:rsidR="00903365" w:rsidRPr="00B72DD0">
        <w:t xml:space="preserve"> nyní pracujeme společně na zajímavých plánech </w:t>
      </w:r>
      <w:r w:rsidR="00583D51">
        <w:t>do</w:t>
      </w:r>
      <w:r w:rsidR="00583D51" w:rsidRPr="00B72DD0">
        <w:t> budoucn</w:t>
      </w:r>
      <w:r w:rsidR="00583D51">
        <w:t>a</w:t>
      </w:r>
      <w:r w:rsidR="00583D51" w:rsidRPr="00B72DD0">
        <w:t xml:space="preserve"> </w:t>
      </w:r>
      <w:r w:rsidR="00B72DD0" w:rsidRPr="00B72DD0">
        <w:t xml:space="preserve">a je toho hodně, co </w:t>
      </w:r>
      <w:r w:rsidR="00903365" w:rsidRPr="00B72DD0">
        <w:t xml:space="preserve">může společné partnerství </w:t>
      </w:r>
      <w:proofErr w:type="spellStart"/>
      <w:r w:rsidR="00903365" w:rsidRPr="00B72DD0">
        <w:t>McLaren</w:t>
      </w:r>
      <w:proofErr w:type="spellEnd"/>
      <w:r w:rsidR="00903365" w:rsidRPr="00B72DD0">
        <w:t>-Honda</w:t>
      </w:r>
      <w:r w:rsidR="00B72DD0" w:rsidRPr="00B72DD0">
        <w:t xml:space="preserve"> a Logitech přinést jak nám</w:t>
      </w:r>
      <w:r w:rsidR="00162B19">
        <w:t>,</w:t>
      </w:r>
      <w:r w:rsidR="00B72DD0" w:rsidRPr="00B72DD0">
        <w:t xml:space="preserve"> tak našim fanouškům</w:t>
      </w:r>
      <w:r w:rsidR="00903365" w:rsidRPr="00B72DD0">
        <w:t>.“</w:t>
      </w:r>
    </w:p>
    <w:p w:rsidR="009B0C7A" w:rsidRPr="00B72DD0" w:rsidRDefault="009B0C7A" w:rsidP="009B0C7A">
      <w:pPr>
        <w:spacing w:line="360" w:lineRule="auto"/>
      </w:pPr>
      <w:bookmarkStart w:id="1" w:name="_GoBack"/>
    </w:p>
    <w:p w:rsidR="000F5524" w:rsidRPr="00B72DD0" w:rsidRDefault="000F5524" w:rsidP="000F5524">
      <w:pPr>
        <w:spacing w:after="180" w:line="360" w:lineRule="auto"/>
        <w:rPr>
          <w:highlight w:val="white"/>
        </w:rPr>
      </w:pPr>
      <w:r w:rsidRPr="00B72DD0">
        <w:rPr>
          <w:b/>
          <w:highlight w:val="white"/>
        </w:rPr>
        <w:t>O společnosti Logitech</w:t>
      </w:r>
    </w:p>
    <w:p w:rsidR="00B72DD0" w:rsidRPr="00B72DD0" w:rsidRDefault="000F5524" w:rsidP="00B72DD0">
      <w:r w:rsidRPr="00B72DD0">
        <w:rPr>
          <w:highlight w:val="white"/>
        </w:rPr>
        <w:t xml:space="preserve">Logitech navrhuje a vytváří produkty, jež zaujímají místo v každodenní interakci lidí s digitálními technologiemi. Před více než </w:t>
      </w:r>
      <w:r w:rsidR="00B72DD0" w:rsidRPr="00B72DD0">
        <w:rPr>
          <w:highlight w:val="white"/>
        </w:rPr>
        <w:t>35</w:t>
      </w:r>
      <w:r w:rsidRPr="00B72DD0">
        <w:rPr>
          <w:highlight w:val="white"/>
        </w:rPr>
        <w:t xml:space="preserve"> lety začala společnost Logitech vytvářet propojení mezi lidmi pomocí počítačů a nyní její produkty lidi spojují prostřednictvím hudby, počítačových her, videa a počítačů. </w:t>
      </w:r>
      <w:r w:rsidR="00B72DD0" w:rsidRPr="00B72DD0">
        <w:rPr>
          <w:highlight w:val="white"/>
        </w:rPr>
        <w:t xml:space="preserve">Značky Logitech zahrnují </w:t>
      </w:r>
      <w:hyperlink r:id="rId7" w:history="1">
        <w:r w:rsidR="00B72DD0" w:rsidRPr="00B72DD0">
          <w:rPr>
            <w:rStyle w:val="Hypertextovodkaz"/>
            <w:color w:val="0563C1"/>
          </w:rPr>
          <w:t>Jaybird</w:t>
        </w:r>
      </w:hyperlink>
      <w:r w:rsidR="00B72DD0" w:rsidRPr="00B72DD0">
        <w:t xml:space="preserve">, </w:t>
      </w:r>
      <w:hyperlink r:id="rId8" w:history="1">
        <w:r w:rsidR="00B72DD0" w:rsidRPr="00B72DD0">
          <w:rPr>
            <w:rStyle w:val="Hypertextovodkaz"/>
            <w:color w:val="0563C1"/>
          </w:rPr>
          <w:t>Logitech G</w:t>
        </w:r>
      </w:hyperlink>
      <w:r w:rsidR="00B72DD0" w:rsidRPr="00B72DD0">
        <w:rPr>
          <w:highlight w:val="white"/>
        </w:rPr>
        <w:t xml:space="preserve"> a </w:t>
      </w:r>
      <w:hyperlink r:id="rId9" w:history="1">
        <w:r w:rsidR="00B72DD0" w:rsidRPr="00B72DD0">
          <w:rPr>
            <w:rStyle w:val="Hypertextovodkaz"/>
            <w:color w:val="0563C1"/>
          </w:rPr>
          <w:t>Ultimate Ears</w:t>
        </w:r>
      </w:hyperlink>
      <w:r w:rsidR="00B72DD0" w:rsidRPr="00B72DD0">
        <w:rPr>
          <w:highlight w:val="white"/>
        </w:rPr>
        <w:t xml:space="preserve">. </w:t>
      </w:r>
      <w:r w:rsidRPr="00B72DD0">
        <w:rPr>
          <w:highlight w:val="white"/>
        </w:rPr>
        <w:t xml:space="preserve">Společnost Logitech International byla založena v roce 1981 a je registrována ve Švýcarsku; její akcie se obchodují na švýcarské burze SIX </w:t>
      </w:r>
      <w:proofErr w:type="spellStart"/>
      <w:r w:rsidRPr="00B72DD0">
        <w:rPr>
          <w:highlight w:val="white"/>
        </w:rPr>
        <w:t>Swiss</w:t>
      </w:r>
      <w:proofErr w:type="spellEnd"/>
      <w:r w:rsidRPr="00B72DD0">
        <w:rPr>
          <w:highlight w:val="white"/>
        </w:rPr>
        <w:t xml:space="preserve"> Exchange (LOGN) a na americké burze </w:t>
      </w:r>
      <w:proofErr w:type="spellStart"/>
      <w:r w:rsidRPr="00B72DD0">
        <w:rPr>
          <w:highlight w:val="white"/>
        </w:rPr>
        <w:t>Nasdaq</w:t>
      </w:r>
      <w:proofErr w:type="spellEnd"/>
      <w:r w:rsidRPr="00B72DD0">
        <w:rPr>
          <w:highlight w:val="white"/>
        </w:rPr>
        <w:t xml:space="preserve"> </w:t>
      </w:r>
      <w:proofErr w:type="spellStart"/>
      <w:r w:rsidRPr="00B72DD0">
        <w:rPr>
          <w:highlight w:val="white"/>
        </w:rPr>
        <w:t>Global</w:t>
      </w:r>
      <w:proofErr w:type="spellEnd"/>
      <w:r w:rsidRPr="00B72DD0">
        <w:rPr>
          <w:highlight w:val="white"/>
        </w:rPr>
        <w:t xml:space="preserve"> </w:t>
      </w:r>
      <w:proofErr w:type="spellStart"/>
      <w:r w:rsidRPr="00B72DD0">
        <w:rPr>
          <w:highlight w:val="white"/>
        </w:rPr>
        <w:t>Select</w:t>
      </w:r>
      <w:proofErr w:type="spellEnd"/>
      <w:r w:rsidRPr="00B72DD0">
        <w:rPr>
          <w:highlight w:val="white"/>
        </w:rPr>
        <w:t xml:space="preserve"> Market (LOGI). Více informací o společnosti Logitech můžete získat na webových stránkách </w:t>
      </w:r>
      <w:hyperlink r:id="rId10" w:history="1">
        <w:r w:rsidRPr="00B72DD0">
          <w:rPr>
            <w:rStyle w:val="Hypertextovodkaz"/>
            <w:highlight w:val="white"/>
          </w:rPr>
          <w:t>www.logitech.com</w:t>
        </w:r>
      </w:hyperlink>
      <w:r w:rsidRPr="00B72DD0">
        <w:rPr>
          <w:highlight w:val="white"/>
        </w:rPr>
        <w:t xml:space="preserve">, </w:t>
      </w:r>
      <w:hyperlink r:id="rId11" w:tgtFrame="_blank" w:history="1">
        <w:r w:rsidRPr="00B72DD0">
          <w:rPr>
            <w:rStyle w:val="Hypertextovodkaz"/>
            <w:highlight w:val="white"/>
          </w:rPr>
          <w:t>firemním blogu</w:t>
        </w:r>
      </w:hyperlink>
      <w:r w:rsidRPr="00B72DD0">
        <w:rPr>
          <w:highlight w:val="white"/>
        </w:rPr>
        <w:t xml:space="preserve">, </w:t>
      </w:r>
      <w:hyperlink r:id="rId12" w:history="1">
        <w:r w:rsidRPr="00B72DD0">
          <w:rPr>
            <w:rStyle w:val="Hypertextovodkaz"/>
            <w:highlight w:val="white"/>
          </w:rPr>
          <w:t>Facebooku</w:t>
        </w:r>
      </w:hyperlink>
      <w:r w:rsidRPr="00B72DD0">
        <w:rPr>
          <w:highlight w:val="white"/>
        </w:rPr>
        <w:t> nebo na Twitteru s </w:t>
      </w:r>
      <w:proofErr w:type="spellStart"/>
      <w:r w:rsidRPr="00B72DD0">
        <w:rPr>
          <w:highlight w:val="white"/>
        </w:rPr>
        <w:t>hashtagem</w:t>
      </w:r>
      <w:proofErr w:type="spellEnd"/>
      <w:r w:rsidRPr="00B72DD0">
        <w:rPr>
          <w:highlight w:val="white"/>
        </w:rPr>
        <w:t> </w:t>
      </w:r>
      <w:hyperlink r:id="rId13" w:tgtFrame="_blank" w:history="1">
        <w:r w:rsidRPr="00B72DD0">
          <w:rPr>
            <w:rStyle w:val="Hypertextovodkaz"/>
            <w:highlight w:val="white"/>
          </w:rPr>
          <w:t>@Logitech</w:t>
        </w:r>
      </w:hyperlink>
      <w:r w:rsidRPr="00B72DD0">
        <w:rPr>
          <w:highlight w:val="white"/>
        </w:rPr>
        <w:t>.</w:t>
      </w:r>
      <w:r w:rsidR="00B72DD0" w:rsidRPr="00B72DD0">
        <w:t xml:space="preserve"> </w:t>
      </w:r>
    </w:p>
    <w:bookmarkEnd w:id="1"/>
    <w:p w:rsidR="00B72DD0" w:rsidRPr="00B72DD0" w:rsidRDefault="00B72DD0" w:rsidP="00B72DD0"/>
    <w:p w:rsidR="003510F3" w:rsidRPr="00B72DD0" w:rsidRDefault="003870DD" w:rsidP="00B72DD0">
      <w:pPr>
        <w:spacing w:after="180" w:line="360" w:lineRule="auto"/>
      </w:pPr>
      <w:r w:rsidRPr="00B72DD0">
        <w:rPr>
          <w:highlight w:val="white"/>
        </w:rPr>
        <w:t>(LOGIIR)</w:t>
      </w:r>
    </w:p>
    <w:p w:rsidR="003510F3" w:rsidRDefault="003870DD">
      <w:pPr>
        <w:spacing w:line="360" w:lineRule="auto"/>
        <w:jc w:val="center"/>
      </w:pPr>
      <w:r>
        <w:rPr>
          <w:sz w:val="24"/>
          <w:szCs w:val="24"/>
          <w:highlight w:val="white"/>
        </w:rPr>
        <w:t>###</w:t>
      </w:r>
    </w:p>
    <w:sectPr w:rsidR="003510F3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803D1"/>
    <w:multiLevelType w:val="multilevel"/>
    <w:tmpl w:val="208C0F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F3"/>
    <w:rsid w:val="0005609D"/>
    <w:rsid w:val="000F5524"/>
    <w:rsid w:val="00162B19"/>
    <w:rsid w:val="0019239F"/>
    <w:rsid w:val="001F145D"/>
    <w:rsid w:val="00254F46"/>
    <w:rsid w:val="003510F3"/>
    <w:rsid w:val="003870DD"/>
    <w:rsid w:val="004146A9"/>
    <w:rsid w:val="00441A1B"/>
    <w:rsid w:val="00473A36"/>
    <w:rsid w:val="0051029D"/>
    <w:rsid w:val="00583D51"/>
    <w:rsid w:val="005B2D6A"/>
    <w:rsid w:val="005E7607"/>
    <w:rsid w:val="00803E2F"/>
    <w:rsid w:val="00903365"/>
    <w:rsid w:val="009772AC"/>
    <w:rsid w:val="009B0C7A"/>
    <w:rsid w:val="009C2194"/>
    <w:rsid w:val="00A515B6"/>
    <w:rsid w:val="00A75B21"/>
    <w:rsid w:val="00B72DD0"/>
    <w:rsid w:val="00C32C13"/>
    <w:rsid w:val="00C50B95"/>
    <w:rsid w:val="00D4677D"/>
    <w:rsid w:val="00DB3CE6"/>
    <w:rsid w:val="00EA36BF"/>
    <w:rsid w:val="00F8286D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B563"/>
  <w15:docId w15:val="{34667983-A675-42ED-BFD8-30B6014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textovodkaz">
    <w:name w:val="Hyperlink"/>
    <w:rsid w:val="001F145D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1F145D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1F145D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character" w:styleId="Zmnka">
    <w:name w:val="Mention"/>
    <w:basedOn w:val="Standardnpsmoodstavce"/>
    <w:uiPriority w:val="99"/>
    <w:semiHidden/>
    <w:unhideWhenUsed/>
    <w:rsid w:val="000F5524"/>
    <w:rPr>
      <w:color w:val="2B579A"/>
      <w:shd w:val="clear" w:color="auto" w:fill="E6E6E6"/>
    </w:rPr>
  </w:style>
  <w:style w:type="paragraph" w:customStyle="1" w:styleId="Normln1">
    <w:name w:val="Normální1"/>
    <w:rsid w:val="003870D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D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g.com/" TargetMode="External"/><Relationship Id="rId13" Type="http://schemas.openxmlformats.org/officeDocument/2006/relationships/hyperlink" Target="https://twitter.com/Logite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ybirdsport.com/" TargetMode="External"/><Relationship Id="rId12" Type="http://schemas.openxmlformats.org/officeDocument/2006/relationships/hyperlink" Target="https://www.facebook.com/logitechcz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blog.logitech.com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logi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timateear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7</cp:revision>
  <dcterms:created xsi:type="dcterms:W3CDTF">2017-03-27T08:51:00Z</dcterms:created>
  <dcterms:modified xsi:type="dcterms:W3CDTF">2017-03-27T11:07:00Z</dcterms:modified>
</cp:coreProperties>
</file>