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3C" w:rsidRPr="004D121C" w:rsidRDefault="007F712D" w:rsidP="00D673A2">
      <w:pPr>
        <w:pStyle w:val="Zhlav"/>
        <w:jc w:val="right"/>
        <w:rPr>
          <w:rFonts w:ascii="Arial" w:hAnsi="Arial" w:cs="Arial"/>
          <w:b/>
          <w:color w:val="A6A6A6" w:themeColor="background1" w:themeShade="A6"/>
          <w:sz w:val="32"/>
          <w:lang w:val="cs-CZ"/>
        </w:rPr>
      </w:pPr>
      <w:r w:rsidRPr="004D121C">
        <w:rPr>
          <w:rFonts w:ascii="Arial" w:hAnsi="Arial" w:cs="Arial"/>
          <w:b/>
          <w:color w:val="A6A6A6" w:themeColor="background1" w:themeShade="A6"/>
          <w:sz w:val="32"/>
          <w:lang w:val="cs-CZ"/>
        </w:rPr>
        <w:t xml:space="preserve">                             </w:t>
      </w:r>
      <w:r w:rsidR="0027406B" w:rsidRPr="004D121C">
        <w:rPr>
          <w:rFonts w:ascii="Arial" w:hAnsi="Arial" w:cs="Arial"/>
          <w:b/>
          <w:color w:val="A6A6A6" w:themeColor="background1" w:themeShade="A6"/>
          <w:sz w:val="32"/>
          <w:lang w:val="cs-CZ"/>
        </w:rPr>
        <w:t xml:space="preserve">Tisková zpráva </w:t>
      </w:r>
      <w:r w:rsidRPr="004D121C">
        <w:rPr>
          <w:rFonts w:ascii="Arial" w:hAnsi="Arial" w:cs="Arial"/>
          <w:b/>
          <w:color w:val="A6A6A6" w:themeColor="background1" w:themeShade="A6"/>
          <w:sz w:val="32"/>
          <w:lang w:val="cs-CZ"/>
        </w:rPr>
        <w:t>CES</w:t>
      </w:r>
      <w:r w:rsidR="005B3EA9" w:rsidRPr="004D121C">
        <w:rPr>
          <w:rFonts w:ascii="Arial" w:hAnsi="Arial" w:cs="Arial"/>
          <w:b/>
          <w:color w:val="A6A6A6" w:themeColor="background1" w:themeShade="A6"/>
          <w:sz w:val="32"/>
          <w:lang w:val="cs-CZ"/>
        </w:rPr>
        <w:t xml:space="preserve"> </w:t>
      </w:r>
      <w:r w:rsidRPr="004D121C">
        <w:rPr>
          <w:rFonts w:ascii="Arial" w:hAnsi="Arial" w:cs="Arial"/>
          <w:b/>
          <w:color w:val="A6A6A6" w:themeColor="background1" w:themeShade="A6"/>
          <w:sz w:val="32"/>
          <w:lang w:val="cs-CZ"/>
        </w:rPr>
        <w:t xml:space="preserve">2017 </w:t>
      </w:r>
    </w:p>
    <w:p w:rsidR="0013054A" w:rsidRPr="004D121C" w:rsidRDefault="0013054A" w:rsidP="00E3538B">
      <w:pPr>
        <w:pStyle w:val="Body"/>
        <w:jc w:val="center"/>
        <w:rPr>
          <w:b/>
          <w:bCs/>
          <w:sz w:val="18"/>
          <w:szCs w:val="18"/>
          <w:lang w:val="cs-CZ"/>
        </w:rPr>
      </w:pPr>
    </w:p>
    <w:p w:rsidR="00D673A2" w:rsidRPr="004D121C" w:rsidRDefault="00D673A2" w:rsidP="00E3538B">
      <w:pPr>
        <w:pStyle w:val="Body"/>
        <w:jc w:val="center"/>
        <w:rPr>
          <w:b/>
          <w:bCs/>
          <w:sz w:val="18"/>
          <w:szCs w:val="18"/>
          <w:lang w:val="cs-CZ"/>
        </w:rPr>
      </w:pPr>
      <w:r w:rsidRPr="004D121C">
        <w:rPr>
          <w:b/>
          <w:bCs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60960</wp:posOffset>
            </wp:positionV>
            <wp:extent cx="1913255" cy="678180"/>
            <wp:effectExtent l="19050" t="0" r="0" b="0"/>
            <wp:wrapTight wrapText="bothSides">
              <wp:wrapPolygon edited="0">
                <wp:start x="-215" y="0"/>
                <wp:lineTo x="-215" y="21236"/>
                <wp:lineTo x="21507" y="21236"/>
                <wp:lineTo x="21507" y="0"/>
                <wp:lineTo x="-215" y="0"/>
              </wp:wrapPolygon>
            </wp:wrapTight>
            <wp:docPr id="3" name="Picture 3" descr="HyperX TM for periph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erX TM for peripher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3A2" w:rsidRPr="004D121C" w:rsidRDefault="00D673A2" w:rsidP="00E3538B">
      <w:pPr>
        <w:pStyle w:val="Body"/>
        <w:jc w:val="center"/>
        <w:rPr>
          <w:b/>
          <w:bCs/>
          <w:sz w:val="18"/>
          <w:szCs w:val="18"/>
          <w:lang w:val="cs-CZ"/>
        </w:rPr>
      </w:pPr>
    </w:p>
    <w:p w:rsidR="00D673A2" w:rsidRPr="004D121C" w:rsidRDefault="00D673A2" w:rsidP="00E3538B">
      <w:pPr>
        <w:pStyle w:val="Body"/>
        <w:jc w:val="center"/>
        <w:rPr>
          <w:b/>
          <w:bCs/>
          <w:sz w:val="18"/>
          <w:szCs w:val="18"/>
          <w:lang w:val="cs-CZ"/>
        </w:rPr>
      </w:pPr>
    </w:p>
    <w:p w:rsidR="00D673A2" w:rsidRPr="004D121C" w:rsidRDefault="00D673A2" w:rsidP="00E3538B">
      <w:pPr>
        <w:pStyle w:val="Body"/>
        <w:jc w:val="center"/>
        <w:rPr>
          <w:b/>
          <w:bCs/>
          <w:sz w:val="18"/>
          <w:szCs w:val="18"/>
          <w:lang w:val="cs-CZ"/>
        </w:rPr>
      </w:pPr>
    </w:p>
    <w:p w:rsidR="0045563C" w:rsidRPr="004D121C" w:rsidRDefault="0045563C">
      <w:pPr>
        <w:pStyle w:val="Body"/>
        <w:rPr>
          <w:b/>
          <w:bCs/>
          <w:sz w:val="18"/>
          <w:szCs w:val="18"/>
          <w:lang w:val="cs-CZ"/>
        </w:rPr>
      </w:pPr>
    </w:p>
    <w:p w:rsidR="00C31BD3" w:rsidRPr="004D121C" w:rsidRDefault="00C31BD3">
      <w:pPr>
        <w:pStyle w:val="Body"/>
        <w:rPr>
          <w:b/>
          <w:bCs/>
          <w:sz w:val="18"/>
          <w:szCs w:val="18"/>
          <w:lang w:val="cs-CZ"/>
        </w:rPr>
      </w:pPr>
    </w:p>
    <w:p w:rsidR="00C31BD3" w:rsidRPr="004D121C" w:rsidRDefault="00C31BD3">
      <w:pPr>
        <w:pStyle w:val="Body"/>
        <w:rPr>
          <w:b/>
          <w:bCs/>
          <w:sz w:val="18"/>
          <w:szCs w:val="18"/>
          <w:lang w:val="cs-CZ"/>
        </w:rPr>
      </w:pPr>
    </w:p>
    <w:p w:rsidR="004D121C" w:rsidRPr="004D121C" w:rsidRDefault="00937A2A">
      <w:pPr>
        <w:pStyle w:val="Body"/>
        <w:jc w:val="center"/>
        <w:rPr>
          <w:b/>
          <w:bCs/>
          <w:sz w:val="28"/>
          <w:szCs w:val="28"/>
          <w:lang w:val="cs-CZ"/>
        </w:rPr>
      </w:pPr>
      <w:proofErr w:type="spellStart"/>
      <w:r w:rsidRPr="004D121C">
        <w:rPr>
          <w:b/>
          <w:bCs/>
          <w:sz w:val="28"/>
          <w:szCs w:val="28"/>
          <w:lang w:val="cs-CZ"/>
        </w:rPr>
        <w:t>HyperX</w:t>
      </w:r>
      <w:proofErr w:type="spellEnd"/>
      <w:r w:rsidR="00FE014F" w:rsidRPr="004D121C">
        <w:rPr>
          <w:b/>
          <w:bCs/>
          <w:sz w:val="28"/>
          <w:szCs w:val="28"/>
          <w:lang w:val="cs-CZ"/>
        </w:rPr>
        <w:t xml:space="preserve"> </w:t>
      </w:r>
      <w:r w:rsidR="004D121C" w:rsidRPr="004D121C">
        <w:rPr>
          <w:b/>
          <w:bCs/>
          <w:sz w:val="28"/>
          <w:szCs w:val="28"/>
          <w:lang w:val="cs-CZ"/>
        </w:rPr>
        <w:t xml:space="preserve">na veletrhu CES oznamuje uvedení nové </w:t>
      </w:r>
      <w:r w:rsidR="00134B6B">
        <w:rPr>
          <w:b/>
          <w:bCs/>
          <w:sz w:val="28"/>
          <w:szCs w:val="28"/>
          <w:lang w:val="cs-CZ"/>
        </w:rPr>
        <w:t>herní klávesnice </w:t>
      </w:r>
      <w:r w:rsidR="004D121C" w:rsidRPr="004D121C">
        <w:rPr>
          <w:b/>
          <w:bCs/>
          <w:sz w:val="28"/>
          <w:szCs w:val="28"/>
          <w:lang w:val="cs-CZ"/>
        </w:rPr>
        <w:t xml:space="preserve">RGB a myši </w:t>
      </w:r>
      <w:proofErr w:type="spellStart"/>
      <w:r w:rsidR="004D121C" w:rsidRPr="004D121C">
        <w:rPr>
          <w:b/>
          <w:bCs/>
          <w:sz w:val="28"/>
          <w:szCs w:val="28"/>
          <w:lang w:val="cs-CZ"/>
        </w:rPr>
        <w:t>Pulsefire</w:t>
      </w:r>
      <w:proofErr w:type="spellEnd"/>
      <w:r w:rsidR="004D121C" w:rsidRPr="004D121C">
        <w:rPr>
          <w:b/>
          <w:bCs/>
          <w:sz w:val="28"/>
          <w:szCs w:val="28"/>
          <w:lang w:val="cs-CZ"/>
        </w:rPr>
        <w:t xml:space="preserve"> </w:t>
      </w:r>
    </w:p>
    <w:p w:rsidR="00FE014F" w:rsidRPr="004D121C" w:rsidRDefault="00FE014F" w:rsidP="00C350F5">
      <w:pPr>
        <w:pStyle w:val="Body"/>
        <w:contextualSpacing/>
        <w:jc w:val="center"/>
        <w:rPr>
          <w:b/>
          <w:bCs/>
          <w:sz w:val="28"/>
          <w:szCs w:val="28"/>
          <w:lang w:val="cs-CZ"/>
        </w:rPr>
      </w:pPr>
    </w:p>
    <w:p w:rsidR="004D121C" w:rsidRPr="004D121C" w:rsidRDefault="004D121C" w:rsidP="002874F0">
      <w:pPr>
        <w:pStyle w:val="Body"/>
        <w:contextualSpacing/>
        <w:jc w:val="center"/>
        <w:rPr>
          <w:rFonts w:ascii="Times New Roman" w:hAnsi="Times New Roman"/>
          <w:i/>
          <w:sz w:val="22"/>
          <w:szCs w:val="22"/>
          <w:lang w:val="cs-CZ"/>
        </w:rPr>
      </w:pPr>
      <w:proofErr w:type="spellStart"/>
      <w:r w:rsidRPr="004D121C">
        <w:rPr>
          <w:rFonts w:ascii="Times New Roman" w:hAnsi="Times New Roman"/>
          <w:i/>
          <w:sz w:val="22"/>
          <w:szCs w:val="22"/>
          <w:lang w:val="cs-CZ"/>
        </w:rPr>
        <w:t>HyperX</w:t>
      </w:r>
      <w:proofErr w:type="spellEnd"/>
      <w:r w:rsidRPr="004D121C">
        <w:rPr>
          <w:rFonts w:ascii="Times New Roman" w:hAnsi="Times New Roman"/>
          <w:i/>
          <w:sz w:val="22"/>
          <w:szCs w:val="22"/>
          <w:lang w:val="cs-CZ"/>
        </w:rPr>
        <w:t xml:space="preserve"> </w:t>
      </w:r>
      <w:r w:rsidR="00824C99">
        <w:rPr>
          <w:rFonts w:ascii="Times New Roman" w:hAnsi="Times New Roman"/>
          <w:i/>
          <w:sz w:val="22"/>
          <w:szCs w:val="22"/>
          <w:lang w:val="cs-CZ"/>
        </w:rPr>
        <w:t>dále</w:t>
      </w:r>
      <w:r w:rsidRPr="004D121C">
        <w:rPr>
          <w:rFonts w:ascii="Times New Roman" w:hAnsi="Times New Roman"/>
          <w:i/>
          <w:sz w:val="22"/>
          <w:szCs w:val="22"/>
          <w:lang w:val="cs-CZ"/>
        </w:rPr>
        <w:t xml:space="preserve"> naplňuje svůj závazek plnit přání hráčů a představuje</w:t>
      </w:r>
      <w:r w:rsidR="00824C99" w:rsidRPr="00824C99">
        <w:rPr>
          <w:rFonts w:ascii="Times New Roman" w:hAnsi="Times New Roman"/>
          <w:i/>
          <w:sz w:val="22"/>
          <w:szCs w:val="22"/>
          <w:lang w:val="cs-CZ"/>
        </w:rPr>
        <w:t xml:space="preserve"> </w:t>
      </w:r>
      <w:r w:rsidR="00824C99" w:rsidRPr="004D121C">
        <w:rPr>
          <w:rFonts w:ascii="Times New Roman" w:hAnsi="Times New Roman"/>
          <w:i/>
          <w:sz w:val="22"/>
          <w:szCs w:val="22"/>
          <w:lang w:val="cs-CZ"/>
        </w:rPr>
        <w:t>novou</w:t>
      </w:r>
      <w:r w:rsidRPr="004D121C">
        <w:rPr>
          <w:rFonts w:ascii="Times New Roman" w:hAnsi="Times New Roman"/>
          <w:i/>
          <w:sz w:val="22"/>
          <w:szCs w:val="22"/>
          <w:lang w:val="cs-CZ"/>
        </w:rPr>
        <w:t xml:space="preserve"> ucelenou řadu herních zařízení </w:t>
      </w:r>
    </w:p>
    <w:p w:rsidR="00D673A2" w:rsidRPr="004D121C" w:rsidRDefault="00D673A2" w:rsidP="00F02337">
      <w:pPr>
        <w:pStyle w:val="Body"/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</w:pPr>
    </w:p>
    <w:p w:rsidR="00B03FA2" w:rsidRPr="004D121C" w:rsidRDefault="001705B5" w:rsidP="001705B5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  <w:t>INTERNATIONAL CES, LAS VEGAS –</w:t>
      </w:r>
      <w:r w:rsidR="00406CDD" w:rsidRPr="004D121C"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  <w:t xml:space="preserve"> </w:t>
      </w:r>
      <w:r w:rsidR="00793F13"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  <w:t>5</w:t>
      </w:r>
      <w:r w:rsidR="00406CDD" w:rsidRPr="004D121C"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  <w:t>. ledna</w:t>
      </w:r>
      <w:r w:rsidRPr="004D121C">
        <w:rPr>
          <w:rFonts w:ascii="Times New Roman" w:hAnsi="Times New Roman" w:cs="Times New Roman"/>
          <w:b/>
          <w:bCs/>
          <w:i/>
          <w:iCs/>
          <w:sz w:val="22"/>
          <w:szCs w:val="22"/>
          <w:lang w:val="cs-CZ"/>
        </w:rPr>
        <w:t xml:space="preserve"> 2016 –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9" w:history="1">
        <w:proofErr w:type="spellStart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HyperX</w:t>
        </w:r>
        <w:proofErr w:type="spellEnd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vertAlign w:val="superscript"/>
            <w:lang w:val="cs-CZ"/>
          </w:rPr>
          <w:t>®</w:t>
        </w:r>
      </w:hyperlink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značka vysoce výkonných herních zařízení, </w:t>
      </w:r>
      <w:r w:rsidR="00B03FA2" w:rsidRPr="004D121C">
        <w:rPr>
          <w:rFonts w:ascii="Times New Roman" w:hAnsi="Times New Roman" w:cs="Times New Roman"/>
          <w:color w:val="0000FF"/>
          <w:sz w:val="22"/>
          <w:szCs w:val="22"/>
          <w:lang w:val="cs-CZ"/>
        </w:rPr>
        <w:t>oznamuje rozšíření své nabídky periferií pro hráče, která bude nyní nově zahrnovat</w:t>
      </w:r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herní klávesnici </w:t>
      </w:r>
      <w:proofErr w:type="spellStart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ALLOY</w:t>
      </w:r>
      <w:r w:rsidR="00B03FA2" w:rsidRPr="004D121C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TM</w:t>
      </w:r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RGB </w:t>
      </w:r>
      <w:proofErr w:type="spellStart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>Gaming</w:t>
      </w:r>
      <w:proofErr w:type="spellEnd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>Keyboard</w:t>
      </w:r>
      <w:proofErr w:type="spellEnd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, herní myš </w:t>
      </w:r>
      <w:proofErr w:type="spellStart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>Pulsefire</w:t>
      </w:r>
      <w:r w:rsidR="00B03FA2" w:rsidRPr="004D121C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TM</w:t>
      </w:r>
      <w:proofErr w:type="spellEnd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>Gaming</w:t>
      </w:r>
      <w:proofErr w:type="spellEnd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Mouse</w:t>
      </w:r>
      <w:r w:rsidR="009F5EE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a </w:t>
      </w:r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>dvě nové verze mechanických herních klávesnic ALLOY FPS</w:t>
      </w:r>
      <w:r w:rsidR="00B03FA2" w:rsidRPr="004D121C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TM</w:t>
      </w:r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s možností volby </w:t>
      </w:r>
      <w:r w:rsidR="009F5EE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spínačů </w:t>
      </w:r>
      <w:proofErr w:type="spellStart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>Cherry</w:t>
      </w:r>
      <w:proofErr w:type="spellEnd"/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MX </w:t>
      </w:r>
      <w:r w:rsidR="008D3E2A">
        <w:rPr>
          <w:rFonts w:ascii="Times New Roman" w:hAnsi="Times New Roman" w:cs="Times New Roman"/>
          <w:sz w:val="22"/>
          <w:szCs w:val="22"/>
          <w:lang w:val="cs-CZ"/>
        </w:rPr>
        <w:t>RED</w:t>
      </w:r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nebo </w:t>
      </w:r>
      <w:proofErr w:type="spellStart"/>
      <w:r w:rsidR="008D3E2A">
        <w:rPr>
          <w:rFonts w:ascii="Times New Roman" w:hAnsi="Times New Roman" w:cs="Times New Roman"/>
          <w:sz w:val="22"/>
          <w:szCs w:val="22"/>
          <w:lang w:val="cs-CZ"/>
        </w:rPr>
        <w:t>Cherry</w:t>
      </w:r>
      <w:proofErr w:type="spellEnd"/>
      <w:r w:rsidR="008D3E2A">
        <w:rPr>
          <w:rFonts w:ascii="Times New Roman" w:hAnsi="Times New Roman" w:cs="Times New Roman"/>
          <w:sz w:val="22"/>
          <w:szCs w:val="22"/>
          <w:lang w:val="cs-CZ"/>
        </w:rPr>
        <w:t xml:space="preserve"> MX BROWN</w:t>
      </w:r>
      <w:r w:rsidR="00B03FA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9F5EE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Nové periferie </w:t>
      </w:r>
      <w:r w:rsidR="00824C99">
        <w:rPr>
          <w:rFonts w:ascii="Times New Roman" w:hAnsi="Times New Roman" w:cs="Times New Roman"/>
          <w:sz w:val="22"/>
          <w:szCs w:val="22"/>
          <w:lang w:val="cs-CZ"/>
        </w:rPr>
        <w:t>navržené společností</w:t>
      </w:r>
      <w:r w:rsidR="009F5EE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9F5EE2"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="009F5EE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prošly tvrdým testováním profesionální</w:t>
      </w:r>
      <w:r w:rsidR="00824C99">
        <w:rPr>
          <w:rFonts w:ascii="Times New Roman" w:hAnsi="Times New Roman" w:cs="Times New Roman"/>
          <w:sz w:val="22"/>
          <w:szCs w:val="22"/>
          <w:lang w:val="cs-CZ"/>
        </w:rPr>
        <w:t>ch</w:t>
      </w:r>
      <w:r w:rsidR="009F5EE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hráč</w:t>
      </w:r>
      <w:r w:rsidR="00824C99">
        <w:rPr>
          <w:rFonts w:ascii="Times New Roman" w:hAnsi="Times New Roman" w:cs="Times New Roman"/>
          <w:sz w:val="22"/>
          <w:szCs w:val="22"/>
          <w:lang w:val="cs-CZ"/>
        </w:rPr>
        <w:t>ů</w:t>
      </w:r>
      <w:r w:rsidR="009F5EE2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z Echo Fox a nyní doplní nabídku zařízení </w:t>
      </w:r>
      <w:r w:rsidR="00824C99">
        <w:rPr>
          <w:rFonts w:ascii="Times New Roman" w:hAnsi="Times New Roman" w:cs="Times New Roman"/>
          <w:sz w:val="22"/>
          <w:szCs w:val="22"/>
          <w:lang w:val="cs-CZ"/>
        </w:rPr>
        <w:t>podle potřeb hráče.</w:t>
      </w:r>
    </w:p>
    <w:p w:rsidR="009F5EE2" w:rsidRPr="004D121C" w:rsidRDefault="009F5EE2" w:rsidP="001705B5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</w:p>
    <w:p w:rsidR="009F5EE2" w:rsidRPr="004D121C" w:rsidRDefault="009F5EE2" w:rsidP="001705B5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„Díky naší řadě herních periferií se i příležitostný hráč může cítit jako profesionál. Zařízení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používají mistři v oblasti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eSports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824C99">
        <w:rPr>
          <w:rFonts w:ascii="Times New Roman" w:hAnsi="Times New Roman" w:cs="Times New Roman"/>
          <w:sz w:val="22"/>
          <w:szCs w:val="22"/>
          <w:lang w:val="cs-CZ"/>
        </w:rPr>
        <w:t>stejně jako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běžní hráči, protože naše produkty poskytují výkon a kvalitu</w:t>
      </w:r>
      <w:r w:rsidR="00824C99">
        <w:rPr>
          <w:rFonts w:ascii="Times New Roman" w:hAnsi="Times New Roman" w:cs="Times New Roman"/>
          <w:sz w:val="22"/>
          <w:szCs w:val="22"/>
          <w:lang w:val="cs-CZ"/>
        </w:rPr>
        <w:t xml:space="preserve"> potřebnou pro vítězství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,“ řekl Edward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Baily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, obchodní ředitel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pro EMEA. „Věnujeme veškeré úsilí, abychom vytvářeli ty nejlepší produkty na trhu pro všechny hráče – na PC, herních konzolích nebo mobilních zařízeních – za dostupné ceny.“</w:t>
      </w:r>
    </w:p>
    <w:p w:rsidR="009F5EE2" w:rsidRPr="004D121C" w:rsidRDefault="009F5EE2" w:rsidP="001705B5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</w:p>
    <w:p w:rsidR="00284835" w:rsidRPr="004D121C" w:rsidRDefault="009F5EE2" w:rsidP="00F02337">
      <w:pPr>
        <w:pStyle w:val="Body"/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Oznámení </w:t>
      </w:r>
      <w:proofErr w:type="spellStart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HyperX</w:t>
      </w:r>
      <w:proofErr w:type="spellEnd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pro veletrh </w:t>
      </w:r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CES 2017 </w:t>
      </w: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>se týkají těchto produktů</w:t>
      </w:r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:</w:t>
      </w:r>
    </w:p>
    <w:p w:rsidR="00284835" w:rsidRPr="004D121C" w:rsidRDefault="00284835">
      <w:pPr>
        <w:pStyle w:val="Body"/>
        <w:contextualSpacing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346581" w:rsidRPr="004D121C" w:rsidRDefault="00DB0527" w:rsidP="00DB0527">
      <w:pPr>
        <w:pStyle w:val="Body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Herní klávesnice </w:t>
      </w:r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ALLOY</w:t>
      </w:r>
      <w:r w:rsidR="0048031C" w:rsidRPr="004D121C">
        <w:rPr>
          <w:rFonts w:ascii="Times New Roman" w:hAnsi="Times New Roman" w:cs="Times New Roman"/>
          <w:b/>
          <w:sz w:val="22"/>
          <w:szCs w:val="22"/>
          <w:vertAlign w:val="superscript"/>
          <w:lang w:val="cs-CZ"/>
        </w:rPr>
        <w:t>TM</w:t>
      </w:r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RGB </w:t>
      </w:r>
      <w:proofErr w:type="spellStart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Gaming</w:t>
      </w:r>
      <w:proofErr w:type="spellEnd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Keyboard</w:t>
      </w:r>
      <w:proofErr w:type="spellEnd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–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Má naprosto nový design, tlačítka mohou být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podsvícena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16 miliony barev pomocí LED, k dispozici jsou</w:t>
      </w:r>
      <w:r w:rsidR="00824C99">
        <w:rPr>
          <w:rFonts w:ascii="Times New Roman" w:hAnsi="Times New Roman" w:cs="Times New Roman"/>
          <w:sz w:val="22"/>
          <w:szCs w:val="22"/>
          <w:lang w:val="cs-CZ"/>
        </w:rPr>
        <w:t xml:space="preserve"> i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samostatná tlačítka pro ovládání médií. Špičková klávesnice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ALLOY RGB hráčům nabízí dynamické profily podsvícení a ovládání. U nového modelu ALLOY RGB si mohou hráči přizpůsobit a ovládat nastavení barev tlačítek a odolnost klávesnice zajišťuje rám </w:t>
      </w:r>
      <w:r w:rsidR="00F90DEE" w:rsidRPr="004D121C">
        <w:rPr>
          <w:rFonts w:ascii="Times New Roman" w:hAnsi="Times New Roman" w:cs="Times New Roman"/>
          <w:sz w:val="22"/>
          <w:szCs w:val="22"/>
          <w:lang w:val="cs-CZ"/>
        </w:rPr>
        <w:t>z</w:t>
      </w:r>
      <w:r w:rsidR="00F90DEE">
        <w:rPr>
          <w:rFonts w:ascii="Times New Roman" w:hAnsi="Times New Roman" w:cs="Times New Roman"/>
          <w:sz w:val="22"/>
          <w:szCs w:val="22"/>
          <w:lang w:val="cs-CZ"/>
        </w:rPr>
        <w:t xml:space="preserve"> kovových</w:t>
      </w:r>
      <w:r w:rsidR="00F90DEE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>slitin.</w:t>
      </w:r>
    </w:p>
    <w:p w:rsidR="002874F0" w:rsidRPr="004D121C" w:rsidRDefault="002874F0" w:rsidP="00F02337">
      <w:pPr>
        <w:pStyle w:val="Body"/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CB4DA7" w:rsidRPr="004D121C" w:rsidRDefault="00DB0527" w:rsidP="008C75F3">
      <w:pPr>
        <w:pStyle w:val="Body"/>
        <w:numPr>
          <w:ilvl w:val="0"/>
          <w:numId w:val="9"/>
        </w:numPr>
        <w:tabs>
          <w:tab w:val="left" w:pos="8505"/>
        </w:tabs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Herní myš </w:t>
      </w:r>
      <w:proofErr w:type="spellStart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Pulsefire</w:t>
      </w:r>
      <w:r w:rsidR="0048031C" w:rsidRPr="004D121C">
        <w:rPr>
          <w:rFonts w:ascii="Times New Roman" w:hAnsi="Times New Roman" w:cs="Times New Roman"/>
          <w:b/>
          <w:sz w:val="22"/>
          <w:szCs w:val="22"/>
          <w:vertAlign w:val="superscript"/>
          <w:lang w:val="cs-CZ"/>
        </w:rPr>
        <w:t>TM</w:t>
      </w:r>
      <w:proofErr w:type="spellEnd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Gaming</w:t>
      </w:r>
      <w:proofErr w:type="spellEnd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Mouse – </w:t>
      </w:r>
      <w:r w:rsidR="008C75F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První myš se značkou </w:t>
      </w:r>
      <w:proofErr w:type="spellStart"/>
      <w:r w:rsidR="008C75F3"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="008C75F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je určená pro profesionální hráče a je vybavena</w:t>
      </w:r>
      <w:r w:rsidR="00F90DEE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F90DEE" w:rsidRPr="004D121C">
        <w:rPr>
          <w:rFonts w:ascii="Times New Roman" w:hAnsi="Times New Roman" w:cs="Times New Roman"/>
          <w:sz w:val="22"/>
          <w:szCs w:val="22"/>
          <w:lang w:val="cs-CZ"/>
        </w:rPr>
        <w:t>herním</w:t>
      </w:r>
      <w:r w:rsidR="008C75F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optickým snímačem </w:t>
      </w:r>
      <w:r w:rsidR="00F90DEE">
        <w:rPr>
          <w:rFonts w:ascii="Times New Roman" w:hAnsi="Times New Roman" w:cs="Times New Roman"/>
          <w:sz w:val="22"/>
          <w:szCs w:val="22"/>
          <w:lang w:val="cs-CZ"/>
        </w:rPr>
        <w:t>s nastavitelným DPI</w:t>
      </w:r>
      <w:r w:rsidR="008C75F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čtyř předdefinovan</w:t>
      </w:r>
      <w:r w:rsidR="00F90DEE">
        <w:rPr>
          <w:rFonts w:ascii="Times New Roman" w:hAnsi="Times New Roman" w:cs="Times New Roman"/>
          <w:sz w:val="22"/>
          <w:szCs w:val="22"/>
          <w:lang w:val="cs-CZ"/>
        </w:rPr>
        <w:t>ých</w:t>
      </w:r>
      <w:r w:rsidR="008C75F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úrovn</w:t>
      </w:r>
      <w:r w:rsidR="00F90DEE">
        <w:rPr>
          <w:rFonts w:ascii="Times New Roman" w:hAnsi="Times New Roman" w:cs="Times New Roman"/>
          <w:sz w:val="22"/>
          <w:szCs w:val="22"/>
          <w:lang w:val="cs-CZ"/>
        </w:rPr>
        <w:t>í</w:t>
      </w:r>
      <w:r w:rsidR="008C75F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s LED indikátory (400/800/1600/3200). Nastavení </w:t>
      </w:r>
      <w:r w:rsidR="00251B9D">
        <w:rPr>
          <w:rFonts w:ascii="Times New Roman" w:hAnsi="Times New Roman" w:cs="Times New Roman"/>
          <w:sz w:val="22"/>
          <w:szCs w:val="22"/>
          <w:lang w:val="cs-CZ"/>
        </w:rPr>
        <w:t>je možné</w:t>
      </w:r>
      <w:r w:rsidR="008C75F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měnit bez nutnosti instalace dodatečného softwaru a myš nabízí funkce, jež hráči </w:t>
      </w:r>
      <w:r w:rsidR="00DD3D6F" w:rsidRPr="004D121C">
        <w:rPr>
          <w:rFonts w:ascii="Times New Roman" w:hAnsi="Times New Roman" w:cs="Times New Roman"/>
          <w:sz w:val="22"/>
          <w:szCs w:val="22"/>
          <w:lang w:val="cs-CZ"/>
        </w:rPr>
        <w:t>požadují – a to za překvapivě dostupnou cenu.</w:t>
      </w:r>
    </w:p>
    <w:p w:rsidR="00DE3B76" w:rsidRPr="004D121C" w:rsidRDefault="00DE3B76" w:rsidP="00DD3D6F">
      <w:pPr>
        <w:rPr>
          <w:b/>
          <w:sz w:val="22"/>
          <w:szCs w:val="22"/>
          <w:lang w:val="cs-CZ"/>
        </w:rPr>
      </w:pPr>
    </w:p>
    <w:p w:rsidR="00DE3B76" w:rsidRPr="004D121C" w:rsidRDefault="00DD3D6F" w:rsidP="00DE3B76">
      <w:pPr>
        <w:pStyle w:val="Body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lastRenderedPageBreak/>
        <w:t xml:space="preserve">Herní klávesnice </w:t>
      </w:r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ALLOY FPS</w:t>
      </w:r>
      <w:r w:rsidR="0048031C" w:rsidRPr="004D121C">
        <w:rPr>
          <w:rFonts w:ascii="Times New Roman" w:hAnsi="Times New Roman" w:cs="Times New Roman"/>
          <w:b/>
          <w:sz w:val="22"/>
          <w:szCs w:val="22"/>
          <w:vertAlign w:val="superscript"/>
          <w:lang w:val="cs-CZ"/>
        </w:rPr>
        <w:t>TM</w:t>
      </w:r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D1169C">
        <w:rPr>
          <w:rFonts w:ascii="Times New Roman" w:hAnsi="Times New Roman" w:cs="Times New Roman"/>
          <w:b/>
          <w:sz w:val="22"/>
          <w:szCs w:val="22"/>
          <w:lang w:val="cs-CZ"/>
        </w:rPr>
        <w:t xml:space="preserve">RED a BROWN </w:t>
      </w:r>
      <w:proofErr w:type="spellStart"/>
      <w:r w:rsidR="00D1169C">
        <w:rPr>
          <w:rFonts w:ascii="Times New Roman" w:hAnsi="Times New Roman" w:cs="Times New Roman"/>
          <w:b/>
          <w:sz w:val="22"/>
          <w:szCs w:val="22"/>
          <w:lang w:val="cs-CZ"/>
        </w:rPr>
        <w:t>Cherry</w:t>
      </w:r>
      <w:proofErr w:type="spellEnd"/>
      <w:r w:rsidR="00D1169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MX</w:t>
      </w: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–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Pro nové mechanické herní klávesnice </w:t>
      </w:r>
      <w:proofErr w:type="spellStart"/>
      <w:r w:rsidR="0048031C"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="0048031C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ALLOY FPS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>s </w:t>
      </w:r>
      <w:r w:rsidR="008D3E2A">
        <w:rPr>
          <w:rFonts w:ascii="Times New Roman" w:hAnsi="Times New Roman" w:cs="Times New Roman"/>
          <w:sz w:val="22"/>
          <w:szCs w:val="22"/>
          <w:lang w:val="cs-CZ"/>
        </w:rPr>
        <w:t>RED</w:t>
      </w:r>
      <w:r w:rsidR="008D3E2A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nebo </w:t>
      </w:r>
      <w:r w:rsidR="008D3E2A">
        <w:rPr>
          <w:rFonts w:ascii="Times New Roman" w:hAnsi="Times New Roman" w:cs="Times New Roman"/>
          <w:sz w:val="22"/>
          <w:szCs w:val="22"/>
          <w:lang w:val="cs-CZ"/>
        </w:rPr>
        <w:t>BROWN</w:t>
      </w:r>
      <w:r w:rsidR="008D3E2A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spínači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Cherry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MX je charakteristický rám v plné velikosti z ocelové slitiny, který je navržen tak, aby zabíral co nejmenší plochu a hráči tak měli na stole více místa a mohli se rozmáchnout myší při „střílečkách“ (FPS). Nyní si mohou vybrat ze dvou barevných verzí tlačít</w:t>
      </w:r>
      <w:r w:rsidR="008D3E2A">
        <w:rPr>
          <w:rFonts w:ascii="Times New Roman" w:hAnsi="Times New Roman" w:cs="Times New Roman"/>
          <w:sz w:val="22"/>
          <w:szCs w:val="22"/>
          <w:lang w:val="cs-CZ"/>
        </w:rPr>
        <w:t>ek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WASD</w:t>
      </w:r>
      <w:r w:rsidR="008D3E2A">
        <w:rPr>
          <w:rFonts w:ascii="Times New Roman" w:hAnsi="Times New Roman" w:cs="Times New Roman"/>
          <w:sz w:val="22"/>
          <w:szCs w:val="22"/>
          <w:lang w:val="cs-CZ"/>
        </w:rPr>
        <w:t>, které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jsou navíc texturovan</w:t>
      </w:r>
      <w:r w:rsidR="008D3E2A">
        <w:rPr>
          <w:rFonts w:ascii="Times New Roman" w:hAnsi="Times New Roman" w:cs="Times New Roman"/>
          <w:sz w:val="22"/>
          <w:szCs w:val="22"/>
          <w:lang w:val="cs-CZ"/>
        </w:rPr>
        <w:t>é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pro lepší hmatovou odezvu a používání při FPS hrách. Klávesnice rovněž nabízejí dynamické profily podsvícení pomocí rudých LED, aniž by bylo nutné instalovat obslužný software. </w:t>
      </w:r>
      <w:r w:rsidR="00F447E7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Kompaktní klávesnice mají odpojitelný kabel a obal pro přenášení a jsou </w:t>
      </w:r>
      <w:r w:rsidR="00251B9D">
        <w:rPr>
          <w:rFonts w:ascii="Times New Roman" w:hAnsi="Times New Roman" w:cs="Times New Roman"/>
          <w:sz w:val="22"/>
          <w:szCs w:val="22"/>
          <w:lang w:val="cs-CZ"/>
        </w:rPr>
        <w:t>tak ideální pro </w:t>
      </w:r>
      <w:r w:rsidR="00F447E7" w:rsidRPr="004D121C">
        <w:rPr>
          <w:rFonts w:ascii="Times New Roman" w:hAnsi="Times New Roman" w:cs="Times New Roman"/>
          <w:sz w:val="22"/>
          <w:szCs w:val="22"/>
          <w:lang w:val="cs-CZ"/>
        </w:rPr>
        <w:t>hráče, kteří za svým hraním cestují.</w:t>
      </w:r>
    </w:p>
    <w:p w:rsidR="00DE3B76" w:rsidRPr="004D121C" w:rsidRDefault="00DE3B76" w:rsidP="0032268C">
      <w:pPr>
        <w:pStyle w:val="Body"/>
        <w:spacing w:line="360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:rsidR="00F447E7" w:rsidRPr="004D121C" w:rsidRDefault="00F447E7" w:rsidP="0032268C">
      <w:pPr>
        <w:spacing w:line="360" w:lineRule="auto"/>
        <w:rPr>
          <w:sz w:val="22"/>
          <w:szCs w:val="22"/>
          <w:lang w:val="cs-CZ"/>
        </w:rPr>
      </w:pPr>
      <w:r w:rsidRPr="004D121C">
        <w:rPr>
          <w:sz w:val="22"/>
          <w:szCs w:val="22"/>
          <w:lang w:val="cs-CZ"/>
        </w:rPr>
        <w:t>Další produkty, které budou vystaveny a představeny na veletrhu CES:</w:t>
      </w:r>
    </w:p>
    <w:p w:rsidR="002874F0" w:rsidRPr="004D121C" w:rsidRDefault="00F447E7" w:rsidP="006C73E3">
      <w:pPr>
        <w:pStyle w:val="Body"/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color w:val="00B0F0"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Náhlavní sada </w:t>
      </w:r>
      <w:proofErr w:type="spellStart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Cloud</w:t>
      </w:r>
      <w:proofErr w:type="spellEnd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>Revolver</w:t>
      </w:r>
      <w:r w:rsidR="0048031C" w:rsidRPr="004D121C">
        <w:rPr>
          <w:rFonts w:ascii="Times New Roman" w:hAnsi="Times New Roman" w:cs="Times New Roman"/>
          <w:b/>
          <w:sz w:val="22"/>
          <w:szCs w:val="22"/>
          <w:vertAlign w:val="superscript"/>
          <w:lang w:val="cs-CZ"/>
        </w:rPr>
        <w:t>TM</w:t>
      </w:r>
      <w:proofErr w:type="spellEnd"/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S </w:t>
      </w: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>–</w:t>
      </w:r>
      <w:r w:rsidR="0048031C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Dosud nejvyspělejší náhlavní sada značky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Cloud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Revolver S nabízí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plug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-and-play připojení a prostorový zvuk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Dolby</w:t>
      </w:r>
      <w:r w:rsidRPr="004D121C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TM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7.1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Surround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Sound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. Divize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vestavěla technologii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Dolby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Headphone</w:t>
      </w:r>
      <w:r w:rsidRPr="004D121C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TM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do nového USB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donglu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– tato technologie přináší po jediném stisku tlačítka špičkový zvuk, který vás pohltí. </w:t>
      </w:r>
      <w:r w:rsidR="006C73E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Náhlavní sada </w:t>
      </w:r>
      <w:proofErr w:type="spellStart"/>
      <w:r w:rsidR="006C73E3" w:rsidRPr="004D121C">
        <w:rPr>
          <w:rFonts w:ascii="Times New Roman" w:hAnsi="Times New Roman" w:cs="Times New Roman"/>
          <w:sz w:val="22"/>
          <w:szCs w:val="22"/>
          <w:lang w:val="cs-CZ"/>
        </w:rPr>
        <w:t>Cloud</w:t>
      </w:r>
      <w:proofErr w:type="spellEnd"/>
      <w:r w:rsidR="006C73E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Revolver S je navržena s cílem poskytnout pohodlí a bezkonkurenční výkon spolu s ostrým zvukem a širokým zvukovým prostorem pro hry typu CS:GO, střílečky a hry ve 3D prostředí. Plnou verzi</w:t>
      </w:r>
      <w:r w:rsidR="00387396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tiskové zprávy o náhlavní sadě </w:t>
      </w:r>
      <w:proofErr w:type="spellStart"/>
      <w:r w:rsidR="00387396" w:rsidRPr="004D121C">
        <w:rPr>
          <w:rFonts w:ascii="Times New Roman" w:hAnsi="Times New Roman" w:cs="Times New Roman"/>
          <w:sz w:val="22"/>
          <w:szCs w:val="22"/>
          <w:lang w:val="cs-CZ"/>
        </w:rPr>
        <w:t>Cloud</w:t>
      </w:r>
      <w:proofErr w:type="spellEnd"/>
      <w:r w:rsidR="00387396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Revolver S si můžete přečíst </w:t>
      </w:r>
      <w:hyperlink r:id="rId10" w:history="1">
        <w:r w:rsidR="00DE665E" w:rsidRPr="00DE665E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zde</w:t>
        </w:r>
      </w:hyperlink>
    </w:p>
    <w:p w:rsidR="002874F0" w:rsidRPr="004D121C" w:rsidRDefault="002874F0" w:rsidP="00F02337">
      <w:pPr>
        <w:pStyle w:val="Odstavecseseznamem"/>
        <w:spacing w:line="360" w:lineRule="auto"/>
        <w:rPr>
          <w:b/>
          <w:sz w:val="22"/>
          <w:szCs w:val="22"/>
          <w:lang w:val="cs-CZ"/>
        </w:rPr>
      </w:pPr>
    </w:p>
    <w:p w:rsidR="00AB35AF" w:rsidRPr="004D121C" w:rsidRDefault="00387396" w:rsidP="00AB35AF">
      <w:pPr>
        <w:pStyle w:val="Odstavecseseznamem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  <w:lang w:val="cs-CZ"/>
        </w:rPr>
      </w:pPr>
      <w:r w:rsidRPr="004D121C">
        <w:rPr>
          <w:b/>
          <w:bCs/>
          <w:color w:val="000000"/>
          <w:sz w:val="22"/>
          <w:szCs w:val="22"/>
          <w:lang w:val="cs-CZ"/>
        </w:rPr>
        <w:t xml:space="preserve">Paměťové moduly </w:t>
      </w:r>
      <w:proofErr w:type="spellStart"/>
      <w:r w:rsidR="0048031C" w:rsidRPr="004D121C">
        <w:rPr>
          <w:b/>
          <w:bCs/>
          <w:color w:val="000000"/>
          <w:sz w:val="22"/>
          <w:szCs w:val="22"/>
          <w:lang w:val="cs-CZ"/>
        </w:rPr>
        <w:t>HyperX</w:t>
      </w:r>
      <w:proofErr w:type="spellEnd"/>
      <w:r w:rsidR="0048031C" w:rsidRPr="004D121C">
        <w:rPr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="0048031C" w:rsidRPr="004D121C">
        <w:rPr>
          <w:b/>
          <w:bCs/>
          <w:color w:val="000000"/>
          <w:sz w:val="22"/>
          <w:szCs w:val="22"/>
          <w:lang w:val="cs-CZ"/>
        </w:rPr>
        <w:t>Predator</w:t>
      </w:r>
      <w:proofErr w:type="spellEnd"/>
      <w:r w:rsidR="0048031C" w:rsidRPr="004D121C">
        <w:rPr>
          <w:b/>
          <w:bCs/>
          <w:color w:val="000000"/>
          <w:sz w:val="22"/>
          <w:szCs w:val="22"/>
          <w:lang w:val="cs-CZ"/>
        </w:rPr>
        <w:t xml:space="preserve"> DDR4 LED – </w:t>
      </w:r>
      <w:proofErr w:type="spellStart"/>
      <w:r w:rsidR="0048031C" w:rsidRPr="004D121C">
        <w:rPr>
          <w:color w:val="000000"/>
          <w:sz w:val="22"/>
          <w:szCs w:val="22"/>
          <w:lang w:val="cs-CZ"/>
        </w:rPr>
        <w:t>HyperX</w:t>
      </w:r>
      <w:proofErr w:type="spellEnd"/>
      <w:r w:rsidR="0048031C" w:rsidRPr="004D121C">
        <w:rPr>
          <w:color w:val="000000"/>
          <w:sz w:val="22"/>
          <w:szCs w:val="22"/>
          <w:lang w:val="cs-CZ"/>
        </w:rPr>
        <w:t xml:space="preserve"> </w:t>
      </w:r>
      <w:r w:rsidRPr="004D121C">
        <w:rPr>
          <w:color w:val="000000"/>
          <w:sz w:val="22"/>
          <w:szCs w:val="22"/>
          <w:lang w:val="cs-CZ"/>
        </w:rPr>
        <w:t xml:space="preserve">představí své první paměťové moduly </w:t>
      </w:r>
      <w:r w:rsidR="0048031C" w:rsidRPr="004D121C">
        <w:rPr>
          <w:color w:val="000000"/>
          <w:sz w:val="22"/>
          <w:szCs w:val="22"/>
          <w:lang w:val="cs-CZ"/>
        </w:rPr>
        <w:t xml:space="preserve">DDR4 </w:t>
      </w:r>
      <w:r w:rsidRPr="004D121C">
        <w:rPr>
          <w:color w:val="000000"/>
          <w:sz w:val="22"/>
          <w:szCs w:val="22"/>
          <w:lang w:val="cs-CZ"/>
        </w:rPr>
        <w:t>s možností RGB podsvícení</w:t>
      </w:r>
      <w:r w:rsidR="0048031C" w:rsidRPr="004D121C">
        <w:rPr>
          <w:color w:val="000000"/>
          <w:sz w:val="22"/>
          <w:szCs w:val="22"/>
          <w:lang w:val="cs-CZ"/>
        </w:rPr>
        <w:t xml:space="preserve">. </w:t>
      </w:r>
      <w:r w:rsidRPr="004D121C">
        <w:rPr>
          <w:color w:val="000000"/>
          <w:sz w:val="22"/>
          <w:szCs w:val="22"/>
          <w:lang w:val="cs-CZ"/>
        </w:rPr>
        <w:t xml:space="preserve">Paměti </w:t>
      </w:r>
      <w:proofErr w:type="spellStart"/>
      <w:r w:rsidR="0048031C" w:rsidRPr="004D121C">
        <w:rPr>
          <w:rFonts w:ascii="Tms Rmn" w:hAnsi="Tms Rmn" w:cs="Tms Rmn"/>
          <w:color w:val="000000"/>
          <w:sz w:val="22"/>
          <w:szCs w:val="22"/>
          <w:lang w:val="cs-CZ"/>
        </w:rPr>
        <w:t>HyperX</w:t>
      </w:r>
      <w:proofErr w:type="spellEnd"/>
      <w:r w:rsidR="0048031C" w:rsidRPr="004D121C">
        <w:rPr>
          <w:rFonts w:ascii="Tms Rmn" w:hAnsi="Tms Rmn" w:cs="Tms Rmn"/>
          <w:color w:val="000000"/>
          <w:sz w:val="22"/>
          <w:szCs w:val="22"/>
          <w:lang w:val="cs-CZ"/>
        </w:rPr>
        <w:t xml:space="preserve"> </w:t>
      </w:r>
      <w:proofErr w:type="spellStart"/>
      <w:r w:rsidR="0048031C" w:rsidRPr="004D121C">
        <w:rPr>
          <w:rFonts w:ascii="Tms Rmn" w:hAnsi="Tms Rmn" w:cs="Tms Rmn"/>
          <w:color w:val="000000"/>
          <w:sz w:val="22"/>
          <w:szCs w:val="22"/>
          <w:lang w:val="cs-CZ"/>
        </w:rPr>
        <w:t>Predator</w:t>
      </w:r>
      <w:proofErr w:type="spellEnd"/>
      <w:r w:rsidR="0048031C" w:rsidRPr="004D121C">
        <w:rPr>
          <w:rFonts w:ascii="Tms Rmn" w:hAnsi="Tms Rmn" w:cs="Tms Rmn"/>
          <w:color w:val="000000"/>
          <w:sz w:val="22"/>
          <w:szCs w:val="22"/>
          <w:lang w:val="cs-CZ"/>
        </w:rPr>
        <w:t xml:space="preserve"> DDR4 LED </w:t>
      </w:r>
      <w:r w:rsidR="00CB794E" w:rsidRPr="004D121C">
        <w:rPr>
          <w:rFonts w:ascii="Tms Rmn" w:hAnsi="Tms Rmn" w:cs="Tms Rmn"/>
          <w:color w:val="000000"/>
          <w:sz w:val="22"/>
          <w:szCs w:val="22"/>
          <w:lang w:val="cs-CZ"/>
        </w:rPr>
        <w:t>mají RGB podsvícení, které je možné spárovat se základními deskami vybavenými možností</w:t>
      </w:r>
      <w:r w:rsidR="00793F13">
        <w:rPr>
          <w:rFonts w:ascii="Tms Rmn" w:hAnsi="Tms Rmn" w:cs="Tms Rmn"/>
          <w:color w:val="000000"/>
          <w:sz w:val="22"/>
          <w:szCs w:val="22"/>
          <w:lang w:val="cs-CZ"/>
        </w:rPr>
        <w:t xml:space="preserve"> ovládání</w:t>
      </w:r>
      <w:r w:rsidR="00CB794E" w:rsidRPr="004D121C">
        <w:rPr>
          <w:rFonts w:ascii="Tms Rmn" w:hAnsi="Tms Rmn" w:cs="Tms Rmn"/>
          <w:color w:val="000000"/>
          <w:sz w:val="22"/>
          <w:szCs w:val="22"/>
          <w:lang w:val="cs-CZ"/>
        </w:rPr>
        <w:t xml:space="preserve"> RGB podsvícení</w:t>
      </w:r>
      <w:bookmarkStart w:id="0" w:name="_GoBack"/>
      <w:r w:rsidR="00F92C95">
        <w:rPr>
          <w:rFonts w:ascii="Tms Rmn" w:hAnsi="Tms Rmn" w:cs="Tms Rmn"/>
          <w:color w:val="000000"/>
          <w:sz w:val="22"/>
          <w:szCs w:val="22"/>
          <w:lang w:val="cs-CZ"/>
        </w:rPr>
        <w:t>.</w:t>
      </w:r>
      <w:bookmarkEnd w:id="0"/>
      <w:r w:rsidR="00CB794E" w:rsidRPr="004D121C">
        <w:rPr>
          <w:rFonts w:ascii="Tms Rmn" w:hAnsi="Tms Rmn" w:cs="Tms Rmn"/>
          <w:color w:val="000000"/>
          <w:sz w:val="22"/>
          <w:szCs w:val="22"/>
          <w:lang w:val="cs-CZ"/>
        </w:rPr>
        <w:t xml:space="preserve"> </w:t>
      </w:r>
      <w:r w:rsidR="00793F13">
        <w:rPr>
          <w:rFonts w:ascii="Tms Rmn" w:hAnsi="Tms Rmn" w:cs="Tms Rmn"/>
          <w:color w:val="000000"/>
          <w:sz w:val="22"/>
          <w:szCs w:val="22"/>
          <w:lang w:val="cs-CZ"/>
        </w:rPr>
        <w:t>N</w:t>
      </w:r>
      <w:r w:rsidR="00CB794E" w:rsidRPr="004D121C">
        <w:rPr>
          <w:rFonts w:ascii="Tms Rmn" w:hAnsi="Tms Rmn" w:cs="Tms Rmn"/>
          <w:color w:val="000000"/>
          <w:sz w:val="22"/>
          <w:szCs w:val="22"/>
          <w:lang w:val="cs-CZ"/>
        </w:rPr>
        <w:t>apříklad</w:t>
      </w:r>
      <w:r w:rsidR="00793F13">
        <w:rPr>
          <w:rFonts w:ascii="Tms Rmn" w:hAnsi="Tms Rmn" w:cs="Tms Rmn"/>
          <w:color w:val="000000"/>
          <w:sz w:val="22"/>
          <w:szCs w:val="22"/>
          <w:lang w:val="cs-CZ"/>
        </w:rPr>
        <w:t xml:space="preserve"> se </w:t>
      </w:r>
      <w:proofErr w:type="gramStart"/>
      <w:r w:rsidR="00793F13">
        <w:rPr>
          <w:rFonts w:ascii="Tms Rmn" w:hAnsi="Tms Rmn" w:cs="Tms Rmn"/>
          <w:color w:val="000000"/>
          <w:sz w:val="22"/>
          <w:szCs w:val="22"/>
          <w:lang w:val="cs-CZ"/>
        </w:rPr>
        <w:t>jedná</w:t>
      </w:r>
      <w:proofErr w:type="gramEnd"/>
      <w:r w:rsidR="00793F13">
        <w:rPr>
          <w:rFonts w:ascii="Tms Rmn" w:hAnsi="Tms Rmn" w:cs="Tms Rmn"/>
          <w:color w:val="000000"/>
          <w:sz w:val="22"/>
          <w:szCs w:val="22"/>
          <w:lang w:val="cs-CZ"/>
        </w:rPr>
        <w:t xml:space="preserve"> o desky</w:t>
      </w:r>
      <w:r w:rsidR="00CB794E" w:rsidRPr="004D121C">
        <w:rPr>
          <w:rFonts w:ascii="Tms Rmn" w:hAnsi="Tms Rmn" w:cs="Tms Rmn"/>
          <w:color w:val="000000"/>
          <w:sz w:val="22"/>
          <w:szCs w:val="22"/>
          <w:lang w:val="cs-CZ"/>
        </w:rPr>
        <w:t xml:space="preserve"> </w:t>
      </w:r>
      <w:proofErr w:type="spellStart"/>
      <w:r w:rsidR="0048031C" w:rsidRPr="004D121C">
        <w:rPr>
          <w:sz w:val="22"/>
          <w:szCs w:val="22"/>
          <w:lang w:val="cs-CZ"/>
        </w:rPr>
        <w:t>Asus</w:t>
      </w:r>
      <w:proofErr w:type="spellEnd"/>
      <w:r w:rsidR="0048031C" w:rsidRPr="004D121C">
        <w:rPr>
          <w:sz w:val="22"/>
          <w:szCs w:val="22"/>
          <w:lang w:val="cs-CZ"/>
        </w:rPr>
        <w:t xml:space="preserve"> Aura </w:t>
      </w:r>
      <w:proofErr w:type="spellStart"/>
      <w:r w:rsidR="0048031C" w:rsidRPr="004D121C">
        <w:rPr>
          <w:sz w:val="22"/>
          <w:szCs w:val="22"/>
          <w:lang w:val="cs-CZ"/>
        </w:rPr>
        <w:t>Sync</w:t>
      </w:r>
      <w:proofErr w:type="spellEnd"/>
      <w:r w:rsidR="0048031C" w:rsidRPr="004D121C">
        <w:rPr>
          <w:sz w:val="22"/>
          <w:szCs w:val="22"/>
          <w:lang w:val="cs-CZ"/>
        </w:rPr>
        <w:t xml:space="preserve">, Gigabyte RGB </w:t>
      </w:r>
      <w:proofErr w:type="spellStart"/>
      <w:r w:rsidR="0048031C" w:rsidRPr="004D121C">
        <w:rPr>
          <w:sz w:val="22"/>
          <w:szCs w:val="22"/>
          <w:lang w:val="cs-CZ"/>
        </w:rPr>
        <w:t>Fusion</w:t>
      </w:r>
      <w:proofErr w:type="spellEnd"/>
      <w:r w:rsidR="0048031C" w:rsidRPr="004D121C">
        <w:rPr>
          <w:sz w:val="22"/>
          <w:szCs w:val="22"/>
          <w:lang w:val="cs-CZ"/>
        </w:rPr>
        <w:t xml:space="preserve"> </w:t>
      </w:r>
      <w:r w:rsidR="00CB794E" w:rsidRPr="004D121C">
        <w:rPr>
          <w:sz w:val="22"/>
          <w:szCs w:val="22"/>
          <w:lang w:val="cs-CZ"/>
        </w:rPr>
        <w:t>nebo</w:t>
      </w:r>
      <w:r w:rsidR="0048031C" w:rsidRPr="004D121C">
        <w:rPr>
          <w:sz w:val="22"/>
          <w:szCs w:val="22"/>
          <w:lang w:val="cs-CZ"/>
        </w:rPr>
        <w:t xml:space="preserve"> MSI </w:t>
      </w:r>
      <w:proofErr w:type="spellStart"/>
      <w:r w:rsidR="0048031C" w:rsidRPr="004D121C">
        <w:rPr>
          <w:sz w:val="22"/>
          <w:szCs w:val="22"/>
          <w:lang w:val="cs-CZ"/>
        </w:rPr>
        <w:t>Mystic</w:t>
      </w:r>
      <w:proofErr w:type="spellEnd"/>
      <w:r w:rsidR="0048031C" w:rsidRPr="004D121C">
        <w:rPr>
          <w:sz w:val="22"/>
          <w:szCs w:val="22"/>
          <w:lang w:val="cs-CZ"/>
        </w:rPr>
        <w:t xml:space="preserve"> </w:t>
      </w:r>
      <w:proofErr w:type="spellStart"/>
      <w:r w:rsidR="0048031C" w:rsidRPr="004D121C">
        <w:rPr>
          <w:sz w:val="22"/>
          <w:szCs w:val="22"/>
          <w:lang w:val="cs-CZ"/>
        </w:rPr>
        <w:t>Light</w:t>
      </w:r>
      <w:proofErr w:type="spellEnd"/>
      <w:r w:rsidR="0048031C" w:rsidRPr="004D121C">
        <w:rPr>
          <w:sz w:val="22"/>
          <w:szCs w:val="22"/>
          <w:lang w:val="cs-CZ"/>
        </w:rPr>
        <w:t xml:space="preserve"> </w:t>
      </w:r>
      <w:proofErr w:type="spellStart"/>
      <w:r w:rsidR="0048031C" w:rsidRPr="004D121C">
        <w:rPr>
          <w:sz w:val="22"/>
          <w:szCs w:val="22"/>
          <w:lang w:val="cs-CZ"/>
        </w:rPr>
        <w:t>Sync</w:t>
      </w:r>
      <w:proofErr w:type="spellEnd"/>
      <w:r w:rsidR="0048031C" w:rsidRPr="004D121C">
        <w:rPr>
          <w:color w:val="000000"/>
          <w:sz w:val="22"/>
          <w:szCs w:val="22"/>
          <w:lang w:val="cs-CZ"/>
        </w:rPr>
        <w:t xml:space="preserve">. </w:t>
      </w:r>
      <w:r w:rsidR="00CB794E" w:rsidRPr="004D121C">
        <w:rPr>
          <w:color w:val="000000"/>
          <w:sz w:val="22"/>
          <w:szCs w:val="22"/>
          <w:lang w:val="cs-CZ"/>
        </w:rPr>
        <w:t>Toto je předběžné představení produktu a jeho vlastnosti se mohou změnit.</w:t>
      </w:r>
    </w:p>
    <w:p w:rsidR="00C31BCD" w:rsidRPr="004D121C" w:rsidRDefault="00C31BCD" w:rsidP="00F02337">
      <w:pPr>
        <w:rPr>
          <w:u w:color="FF0000"/>
          <w:lang w:val="cs-CZ"/>
        </w:rPr>
      </w:pPr>
    </w:p>
    <w:p w:rsidR="00C31BCD" w:rsidRPr="004D121C" w:rsidRDefault="0048031C" w:rsidP="00CB794E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CB794E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intenzivně podporuje </w:t>
      </w:r>
      <w:proofErr w:type="spellStart"/>
      <w:r w:rsidR="00CB794E" w:rsidRPr="004D121C">
        <w:rPr>
          <w:rFonts w:ascii="Times New Roman" w:hAnsi="Times New Roman" w:cs="Times New Roman"/>
          <w:sz w:val="22"/>
          <w:szCs w:val="22"/>
          <w:lang w:val="cs-CZ"/>
        </w:rPr>
        <w:t>eSports</w:t>
      </w:r>
      <w:proofErr w:type="spellEnd"/>
      <w:r w:rsidR="00CB794E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a hráčskou komunitu a vyvíjí produkty určené speciálně pro herní žánr FPS („střílečky“) – mezi jinými náhlavní sady </w:t>
      </w:r>
      <w:hyperlink r:id="rId11" w:history="1">
        <w:proofErr w:type="spellStart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HyperX</w:t>
        </w:r>
        <w:proofErr w:type="spellEnd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 xml:space="preserve"> </w:t>
        </w:r>
        <w:proofErr w:type="spellStart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Cloud</w:t>
        </w:r>
        <w:proofErr w:type="spellEnd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 xml:space="preserve"> Revolver</w:t>
        </w:r>
      </w:hyperlink>
      <w:r w:rsidRPr="004D121C">
        <w:rPr>
          <w:rStyle w:val="Hypertextovodkaz"/>
          <w:rFonts w:ascii="Times New Roman" w:hAnsi="Times New Roman" w:cs="Times New Roman"/>
          <w:color w:val="0000FF"/>
          <w:sz w:val="22"/>
          <w:szCs w:val="22"/>
          <w:u w:val="none"/>
          <w:lang w:val="cs-CZ"/>
        </w:rPr>
        <w:t xml:space="preserve"> </w:t>
      </w:r>
      <w:r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>a</w:t>
      </w:r>
      <w:r w:rsidR="00CB794E"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 xml:space="preserve"> nový model </w:t>
      </w:r>
      <w:proofErr w:type="spellStart"/>
      <w:r w:rsidR="00CB794E"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>Cloud</w:t>
      </w:r>
      <w:proofErr w:type="spellEnd"/>
      <w:r w:rsidR="00CB794E"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 xml:space="preserve"> </w:t>
      </w:r>
      <w:r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>Revolve</w:t>
      </w:r>
      <w:r w:rsidR="00CB794E"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>r S</w:t>
      </w:r>
      <w:r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 xml:space="preserve">, </w:t>
      </w:r>
      <w:r w:rsidR="004C3678"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>které poskytují vysoce</w:t>
      </w:r>
      <w:r w:rsidR="00793F13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 xml:space="preserve"> kvalitní</w:t>
      </w:r>
      <w:r w:rsidR="004C3678"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 xml:space="preserve"> zvukový prostor studiové kvality, díky němuž </w:t>
      </w:r>
      <w:r w:rsidR="009469C3"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>hráči mohou lokalizovat nepřítele na základě zvuku</w:t>
      </w:r>
      <w:r w:rsidR="00793F13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 xml:space="preserve"> a</w:t>
      </w:r>
      <w:r w:rsidR="009469C3" w:rsidRPr="004D121C"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  <w:lang w:val="cs-CZ"/>
        </w:rPr>
        <w:t xml:space="preserve"> nabízejí větší pohodlí a špičkový zvuk. Nové mechanické herní klávesnice </w:t>
      </w:r>
      <w:proofErr w:type="spellStart"/>
      <w:r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ALLOY FPS </w:t>
      </w:r>
      <w:r w:rsidR="009469C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jsou oficiálními modely pro turnaj </w:t>
      </w:r>
      <w:hyperlink r:id="rId12" w:history="1"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 xml:space="preserve">Intel </w:t>
        </w:r>
        <w:proofErr w:type="spellStart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Extreme</w:t>
        </w:r>
        <w:proofErr w:type="spellEnd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 xml:space="preserve"> </w:t>
        </w:r>
        <w:proofErr w:type="spellStart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Masters</w:t>
        </w:r>
        <w:proofErr w:type="spellEnd"/>
      </w:hyperlink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a</w:t>
      </w:r>
      <w:r w:rsidR="009469C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 používají se v rámci Intel </w:t>
      </w:r>
      <w:proofErr w:type="spellStart"/>
      <w:r w:rsidR="009469C3" w:rsidRPr="004D121C">
        <w:rPr>
          <w:rFonts w:ascii="Times New Roman" w:hAnsi="Times New Roman" w:cs="Times New Roman"/>
          <w:sz w:val="22"/>
          <w:szCs w:val="22"/>
          <w:lang w:val="cs-CZ"/>
        </w:rPr>
        <w:t>Showcase</w:t>
      </w:r>
      <w:proofErr w:type="spellEnd"/>
      <w:r w:rsidR="009469C3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během herních soutěží celé 11. sezóny. A navíc: klávesnice ALLOY FPS doporučují přední herní organizace, jako jsou </w:t>
      </w:r>
      <w:hyperlink r:id="rId13" w:history="1">
        <w:proofErr w:type="spellStart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NaVi</w:t>
        </w:r>
        <w:proofErr w:type="spellEnd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 xml:space="preserve"> </w:t>
        </w:r>
        <w:proofErr w:type="spellStart"/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Gaming</w:t>
        </w:r>
        <w:proofErr w:type="spellEnd"/>
      </w:hyperlink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hyperlink r:id="rId14" w:history="1"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Echo Fox</w:t>
        </w:r>
      </w:hyperlink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a </w:t>
      </w:r>
      <w:hyperlink r:id="rId15" w:history="1">
        <w:r w:rsidRPr="004D121C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SK</w:t>
        </w:r>
      </w:hyperlink>
      <w:r w:rsidRPr="004D121C">
        <w:rPr>
          <w:rStyle w:val="Hypertextovodkaz"/>
          <w:rFonts w:ascii="Times New Roman" w:hAnsi="Times New Roman" w:cs="Times New Roman"/>
          <w:color w:val="0000FF"/>
          <w:sz w:val="22"/>
          <w:szCs w:val="22"/>
          <w:lang w:val="cs-CZ"/>
        </w:rPr>
        <w:t xml:space="preserve"> </w:t>
      </w:r>
      <w:proofErr w:type="spellStart"/>
      <w:r w:rsidRPr="004D121C">
        <w:rPr>
          <w:rStyle w:val="Hypertextovodkaz"/>
          <w:rFonts w:ascii="Times New Roman" w:hAnsi="Times New Roman" w:cs="Times New Roman"/>
          <w:color w:val="0000FF"/>
          <w:sz w:val="22"/>
          <w:szCs w:val="22"/>
          <w:lang w:val="cs-CZ"/>
        </w:rPr>
        <w:t>Gaming</w:t>
      </w:r>
      <w:proofErr w:type="spell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:rsidR="00D96B53" w:rsidRDefault="00D96B53" w:rsidP="00F02337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</w:p>
    <w:p w:rsidR="0051682B" w:rsidRDefault="0051682B" w:rsidP="00F02337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</w:p>
    <w:p w:rsidR="0051682B" w:rsidRDefault="0051682B" w:rsidP="00F02337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</w:p>
    <w:p w:rsidR="0051682B" w:rsidRDefault="0051682B" w:rsidP="00F02337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</w:p>
    <w:p w:rsidR="00952B3E" w:rsidRPr="004D121C" w:rsidRDefault="00952B3E" w:rsidP="00F02337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</w:p>
    <w:p w:rsidR="00D96B53" w:rsidRPr="004D121C" w:rsidRDefault="00406CDD" w:rsidP="00F02337">
      <w:pPr>
        <w:pStyle w:val="Body"/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lastRenderedPageBreak/>
        <w:t>Dostupnost</w:t>
      </w:r>
    </w:p>
    <w:p w:rsidR="000A09FF" w:rsidRPr="004D121C" w:rsidRDefault="009469C3" w:rsidP="00F02337">
      <w:pPr>
        <w:pStyle w:val="Body"/>
        <w:spacing w:line="360" w:lineRule="auto"/>
        <w:contextualSpacing/>
        <w:rPr>
          <w:rFonts w:ascii="Times New Roman" w:hAnsi="Times New Roman" w:cs="Times New Roman"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Herní zařízení </w:t>
      </w:r>
      <w:proofErr w:type="spellStart"/>
      <w:r w:rsidR="0048031C" w:rsidRPr="004D121C">
        <w:rPr>
          <w:rFonts w:ascii="Times New Roman" w:hAnsi="Times New Roman" w:cs="Times New Roman"/>
          <w:sz w:val="22"/>
          <w:szCs w:val="22"/>
          <w:lang w:val="cs-CZ"/>
        </w:rPr>
        <w:t>HyperX</w:t>
      </w:r>
      <w:proofErr w:type="spellEnd"/>
      <w:r w:rsidR="0048031C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>bud</w:t>
      </w:r>
      <w:r w:rsidR="00793F13">
        <w:rPr>
          <w:rFonts w:ascii="Times New Roman" w:hAnsi="Times New Roman" w:cs="Times New Roman"/>
          <w:sz w:val="22"/>
          <w:szCs w:val="22"/>
          <w:lang w:val="cs-CZ"/>
        </w:rPr>
        <w:t>ou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vystaven</w:t>
      </w:r>
      <w:r w:rsidR="00793F13">
        <w:rPr>
          <w:rFonts w:ascii="Times New Roman" w:hAnsi="Times New Roman" w:cs="Times New Roman"/>
          <w:sz w:val="22"/>
          <w:szCs w:val="22"/>
          <w:lang w:val="cs-CZ"/>
        </w:rPr>
        <w:t>a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na veletrhu spotřební elektroniky International CES 2017, který se koná v Las Vegas od 5. do 8. ledna 2017. Jejich ceny a dostupnost jsou uvedeny dále:</w:t>
      </w:r>
    </w:p>
    <w:p w:rsidR="00D96B53" w:rsidRPr="004D121C" w:rsidRDefault="009469C3" w:rsidP="00F02337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Herní klávesnice </w:t>
      </w:r>
      <w:r w:rsidR="00D96B53"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>ALLOY RGB</w:t>
      </w:r>
      <w:r w:rsidR="00D96B53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0A09FF" w:rsidRPr="004D121C">
        <w:rPr>
          <w:rFonts w:ascii="Times New Roman" w:hAnsi="Times New Roman" w:cs="Times New Roman"/>
          <w:b/>
          <w:sz w:val="22"/>
          <w:szCs w:val="22"/>
          <w:lang w:val="cs-CZ"/>
        </w:rPr>
        <w:t>–</w:t>
      </w:r>
      <w:r w:rsidR="000A09FF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>Dostupn</w:t>
      </w:r>
      <w:r w:rsidR="00793F13">
        <w:rPr>
          <w:rFonts w:ascii="Times New Roman" w:hAnsi="Times New Roman" w:cs="Times New Roman"/>
          <w:sz w:val="22"/>
          <w:szCs w:val="22"/>
          <w:lang w:val="cs-CZ"/>
        </w:rPr>
        <w:t>á</w:t>
      </w:r>
      <w:r w:rsidR="00B75A4E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ve 3. čtvrtletí </w:t>
      </w:r>
      <w:r w:rsidR="000A09FF" w:rsidRPr="004D121C">
        <w:rPr>
          <w:rFonts w:ascii="Times New Roman" w:hAnsi="Times New Roman" w:cs="Times New Roman"/>
          <w:sz w:val="22"/>
          <w:szCs w:val="22"/>
          <w:lang w:val="cs-CZ"/>
        </w:rPr>
        <w:t>2017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>,</w:t>
      </w:r>
      <w:r w:rsidR="000A09FF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>cena bude oznámena.</w:t>
      </w:r>
    </w:p>
    <w:p w:rsidR="000A09FF" w:rsidRPr="004D121C" w:rsidRDefault="009469C3" w:rsidP="00F02337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Herní myš </w:t>
      </w:r>
      <w:proofErr w:type="spellStart"/>
      <w:r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>Pulsefire</w:t>
      </w:r>
      <w:proofErr w:type="spellEnd"/>
      <w:r w:rsidR="000A09FF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>–</w:t>
      </w:r>
      <w:r w:rsidR="000A09FF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>Dostupná od dubna</w:t>
      </w: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77F6F" w:rsidRPr="004D121C">
        <w:rPr>
          <w:rFonts w:ascii="Times New Roman" w:hAnsi="Times New Roman" w:cs="Times New Roman"/>
          <w:sz w:val="22"/>
          <w:szCs w:val="22"/>
          <w:lang w:val="cs-CZ"/>
        </w:rPr>
        <w:t>2017.</w:t>
      </w:r>
    </w:p>
    <w:p w:rsidR="009E4D3D" w:rsidRPr="004D121C" w:rsidRDefault="009469C3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Mechanické herní klávesnice </w:t>
      </w:r>
      <w:r w:rsidR="009E4D3D"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ALLOY FPS </w:t>
      </w:r>
      <w:r w:rsidR="00D1169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RED a </w:t>
      </w:r>
      <w:proofErr w:type="gramStart"/>
      <w:r w:rsidR="00D1169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>BROWN</w:t>
      </w:r>
      <w:proofErr w:type="gramEnd"/>
      <w:r w:rsidR="009E4D3D" w:rsidRPr="004D121C">
        <w:rPr>
          <w:rFonts w:ascii="Times New Roman" w:hAnsi="Times New Roman" w:cs="Times New Roman"/>
          <w:sz w:val="22"/>
          <w:szCs w:val="22"/>
          <w:lang w:val="cs-CZ"/>
        </w:rPr>
        <w:t>–</w:t>
      </w:r>
      <w:r w:rsidR="009E4D3D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gramStart"/>
      <w:r w:rsidRPr="004D121C">
        <w:rPr>
          <w:rFonts w:ascii="Times New Roman" w:hAnsi="Times New Roman" w:cs="Times New Roman"/>
          <w:sz w:val="22"/>
          <w:szCs w:val="22"/>
          <w:lang w:val="cs-CZ"/>
        </w:rPr>
        <w:t>Dostupn</w:t>
      </w:r>
      <w:r w:rsidR="00793F13">
        <w:rPr>
          <w:rFonts w:ascii="Times New Roman" w:hAnsi="Times New Roman" w:cs="Times New Roman"/>
          <w:sz w:val="22"/>
          <w:szCs w:val="22"/>
          <w:lang w:val="cs-CZ"/>
        </w:rPr>
        <w:t>é</w:t>
      </w:r>
      <w:proofErr w:type="gramEnd"/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během roku </w:t>
      </w:r>
      <w:r w:rsidR="00A77F6F" w:rsidRPr="004D121C">
        <w:rPr>
          <w:rFonts w:ascii="Times New Roman" w:hAnsi="Times New Roman" w:cs="Times New Roman"/>
          <w:sz w:val="22"/>
          <w:szCs w:val="22"/>
          <w:lang w:val="cs-CZ"/>
        </w:rPr>
        <w:t>2017.</w:t>
      </w:r>
    </w:p>
    <w:p w:rsidR="00D96B53" w:rsidRPr="004D121C" w:rsidRDefault="00A77F6F" w:rsidP="00F02337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Herní náhlavní sada </w:t>
      </w:r>
      <w:proofErr w:type="spellStart"/>
      <w:r w:rsidR="000A09FF"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>Cloud</w:t>
      </w:r>
      <w:proofErr w:type="spellEnd"/>
      <w:r w:rsidR="000A09FF"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 Revolver S</w:t>
      </w:r>
      <w:r w:rsidR="000A09FF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–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Dostupná od </w:t>
      </w:r>
      <w:r w:rsidR="00D814C7">
        <w:rPr>
          <w:rFonts w:ascii="Times New Roman" w:hAnsi="Times New Roman" w:cs="Times New Roman"/>
          <w:sz w:val="22"/>
          <w:szCs w:val="22"/>
          <w:lang w:val="cs-CZ"/>
        </w:rPr>
        <w:t>března</w:t>
      </w:r>
      <w:r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>2017.</w:t>
      </w:r>
    </w:p>
    <w:p w:rsidR="00346581" w:rsidRPr="004D121C" w:rsidRDefault="00A77F6F" w:rsidP="00F02337">
      <w:pPr>
        <w:pStyle w:val="Body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Paměťové moduly </w:t>
      </w:r>
      <w:r w:rsidR="00346581"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DDR4 </w:t>
      </w:r>
      <w:r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s </w:t>
      </w:r>
      <w:r w:rsidR="00346581"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RGB LED </w:t>
      </w:r>
      <w:proofErr w:type="spellStart"/>
      <w:r w:rsidRPr="004D121C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>podsvícením</w:t>
      </w:r>
      <w:proofErr w:type="spellEnd"/>
      <w:r w:rsidR="00346581" w:rsidRPr="004D121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– 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>Dostupn</w:t>
      </w:r>
      <w:r w:rsidR="00793F13">
        <w:rPr>
          <w:rFonts w:ascii="Times New Roman" w:hAnsi="Times New Roman" w:cs="Times New Roman"/>
          <w:sz w:val="22"/>
          <w:szCs w:val="22"/>
          <w:lang w:val="cs-CZ"/>
        </w:rPr>
        <w:t>é</w:t>
      </w:r>
      <w:r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 ve 3. čtvrtletí 2017, cena bude oznámena</w:t>
      </w:r>
      <w:r w:rsidR="00284835" w:rsidRPr="004D121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:rsidR="00406CDD" w:rsidRPr="004D121C" w:rsidRDefault="00406CDD" w:rsidP="0051682B">
      <w:pPr>
        <w:pStyle w:val="Body"/>
        <w:spacing w:line="360" w:lineRule="auto"/>
        <w:contextualSpacing/>
        <w:rPr>
          <w:rFonts w:ascii="Times New Roman" w:hAnsi="Times New Roman" w:cs="Times New Roman"/>
          <w:b/>
          <w:bCs/>
          <w:sz w:val="10"/>
          <w:szCs w:val="10"/>
          <w:lang w:val="cs-CZ"/>
        </w:rPr>
      </w:pPr>
    </w:p>
    <w:p w:rsidR="00D673A2" w:rsidRPr="004D121C" w:rsidRDefault="00406CDD" w:rsidP="00D673A2">
      <w:pPr>
        <w:pStyle w:val="Body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4D121C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O divizi </w:t>
      </w:r>
      <w:proofErr w:type="spellStart"/>
      <w:r w:rsidR="00D673A2" w:rsidRPr="004D121C">
        <w:rPr>
          <w:rFonts w:ascii="Times New Roman" w:hAnsi="Times New Roman" w:cs="Times New Roman"/>
          <w:b/>
          <w:bCs/>
          <w:sz w:val="22"/>
          <w:szCs w:val="22"/>
          <w:lang w:val="cs-CZ"/>
        </w:rPr>
        <w:t>HyperX</w:t>
      </w:r>
      <w:proofErr w:type="spellEnd"/>
      <w:r w:rsidR="00D673A2" w:rsidRPr="004D121C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</w:p>
    <w:p w:rsidR="00406CDD" w:rsidRPr="004D121C" w:rsidRDefault="005410E8" w:rsidP="00406CDD">
      <w:pPr>
        <w:spacing w:line="360" w:lineRule="auto"/>
        <w:ind w:firstLine="720"/>
        <w:rPr>
          <w:sz w:val="22"/>
          <w:lang w:val="cs-CZ"/>
        </w:rPr>
      </w:pPr>
      <w:hyperlink r:id="rId16" w:history="1">
        <w:proofErr w:type="spellStart"/>
        <w:r w:rsidR="00406CDD" w:rsidRPr="004D121C">
          <w:rPr>
            <w:rStyle w:val="Hypertextovodkaz"/>
            <w:sz w:val="22"/>
            <w:lang w:val="cs-CZ"/>
          </w:rPr>
          <w:t>HyperX</w:t>
        </w:r>
        <w:proofErr w:type="spellEnd"/>
      </w:hyperlink>
      <w:r w:rsidR="00406CDD" w:rsidRPr="004D121C">
        <w:rPr>
          <w:sz w:val="22"/>
          <w:lang w:val="cs-CZ"/>
        </w:rPr>
        <w:t xml:space="preserve"> je divizí společnosti Kingston Technology zaměřenou na vysoce výkonné produkty, mezi něž patří vysokorychlostní paměti DDR4 a DDR3, SSD disky, USB </w:t>
      </w:r>
      <w:proofErr w:type="spellStart"/>
      <w:r w:rsidR="00406CDD" w:rsidRPr="004D121C">
        <w:rPr>
          <w:sz w:val="22"/>
          <w:lang w:val="cs-CZ"/>
        </w:rPr>
        <w:t>flash</w:t>
      </w:r>
      <w:proofErr w:type="spellEnd"/>
      <w:r w:rsidR="00406CDD" w:rsidRPr="004D121C">
        <w:rPr>
          <w:sz w:val="22"/>
          <w:lang w:val="cs-CZ"/>
        </w:rPr>
        <w:t xml:space="preserve"> disky, náhlavní sady a podložky pod myši. Značka </w:t>
      </w:r>
      <w:proofErr w:type="spellStart"/>
      <w:r w:rsidR="00406CDD" w:rsidRPr="004D121C">
        <w:rPr>
          <w:sz w:val="22"/>
          <w:lang w:val="cs-CZ"/>
        </w:rPr>
        <w:t>HyperX</w:t>
      </w:r>
      <w:proofErr w:type="spellEnd"/>
      <w:r w:rsidR="00406CDD" w:rsidRPr="004D121C">
        <w:rPr>
          <w:sz w:val="22"/>
          <w:lang w:val="cs-CZ"/>
        </w:rPr>
        <w:t xml:space="preserve"> se zaměřuje na hráče, nadšence a ty, kdo své počítače </w:t>
      </w:r>
      <w:proofErr w:type="spellStart"/>
      <w:r w:rsidR="00406CDD" w:rsidRPr="004D121C">
        <w:rPr>
          <w:sz w:val="22"/>
          <w:lang w:val="cs-CZ"/>
        </w:rPr>
        <w:t>přetaktovávají</w:t>
      </w:r>
      <w:proofErr w:type="spellEnd"/>
      <w:r w:rsidR="00406CDD" w:rsidRPr="004D121C">
        <w:rPr>
          <w:sz w:val="22"/>
          <w:lang w:val="cs-CZ"/>
        </w:rPr>
        <w:t xml:space="preserve">, a je na celém světě známá svou kvalitou, výkonem a úrovní inovace. Divize </w:t>
      </w:r>
      <w:proofErr w:type="spellStart"/>
      <w:r w:rsidR="00406CDD" w:rsidRPr="004D121C">
        <w:rPr>
          <w:sz w:val="22"/>
          <w:lang w:val="cs-CZ"/>
        </w:rPr>
        <w:t>HyperX</w:t>
      </w:r>
      <w:proofErr w:type="spellEnd"/>
      <w:r w:rsidR="00406CDD" w:rsidRPr="004D121C">
        <w:rPr>
          <w:sz w:val="22"/>
          <w:lang w:val="cs-CZ"/>
        </w:rPr>
        <w:t xml:space="preserve"> se věnuje oblasti tzv. </w:t>
      </w:r>
      <w:proofErr w:type="spellStart"/>
      <w:r w:rsidR="00406CDD" w:rsidRPr="004D121C">
        <w:rPr>
          <w:sz w:val="22"/>
          <w:lang w:val="cs-CZ"/>
        </w:rPr>
        <w:t>eSports</w:t>
      </w:r>
      <w:proofErr w:type="spellEnd"/>
      <w:r w:rsidR="00406CDD" w:rsidRPr="004D121C">
        <w:rPr>
          <w:sz w:val="22"/>
          <w:lang w:val="cs-CZ"/>
        </w:rPr>
        <w:t xml:space="preserve">, kde sponzoruje více než </w:t>
      </w:r>
      <w:hyperlink r:id="rId17" w:history="1">
        <w:r w:rsidR="00406CDD" w:rsidRPr="004D121C">
          <w:rPr>
            <w:rStyle w:val="Hypertextovodkaz"/>
            <w:sz w:val="22"/>
            <w:lang w:val="cs-CZ"/>
          </w:rPr>
          <w:t>20 týmů na celém světě</w:t>
        </w:r>
      </w:hyperlink>
      <w:r w:rsidR="00406CDD" w:rsidRPr="004D121C">
        <w:rPr>
          <w:sz w:val="22"/>
          <w:lang w:val="cs-CZ"/>
        </w:rPr>
        <w:t xml:space="preserve"> a je hlavním sponzorem soutěže </w:t>
      </w:r>
      <w:hyperlink r:id="rId18" w:history="1">
        <w:r w:rsidR="00406CDD" w:rsidRPr="004D121C">
          <w:rPr>
            <w:rStyle w:val="Hypertextovodkaz"/>
            <w:sz w:val="22"/>
            <w:lang w:val="cs-CZ"/>
          </w:rPr>
          <w:t xml:space="preserve">Intel </w:t>
        </w:r>
        <w:proofErr w:type="spellStart"/>
        <w:r w:rsidR="00406CDD" w:rsidRPr="004D121C">
          <w:rPr>
            <w:rStyle w:val="Hypertextovodkaz"/>
            <w:sz w:val="22"/>
            <w:lang w:val="cs-CZ"/>
          </w:rPr>
          <w:t>Extreme</w:t>
        </w:r>
        <w:proofErr w:type="spellEnd"/>
        <w:r w:rsidR="00406CDD" w:rsidRPr="004D121C">
          <w:rPr>
            <w:rStyle w:val="Hypertextovodkaz"/>
            <w:sz w:val="22"/>
            <w:lang w:val="cs-CZ"/>
          </w:rPr>
          <w:t xml:space="preserve"> </w:t>
        </w:r>
        <w:proofErr w:type="spellStart"/>
        <w:r w:rsidR="00406CDD" w:rsidRPr="004D121C">
          <w:rPr>
            <w:rStyle w:val="Hypertextovodkaz"/>
            <w:sz w:val="22"/>
            <w:lang w:val="cs-CZ"/>
          </w:rPr>
          <w:t>Masters</w:t>
        </w:r>
        <w:proofErr w:type="spellEnd"/>
      </w:hyperlink>
      <w:r w:rsidR="00406CDD" w:rsidRPr="004D121C">
        <w:rPr>
          <w:sz w:val="22"/>
          <w:lang w:val="cs-CZ"/>
        </w:rPr>
        <w:t xml:space="preserve">. </w:t>
      </w:r>
      <w:proofErr w:type="spellStart"/>
      <w:r w:rsidR="00406CDD" w:rsidRPr="004D121C">
        <w:rPr>
          <w:sz w:val="22"/>
          <w:lang w:val="cs-CZ"/>
        </w:rPr>
        <w:t>HyperX</w:t>
      </w:r>
      <w:proofErr w:type="spellEnd"/>
      <w:r w:rsidR="00406CDD" w:rsidRPr="004D121C">
        <w:rPr>
          <w:sz w:val="22"/>
          <w:lang w:val="cs-CZ"/>
        </w:rPr>
        <w:t xml:space="preserve"> se účastní mnoha výstav, mezi něž patří například </w:t>
      </w:r>
      <w:hyperlink r:id="rId19" w:history="1">
        <w:proofErr w:type="spellStart"/>
        <w:r w:rsidR="00406CDD" w:rsidRPr="004D121C">
          <w:rPr>
            <w:rStyle w:val="Hypertextovodkaz"/>
            <w:sz w:val="22"/>
            <w:lang w:val="cs-CZ"/>
          </w:rPr>
          <w:t>Brasil</w:t>
        </w:r>
        <w:proofErr w:type="spellEnd"/>
        <w:r w:rsidR="00406CDD" w:rsidRPr="004D121C">
          <w:rPr>
            <w:rStyle w:val="Hypertextovodkaz"/>
            <w:sz w:val="22"/>
            <w:lang w:val="cs-CZ"/>
          </w:rPr>
          <w:t xml:space="preserve"> Game Show</w:t>
        </w:r>
      </w:hyperlink>
      <w:r w:rsidR="00406CDD" w:rsidRPr="004D121C">
        <w:rPr>
          <w:sz w:val="22"/>
          <w:lang w:val="cs-CZ"/>
        </w:rPr>
        <w:t xml:space="preserve">, </w:t>
      </w:r>
      <w:hyperlink r:id="rId20" w:history="1">
        <w:proofErr w:type="spellStart"/>
        <w:r w:rsidR="00406CDD" w:rsidRPr="004D121C">
          <w:rPr>
            <w:rStyle w:val="Hypertextovodkaz"/>
            <w:sz w:val="22"/>
            <w:lang w:val="cs-CZ"/>
          </w:rPr>
          <w:t>China</w:t>
        </w:r>
        <w:proofErr w:type="spellEnd"/>
        <w:r w:rsidR="00406CDD" w:rsidRPr="004D121C">
          <w:rPr>
            <w:rStyle w:val="Hypertextovodkaz"/>
            <w:sz w:val="22"/>
            <w:lang w:val="cs-CZ"/>
          </w:rPr>
          <w:t xml:space="preserve"> </w:t>
        </w:r>
        <w:proofErr w:type="spellStart"/>
        <w:r w:rsidR="00406CDD" w:rsidRPr="004D121C">
          <w:rPr>
            <w:rStyle w:val="Hypertextovodkaz"/>
            <w:sz w:val="22"/>
            <w:lang w:val="cs-CZ"/>
          </w:rPr>
          <w:t>Joy</w:t>
        </w:r>
        <w:proofErr w:type="spellEnd"/>
      </w:hyperlink>
      <w:r w:rsidR="00406CDD" w:rsidRPr="004D121C">
        <w:rPr>
          <w:sz w:val="22"/>
          <w:lang w:val="cs-CZ"/>
        </w:rPr>
        <w:t xml:space="preserve">, </w:t>
      </w:r>
      <w:hyperlink r:id="rId21" w:history="1">
        <w:proofErr w:type="spellStart"/>
        <w:r w:rsidR="00406CDD" w:rsidRPr="004D121C">
          <w:rPr>
            <w:rStyle w:val="Hypertextovodkaz"/>
            <w:sz w:val="22"/>
            <w:lang w:val="cs-CZ"/>
          </w:rPr>
          <w:t>DreamHack</w:t>
        </w:r>
        <w:proofErr w:type="spellEnd"/>
      </w:hyperlink>
      <w:r w:rsidR="00406CDD" w:rsidRPr="004D121C">
        <w:rPr>
          <w:sz w:val="22"/>
          <w:lang w:val="cs-CZ"/>
        </w:rPr>
        <w:t xml:space="preserve">, </w:t>
      </w:r>
      <w:hyperlink r:id="rId22" w:history="1">
        <w:proofErr w:type="spellStart"/>
        <w:r w:rsidR="00406CDD" w:rsidRPr="004D121C">
          <w:rPr>
            <w:rStyle w:val="Hypertextovodkaz"/>
            <w:sz w:val="22"/>
            <w:lang w:val="cs-CZ"/>
          </w:rPr>
          <w:t>gamescom</w:t>
        </w:r>
        <w:proofErr w:type="spellEnd"/>
      </w:hyperlink>
      <w:r w:rsidR="00406CDD" w:rsidRPr="004D121C">
        <w:rPr>
          <w:rFonts w:eastAsia="Times New Roman"/>
          <w:sz w:val="22"/>
          <w:lang w:val="cs-CZ"/>
        </w:rPr>
        <w:t xml:space="preserve"> </w:t>
      </w:r>
      <w:r w:rsidR="00406CDD" w:rsidRPr="004D121C">
        <w:rPr>
          <w:sz w:val="22"/>
          <w:lang w:val="cs-CZ"/>
        </w:rPr>
        <w:t>a </w:t>
      </w:r>
      <w:hyperlink r:id="rId23" w:history="1">
        <w:r w:rsidR="00406CDD" w:rsidRPr="004D121C">
          <w:rPr>
            <w:rStyle w:val="Hypertextovodkaz"/>
            <w:sz w:val="22"/>
            <w:lang w:val="cs-CZ"/>
          </w:rPr>
          <w:t>PAX</w:t>
        </w:r>
      </w:hyperlink>
      <w:r w:rsidR="00406CDD" w:rsidRPr="004D121C">
        <w:rPr>
          <w:sz w:val="22"/>
          <w:lang w:val="cs-CZ"/>
        </w:rPr>
        <w:t xml:space="preserve">. </w:t>
      </w:r>
    </w:p>
    <w:p w:rsidR="00406CDD" w:rsidRPr="004D121C" w:rsidRDefault="00406CDD" w:rsidP="00406CDD">
      <w:pPr>
        <w:ind w:firstLine="720"/>
        <w:rPr>
          <w:sz w:val="22"/>
          <w:lang w:val="cs-CZ"/>
        </w:rPr>
      </w:pPr>
      <w:r w:rsidRPr="004D121C">
        <w:rPr>
          <w:sz w:val="22"/>
          <w:lang w:val="cs-CZ"/>
        </w:rPr>
        <w:t xml:space="preserve">Podrobnější informace můžete získat na domovském webu divize </w:t>
      </w:r>
      <w:hyperlink r:id="rId24" w:history="1">
        <w:proofErr w:type="spellStart"/>
        <w:r w:rsidRPr="004D121C">
          <w:rPr>
            <w:sz w:val="22"/>
            <w:u w:val="single"/>
            <w:lang w:val="cs-CZ"/>
          </w:rPr>
          <w:t>HyperX</w:t>
        </w:r>
        <w:proofErr w:type="spellEnd"/>
      </w:hyperlink>
      <w:r w:rsidRPr="004D121C">
        <w:rPr>
          <w:sz w:val="22"/>
          <w:lang w:val="cs-CZ"/>
        </w:rPr>
        <w:t>.</w:t>
      </w:r>
    </w:p>
    <w:p w:rsidR="00406CDD" w:rsidRPr="004D121C" w:rsidRDefault="00406CDD" w:rsidP="00406CDD">
      <w:pPr>
        <w:spacing w:line="360" w:lineRule="auto"/>
        <w:ind w:firstLine="720"/>
        <w:rPr>
          <w:sz w:val="22"/>
          <w:szCs w:val="22"/>
          <w:lang w:val="cs-CZ"/>
        </w:rPr>
      </w:pPr>
    </w:p>
    <w:p w:rsidR="00406CDD" w:rsidRPr="004D121C" w:rsidRDefault="00406CDD" w:rsidP="00406CDD">
      <w:pPr>
        <w:spacing w:line="360" w:lineRule="auto"/>
        <w:rPr>
          <w:color w:val="000000"/>
          <w:sz w:val="22"/>
          <w:szCs w:val="22"/>
          <w:lang w:val="cs-CZ"/>
        </w:rPr>
      </w:pPr>
      <w:r w:rsidRPr="004D121C">
        <w:rPr>
          <w:b/>
          <w:sz w:val="22"/>
          <w:szCs w:val="22"/>
          <w:lang w:val="cs-CZ"/>
        </w:rPr>
        <w:t xml:space="preserve">Další informace o divizi </w:t>
      </w:r>
      <w:proofErr w:type="spellStart"/>
      <w:r w:rsidRPr="004D121C">
        <w:rPr>
          <w:b/>
          <w:sz w:val="22"/>
          <w:szCs w:val="22"/>
          <w:lang w:val="cs-CZ"/>
        </w:rPr>
        <w:t>HyperX</w:t>
      </w:r>
      <w:proofErr w:type="spellEnd"/>
      <w:r w:rsidRPr="004D121C">
        <w:rPr>
          <w:b/>
          <w:sz w:val="22"/>
          <w:szCs w:val="22"/>
          <w:lang w:val="cs-CZ"/>
        </w:rPr>
        <w:t xml:space="preserve"> můžete najít zde:</w:t>
      </w:r>
      <w:r w:rsidRPr="004D121C">
        <w:rPr>
          <w:sz w:val="22"/>
          <w:szCs w:val="22"/>
          <w:lang w:val="cs-CZ"/>
        </w:rPr>
        <w:t xml:space="preserve"> </w:t>
      </w:r>
    </w:p>
    <w:p w:rsidR="00406CDD" w:rsidRPr="004D121C" w:rsidRDefault="00406CDD" w:rsidP="00406CDD">
      <w:pPr>
        <w:tabs>
          <w:tab w:val="left" w:pos="1134"/>
        </w:tabs>
        <w:rPr>
          <w:sz w:val="22"/>
          <w:szCs w:val="22"/>
          <w:lang w:val="cs-CZ"/>
        </w:rPr>
      </w:pPr>
      <w:proofErr w:type="spellStart"/>
      <w:r w:rsidRPr="004D121C">
        <w:rPr>
          <w:sz w:val="22"/>
          <w:szCs w:val="22"/>
          <w:lang w:val="cs-CZ"/>
        </w:rPr>
        <w:t>YouTube</w:t>
      </w:r>
      <w:proofErr w:type="spellEnd"/>
      <w:r w:rsidRPr="004D121C">
        <w:rPr>
          <w:sz w:val="22"/>
          <w:szCs w:val="22"/>
          <w:lang w:val="cs-CZ"/>
        </w:rPr>
        <w:t xml:space="preserve">: </w:t>
      </w:r>
      <w:r w:rsidRPr="004D121C">
        <w:rPr>
          <w:sz w:val="22"/>
          <w:szCs w:val="22"/>
          <w:lang w:val="cs-CZ"/>
        </w:rPr>
        <w:tab/>
      </w:r>
      <w:hyperlink r:id="rId25" w:history="1">
        <w:r w:rsidRPr="004D121C">
          <w:rPr>
            <w:rStyle w:val="Hypertextovodkaz"/>
            <w:sz w:val="22"/>
            <w:szCs w:val="22"/>
            <w:lang w:val="cs-CZ"/>
          </w:rPr>
          <w:t>http://www.youtube.com/kingstonhyperx</w:t>
        </w:r>
      </w:hyperlink>
    </w:p>
    <w:p w:rsidR="00406CDD" w:rsidRPr="004D121C" w:rsidRDefault="00406CDD" w:rsidP="00406CDD">
      <w:pPr>
        <w:tabs>
          <w:tab w:val="left" w:pos="1134"/>
        </w:tabs>
        <w:rPr>
          <w:sz w:val="22"/>
          <w:szCs w:val="22"/>
          <w:lang w:val="cs-CZ"/>
        </w:rPr>
      </w:pPr>
      <w:proofErr w:type="spellStart"/>
      <w:r w:rsidRPr="004D121C">
        <w:rPr>
          <w:sz w:val="22"/>
          <w:szCs w:val="22"/>
          <w:lang w:val="cs-CZ"/>
        </w:rPr>
        <w:t>Facebook</w:t>
      </w:r>
      <w:proofErr w:type="spellEnd"/>
      <w:r w:rsidRPr="004D121C">
        <w:rPr>
          <w:sz w:val="22"/>
          <w:szCs w:val="22"/>
          <w:lang w:val="cs-CZ"/>
        </w:rPr>
        <w:t xml:space="preserve">: </w:t>
      </w:r>
      <w:r w:rsidRPr="004D121C">
        <w:rPr>
          <w:sz w:val="22"/>
          <w:szCs w:val="22"/>
          <w:lang w:val="cs-CZ"/>
        </w:rPr>
        <w:tab/>
      </w:r>
      <w:hyperlink r:id="rId26" w:history="1">
        <w:r w:rsidRPr="004D121C">
          <w:rPr>
            <w:rStyle w:val="Hypertextovodkaz"/>
            <w:sz w:val="22"/>
            <w:szCs w:val="22"/>
            <w:lang w:val="cs-CZ"/>
          </w:rPr>
          <w:t>http://www.facebook.com/hyperxcommunity</w:t>
        </w:r>
      </w:hyperlink>
    </w:p>
    <w:p w:rsidR="00406CDD" w:rsidRPr="004D121C" w:rsidRDefault="00406CDD" w:rsidP="00406CDD">
      <w:pPr>
        <w:tabs>
          <w:tab w:val="left" w:pos="1134"/>
        </w:tabs>
        <w:rPr>
          <w:sz w:val="22"/>
          <w:szCs w:val="22"/>
          <w:lang w:val="cs-CZ"/>
        </w:rPr>
      </w:pPr>
      <w:proofErr w:type="spellStart"/>
      <w:r w:rsidRPr="004D121C">
        <w:rPr>
          <w:sz w:val="22"/>
          <w:szCs w:val="22"/>
          <w:lang w:val="cs-CZ"/>
        </w:rPr>
        <w:t>Twitter</w:t>
      </w:r>
      <w:proofErr w:type="spellEnd"/>
      <w:r w:rsidRPr="004D121C">
        <w:rPr>
          <w:sz w:val="22"/>
          <w:szCs w:val="22"/>
          <w:lang w:val="cs-CZ"/>
        </w:rPr>
        <w:t xml:space="preserve">:    </w:t>
      </w:r>
      <w:r w:rsidRPr="004D121C">
        <w:rPr>
          <w:sz w:val="22"/>
          <w:szCs w:val="22"/>
          <w:lang w:val="cs-CZ"/>
        </w:rPr>
        <w:tab/>
      </w:r>
      <w:hyperlink r:id="rId27" w:history="1">
        <w:r w:rsidRPr="004D121C">
          <w:rPr>
            <w:rStyle w:val="Hypertextovodkaz"/>
            <w:sz w:val="22"/>
            <w:szCs w:val="22"/>
            <w:lang w:val="cs-CZ"/>
          </w:rPr>
          <w:t>http://twitter.com/hyperx</w:t>
        </w:r>
      </w:hyperlink>
    </w:p>
    <w:p w:rsidR="00406CDD" w:rsidRPr="004D121C" w:rsidRDefault="00406CDD" w:rsidP="00406CDD">
      <w:pPr>
        <w:tabs>
          <w:tab w:val="left" w:pos="1134"/>
        </w:tabs>
        <w:rPr>
          <w:sz w:val="22"/>
          <w:szCs w:val="22"/>
          <w:lang w:val="cs-CZ"/>
        </w:rPr>
      </w:pPr>
      <w:proofErr w:type="spellStart"/>
      <w:r w:rsidRPr="004D121C">
        <w:rPr>
          <w:sz w:val="22"/>
          <w:szCs w:val="22"/>
          <w:lang w:val="cs-CZ"/>
        </w:rPr>
        <w:t>LinkedIn</w:t>
      </w:r>
      <w:proofErr w:type="spellEnd"/>
      <w:r w:rsidRPr="004D121C">
        <w:rPr>
          <w:sz w:val="22"/>
          <w:szCs w:val="22"/>
          <w:lang w:val="cs-CZ"/>
        </w:rPr>
        <w:t xml:space="preserve">: </w:t>
      </w:r>
      <w:r w:rsidRPr="004D121C">
        <w:rPr>
          <w:sz w:val="22"/>
          <w:szCs w:val="22"/>
          <w:lang w:val="cs-CZ"/>
        </w:rPr>
        <w:tab/>
      </w:r>
      <w:hyperlink r:id="rId28" w:history="1">
        <w:r w:rsidRPr="004D121C">
          <w:rPr>
            <w:rStyle w:val="Hypertextovodkaz"/>
            <w:sz w:val="22"/>
            <w:szCs w:val="22"/>
            <w:lang w:val="cs-CZ"/>
          </w:rPr>
          <w:t>http://www.linkedin.com/company/164609?trk=tyah</w:t>
        </w:r>
      </w:hyperlink>
    </w:p>
    <w:p w:rsidR="00406CDD" w:rsidRPr="004D121C" w:rsidRDefault="00406CDD" w:rsidP="00406CDD">
      <w:pPr>
        <w:tabs>
          <w:tab w:val="left" w:pos="1134"/>
        </w:tabs>
        <w:spacing w:line="360" w:lineRule="auto"/>
        <w:rPr>
          <w:b/>
          <w:sz w:val="22"/>
          <w:szCs w:val="22"/>
          <w:lang w:val="cs-CZ"/>
        </w:rPr>
      </w:pPr>
      <w:r w:rsidRPr="004D121C">
        <w:rPr>
          <w:sz w:val="22"/>
          <w:szCs w:val="22"/>
          <w:lang w:val="cs-CZ"/>
        </w:rPr>
        <w:t xml:space="preserve">Google+: </w:t>
      </w:r>
      <w:r w:rsidRPr="004D121C">
        <w:rPr>
          <w:sz w:val="22"/>
          <w:szCs w:val="22"/>
          <w:lang w:val="cs-CZ"/>
        </w:rPr>
        <w:tab/>
      </w:r>
      <w:hyperlink r:id="rId29" w:history="1">
        <w:r w:rsidRPr="004D121C">
          <w:rPr>
            <w:sz w:val="22"/>
            <w:szCs w:val="22"/>
            <w:u w:val="single"/>
            <w:lang w:val="cs-CZ"/>
          </w:rPr>
          <w:t>https://plus.google.com/u/0/+kingston/posts</w:t>
        </w:r>
      </w:hyperlink>
    </w:p>
    <w:p w:rsidR="00406CDD" w:rsidRPr="004D121C" w:rsidRDefault="00406CDD" w:rsidP="00406CDD">
      <w:pPr>
        <w:shd w:val="clear" w:color="auto" w:fill="FFFFFF"/>
        <w:spacing w:line="360" w:lineRule="auto"/>
        <w:rPr>
          <w:b/>
          <w:sz w:val="22"/>
          <w:szCs w:val="22"/>
          <w:lang w:val="cs-CZ"/>
        </w:rPr>
      </w:pPr>
    </w:p>
    <w:p w:rsidR="00406CDD" w:rsidRPr="004D121C" w:rsidRDefault="00406CDD" w:rsidP="00406CDD">
      <w:pPr>
        <w:rPr>
          <w:sz w:val="22"/>
          <w:szCs w:val="22"/>
          <w:lang w:val="cs-CZ"/>
        </w:rPr>
      </w:pPr>
      <w:proofErr w:type="spellStart"/>
      <w:r w:rsidRPr="00D1169C">
        <w:rPr>
          <w:sz w:val="22"/>
          <w:lang w:val="cs-CZ"/>
        </w:rPr>
        <w:t>HyperX</w:t>
      </w:r>
      <w:proofErr w:type="spellEnd"/>
      <w:r w:rsidRPr="00D1169C">
        <w:rPr>
          <w:color w:val="000000"/>
          <w:sz w:val="22"/>
          <w:vertAlign w:val="superscript"/>
          <w:lang w:val="cs-CZ"/>
        </w:rPr>
        <w:t>®</w:t>
      </w:r>
      <w:r w:rsidRPr="00D1169C">
        <w:rPr>
          <w:sz w:val="22"/>
          <w:lang w:val="cs-CZ"/>
        </w:rPr>
        <w:t xml:space="preserve"> je divize společnosti Kingston Technology </w:t>
      </w:r>
      <w:proofErr w:type="spellStart"/>
      <w:r w:rsidRPr="00D1169C">
        <w:rPr>
          <w:sz w:val="22"/>
          <w:lang w:val="cs-CZ"/>
        </w:rPr>
        <w:t>Company</w:t>
      </w:r>
      <w:proofErr w:type="spellEnd"/>
      <w:r w:rsidRPr="00D1169C">
        <w:rPr>
          <w:sz w:val="22"/>
          <w:lang w:val="cs-CZ"/>
        </w:rPr>
        <w:t xml:space="preserve">, Inc., největšího nezávislého výrobce paměťových produktů na světě. Divize </w:t>
      </w:r>
      <w:proofErr w:type="spellStart"/>
      <w:r w:rsidRPr="00D1169C">
        <w:rPr>
          <w:sz w:val="22"/>
          <w:lang w:val="cs-CZ"/>
        </w:rPr>
        <w:t>HyperX</w:t>
      </w:r>
      <w:proofErr w:type="spellEnd"/>
      <w:r w:rsidRPr="00D1169C">
        <w:rPr>
          <w:sz w:val="22"/>
          <w:lang w:val="cs-CZ"/>
        </w:rPr>
        <w:t xml:space="preserve"> byla založena v roce 2002 a má sídlo v kalifornském </w:t>
      </w:r>
      <w:proofErr w:type="spellStart"/>
      <w:r w:rsidRPr="00D1169C">
        <w:rPr>
          <w:sz w:val="22"/>
          <w:lang w:val="cs-CZ"/>
        </w:rPr>
        <w:t>Fountain</w:t>
      </w:r>
      <w:proofErr w:type="spellEnd"/>
      <w:r w:rsidRPr="00D1169C">
        <w:rPr>
          <w:sz w:val="22"/>
          <w:lang w:val="cs-CZ"/>
        </w:rPr>
        <w:t xml:space="preserve"> </w:t>
      </w:r>
      <w:proofErr w:type="spellStart"/>
      <w:r w:rsidRPr="00D1169C">
        <w:rPr>
          <w:sz w:val="22"/>
          <w:lang w:val="cs-CZ"/>
        </w:rPr>
        <w:t>Valley</w:t>
      </w:r>
      <w:proofErr w:type="spellEnd"/>
      <w:r w:rsidRPr="00D1169C">
        <w:rPr>
          <w:sz w:val="22"/>
          <w:lang w:val="cs-CZ"/>
        </w:rPr>
        <w:t xml:space="preserve"> ve Spojených státech. Další informace můžete získat na telefonním čísle +44 (0)1932 738888 nebo na internetové adrese </w:t>
      </w:r>
      <w:hyperlink r:id="rId30" w:history="1">
        <w:r w:rsidRPr="00D1169C">
          <w:rPr>
            <w:sz w:val="22"/>
            <w:szCs w:val="22"/>
            <w:lang w:val="cs-CZ"/>
          </w:rPr>
          <w:t>www.kingston.com/us/memory/hyperx</w:t>
        </w:r>
      </w:hyperlink>
      <w:r w:rsidRPr="00D1169C">
        <w:rPr>
          <w:sz w:val="22"/>
          <w:szCs w:val="22"/>
          <w:lang w:val="cs-CZ"/>
        </w:rPr>
        <w:t>.</w:t>
      </w:r>
    </w:p>
    <w:p w:rsidR="00406CDD" w:rsidRPr="004D121C" w:rsidRDefault="00406CDD" w:rsidP="00406CDD">
      <w:pPr>
        <w:rPr>
          <w:snapToGrid w:val="0"/>
          <w:sz w:val="16"/>
          <w:szCs w:val="16"/>
          <w:u w:val="single"/>
          <w:lang w:val="cs-CZ"/>
        </w:rPr>
      </w:pPr>
    </w:p>
    <w:p w:rsidR="00406CDD" w:rsidRPr="004D121C" w:rsidRDefault="00406CDD" w:rsidP="00406CDD">
      <w:pPr>
        <w:rPr>
          <w:snapToGrid w:val="0"/>
          <w:sz w:val="16"/>
          <w:szCs w:val="16"/>
          <w:u w:val="single"/>
          <w:lang w:val="cs-CZ"/>
        </w:rPr>
      </w:pPr>
    </w:p>
    <w:p w:rsidR="00406CDD" w:rsidRPr="004D121C" w:rsidRDefault="00406CDD" w:rsidP="00406CDD">
      <w:pPr>
        <w:ind w:right="1552"/>
        <w:jc w:val="both"/>
        <w:rPr>
          <w:b/>
          <w:lang w:val="cs-CZ"/>
        </w:rPr>
      </w:pPr>
      <w:r w:rsidRPr="004D121C">
        <w:rPr>
          <w:b/>
          <w:lang w:val="cs-CZ"/>
        </w:rPr>
        <w:t>Kontakty pro média:</w:t>
      </w:r>
    </w:p>
    <w:p w:rsidR="00406CDD" w:rsidRPr="004D121C" w:rsidRDefault="00406CDD" w:rsidP="00406CDD">
      <w:pPr>
        <w:ind w:right="1552"/>
        <w:jc w:val="both"/>
        <w:rPr>
          <w:b/>
          <w:sz w:val="22"/>
          <w:lang w:val="cs-CZ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406CDD" w:rsidRPr="004D121C" w:rsidTr="004C2FE4">
        <w:tc>
          <w:tcPr>
            <w:tcW w:w="4257" w:type="dxa"/>
          </w:tcPr>
          <w:p w:rsidR="00406CDD" w:rsidRPr="004D121C" w:rsidRDefault="00406CDD" w:rsidP="004C2FE4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  <w:proofErr w:type="spellStart"/>
            <w:r w:rsidRPr="004D121C">
              <w:rPr>
                <w:sz w:val="22"/>
                <w:szCs w:val="22"/>
                <w:lang w:val="cs-CZ"/>
              </w:rPr>
              <w:t>Chloe</w:t>
            </w:r>
            <w:proofErr w:type="spellEnd"/>
            <w:r w:rsidRPr="004D121C">
              <w:rPr>
                <w:sz w:val="22"/>
                <w:szCs w:val="22"/>
                <w:lang w:val="cs-CZ"/>
              </w:rPr>
              <w:t xml:space="preserve"> Lara</w:t>
            </w:r>
          </w:p>
        </w:tc>
        <w:tc>
          <w:tcPr>
            <w:tcW w:w="4050" w:type="dxa"/>
          </w:tcPr>
          <w:p w:rsidR="00406CDD" w:rsidRPr="004D121C" w:rsidRDefault="00406CDD" w:rsidP="004C2FE4">
            <w:pPr>
              <w:pStyle w:val="Contacts"/>
              <w:rPr>
                <w:sz w:val="22"/>
                <w:szCs w:val="22"/>
                <w:lang w:val="cs-CZ"/>
              </w:rPr>
            </w:pPr>
            <w:r w:rsidRPr="004D121C">
              <w:rPr>
                <w:sz w:val="22"/>
                <w:szCs w:val="22"/>
                <w:lang w:val="cs-CZ"/>
              </w:rPr>
              <w:t xml:space="preserve">Ivan </w:t>
            </w:r>
            <w:proofErr w:type="spellStart"/>
            <w:r w:rsidRPr="004D121C">
              <w:rPr>
                <w:sz w:val="22"/>
                <w:szCs w:val="22"/>
                <w:lang w:val="cs-CZ"/>
              </w:rPr>
              <w:t>Sobička</w:t>
            </w:r>
            <w:proofErr w:type="spellEnd"/>
          </w:p>
        </w:tc>
      </w:tr>
      <w:tr w:rsidR="00406CDD" w:rsidRPr="004D121C" w:rsidTr="004C2FE4">
        <w:trPr>
          <w:trHeight w:val="243"/>
        </w:trPr>
        <w:tc>
          <w:tcPr>
            <w:tcW w:w="4257" w:type="dxa"/>
          </w:tcPr>
          <w:p w:rsidR="00406CDD" w:rsidRPr="004D121C" w:rsidRDefault="00406CDD" w:rsidP="004C2FE4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  <w:r w:rsidRPr="004D121C">
              <w:rPr>
                <w:sz w:val="22"/>
                <w:szCs w:val="22"/>
                <w:lang w:val="cs-CZ"/>
              </w:rPr>
              <w:t>Kingston Technology Co LLP</w:t>
            </w:r>
          </w:p>
        </w:tc>
        <w:tc>
          <w:tcPr>
            <w:tcW w:w="4050" w:type="dxa"/>
          </w:tcPr>
          <w:p w:rsidR="00406CDD" w:rsidRPr="004D121C" w:rsidRDefault="00406CDD" w:rsidP="004C2FE4">
            <w:pPr>
              <w:pStyle w:val="Contacts"/>
              <w:rPr>
                <w:sz w:val="22"/>
                <w:szCs w:val="22"/>
                <w:lang w:val="cs-CZ"/>
              </w:rPr>
            </w:pPr>
            <w:r w:rsidRPr="004D121C">
              <w:rPr>
                <w:sz w:val="22"/>
                <w:szCs w:val="22"/>
                <w:lang w:val="cs-CZ"/>
              </w:rPr>
              <w:t>TAKTIQ COMMUNICATIONS s.r.o.</w:t>
            </w:r>
          </w:p>
        </w:tc>
      </w:tr>
      <w:tr w:rsidR="00406CDD" w:rsidRPr="004D121C" w:rsidTr="004C2FE4">
        <w:tc>
          <w:tcPr>
            <w:tcW w:w="4257" w:type="dxa"/>
          </w:tcPr>
          <w:p w:rsidR="00406CDD" w:rsidRPr="004D121C" w:rsidRDefault="00406CDD" w:rsidP="004C2FE4">
            <w:pPr>
              <w:pStyle w:val="Contacts"/>
              <w:ind w:right="-22"/>
              <w:rPr>
                <w:sz w:val="22"/>
                <w:szCs w:val="22"/>
                <w:highlight w:val="yellow"/>
                <w:shd w:val="clear" w:color="auto" w:fill="FFFF00"/>
                <w:lang w:val="cs-CZ"/>
              </w:rPr>
            </w:pPr>
            <w:r w:rsidRPr="004D121C">
              <w:rPr>
                <w:sz w:val="22"/>
                <w:szCs w:val="22"/>
                <w:lang w:val="cs-CZ"/>
              </w:rPr>
              <w:t>+44 (0) 1932 738888, linka 8801</w:t>
            </w:r>
          </w:p>
        </w:tc>
        <w:tc>
          <w:tcPr>
            <w:tcW w:w="4050" w:type="dxa"/>
          </w:tcPr>
          <w:p w:rsidR="00406CDD" w:rsidRPr="004D121C" w:rsidRDefault="00406CDD" w:rsidP="004C2FE4">
            <w:pPr>
              <w:pStyle w:val="Contacts"/>
              <w:rPr>
                <w:sz w:val="22"/>
                <w:szCs w:val="22"/>
                <w:lang w:val="cs-CZ"/>
              </w:rPr>
            </w:pPr>
            <w:r w:rsidRPr="004D121C">
              <w:rPr>
                <w:sz w:val="22"/>
                <w:szCs w:val="22"/>
                <w:lang w:val="cs-CZ"/>
              </w:rPr>
              <w:t>+420 604 166 751</w:t>
            </w:r>
          </w:p>
        </w:tc>
      </w:tr>
      <w:tr w:rsidR="00406CDD" w:rsidRPr="004D121C" w:rsidTr="004C2FE4">
        <w:trPr>
          <w:trHeight w:val="315"/>
        </w:trPr>
        <w:tc>
          <w:tcPr>
            <w:tcW w:w="4257" w:type="dxa"/>
          </w:tcPr>
          <w:p w:rsidR="00406CDD" w:rsidRPr="004D121C" w:rsidRDefault="005410E8" w:rsidP="004C2FE4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  <w:hyperlink r:id="rId31" w:history="1">
              <w:r w:rsidR="00406CDD" w:rsidRPr="004D121C">
                <w:rPr>
                  <w:rStyle w:val="Hypertextovodkaz"/>
                  <w:sz w:val="22"/>
                  <w:szCs w:val="22"/>
                  <w:lang w:val="cs-CZ"/>
                </w:rPr>
                <w:t>Clara@kingston.eu</w:t>
              </w:r>
            </w:hyperlink>
          </w:p>
        </w:tc>
        <w:tc>
          <w:tcPr>
            <w:tcW w:w="4050" w:type="dxa"/>
          </w:tcPr>
          <w:p w:rsidR="00406CDD" w:rsidRPr="004D121C" w:rsidRDefault="005410E8" w:rsidP="004C2FE4">
            <w:pPr>
              <w:rPr>
                <w:sz w:val="22"/>
                <w:lang w:val="cs-CZ"/>
              </w:rPr>
            </w:pPr>
            <w:hyperlink r:id="rId32" w:history="1">
              <w:r w:rsidR="00406CDD" w:rsidRPr="004D121C">
                <w:rPr>
                  <w:rStyle w:val="Hypertextovodkaz"/>
                  <w:sz w:val="22"/>
                  <w:lang w:val="cs-CZ"/>
                </w:rPr>
                <w:t>ivan.sobicka@taktiq.com</w:t>
              </w:r>
            </w:hyperlink>
            <w:r w:rsidR="00406CDD" w:rsidRPr="004D121C">
              <w:rPr>
                <w:sz w:val="22"/>
                <w:lang w:val="cs-CZ"/>
              </w:rPr>
              <w:t xml:space="preserve"> </w:t>
            </w:r>
          </w:p>
        </w:tc>
      </w:tr>
    </w:tbl>
    <w:p w:rsidR="00406CDD" w:rsidRPr="004D121C" w:rsidRDefault="00406CDD" w:rsidP="00406CDD">
      <w:pPr>
        <w:ind w:right="1552"/>
        <w:rPr>
          <w:b/>
          <w:snapToGrid w:val="0"/>
          <w:sz w:val="22"/>
          <w:szCs w:val="16"/>
          <w:u w:val="single"/>
          <w:lang w:val="cs-CZ"/>
        </w:rPr>
      </w:pPr>
    </w:p>
    <w:p w:rsidR="00A72E0D" w:rsidRPr="004D121C" w:rsidRDefault="00937A2A">
      <w:pPr>
        <w:pStyle w:val="Zkladntext3"/>
        <w:jc w:val="center"/>
        <w:rPr>
          <w:rFonts w:cs="Times New Roman"/>
          <w:sz w:val="22"/>
          <w:szCs w:val="22"/>
          <w:lang w:val="cs-CZ"/>
        </w:rPr>
      </w:pPr>
      <w:proofErr w:type="gramStart"/>
      <w:r w:rsidRPr="004D121C">
        <w:rPr>
          <w:rFonts w:cs="Times New Roman"/>
          <w:sz w:val="22"/>
          <w:szCs w:val="22"/>
          <w:lang w:val="cs-CZ"/>
        </w:rPr>
        <w:t>#  #  #</w:t>
      </w:r>
      <w:proofErr w:type="gramEnd"/>
    </w:p>
    <w:p w:rsidR="00406CDD" w:rsidRPr="004D121C" w:rsidRDefault="00406CDD" w:rsidP="00A72E0D">
      <w:pPr>
        <w:pStyle w:val="Zkladntext"/>
        <w:tabs>
          <w:tab w:val="left" w:pos="2520"/>
        </w:tabs>
        <w:rPr>
          <w:rFonts w:cs="Times New Roman"/>
          <w:sz w:val="18"/>
          <w:szCs w:val="16"/>
          <w:lang w:val="cs-CZ"/>
        </w:rPr>
      </w:pPr>
      <w:r w:rsidRPr="004D121C">
        <w:rPr>
          <w:rFonts w:cs="Times New Roman"/>
          <w:sz w:val="18"/>
          <w:szCs w:val="16"/>
          <w:lang w:val="cs-CZ"/>
        </w:rPr>
        <w:t xml:space="preserve">Kingston, logo Kingston a </w:t>
      </w:r>
      <w:proofErr w:type="spellStart"/>
      <w:r w:rsidRPr="004D121C">
        <w:rPr>
          <w:rFonts w:cs="Times New Roman"/>
          <w:sz w:val="18"/>
          <w:szCs w:val="16"/>
          <w:lang w:val="cs-CZ"/>
        </w:rPr>
        <w:t>HyperX</w:t>
      </w:r>
      <w:proofErr w:type="spellEnd"/>
      <w:r w:rsidRPr="004D121C">
        <w:rPr>
          <w:rFonts w:cs="Times New Roman"/>
          <w:sz w:val="18"/>
          <w:szCs w:val="16"/>
          <w:lang w:val="cs-CZ"/>
        </w:rPr>
        <w:t xml:space="preserve"> jsou registrované ochranné známky společnosti Kingston Technology </w:t>
      </w:r>
      <w:proofErr w:type="spellStart"/>
      <w:r w:rsidRPr="004D121C">
        <w:rPr>
          <w:rFonts w:cs="Times New Roman"/>
          <w:sz w:val="18"/>
          <w:szCs w:val="16"/>
          <w:lang w:val="cs-CZ"/>
        </w:rPr>
        <w:t>Corporation</w:t>
      </w:r>
      <w:proofErr w:type="spellEnd"/>
      <w:r w:rsidRPr="004D121C">
        <w:rPr>
          <w:rFonts w:cs="Times New Roman"/>
          <w:sz w:val="18"/>
          <w:szCs w:val="16"/>
          <w:lang w:val="cs-CZ"/>
        </w:rPr>
        <w:t>. Všechna práva jsou vyhrazena. Veškeré ostatní ochranné známky mohou být majetkem příslušných oprávněných vlastníků.</w:t>
      </w:r>
    </w:p>
    <w:sectPr w:rsidR="00406CDD" w:rsidRPr="004D121C" w:rsidSect="0027406B">
      <w:headerReference w:type="default" r:id="rId33"/>
      <w:footerReference w:type="default" r:id="rId34"/>
      <w:pgSz w:w="11907" w:h="16839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E8" w:rsidRDefault="005410E8">
      <w:r>
        <w:separator/>
      </w:r>
    </w:p>
  </w:endnote>
  <w:endnote w:type="continuationSeparator" w:id="0">
    <w:p w:rsidR="005410E8" w:rsidRDefault="0054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6" w:rsidRPr="00A8025B" w:rsidRDefault="00570BA6">
    <w:pPr>
      <w:pStyle w:val="Body"/>
      <w:rPr>
        <w:rFonts w:ascii="Times New Roman" w:eastAsia="Times New Roman" w:hAnsi="Times New Roman" w:cs="Times New Roman"/>
        <w:sz w:val="10"/>
        <w:szCs w:val="16"/>
        <w:u w:val="single"/>
      </w:rPr>
    </w:pPr>
  </w:p>
  <w:p w:rsidR="00570BA6" w:rsidRDefault="00570B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E8" w:rsidRDefault="005410E8">
      <w:r>
        <w:separator/>
      </w:r>
    </w:p>
  </w:footnote>
  <w:footnote w:type="continuationSeparator" w:id="0">
    <w:p w:rsidR="005410E8" w:rsidRDefault="0054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0D" w:rsidRPr="00406CDD" w:rsidRDefault="00A72E0D" w:rsidP="00406CDD">
    <w:pPr>
      <w:pStyle w:val="Zhlav"/>
      <w:tabs>
        <w:tab w:val="clear" w:pos="9360"/>
        <w:tab w:val="right" w:pos="9029"/>
      </w:tabs>
      <w:rPr>
        <w:rFonts w:ascii="Arial" w:hAnsi="Arial" w:cs="Arial"/>
        <w:color w:val="808080" w:themeColor="background1" w:themeShade="80"/>
        <w:sz w:val="14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B81E68"/>
    <w:lvl w:ilvl="0">
      <w:numFmt w:val="bullet"/>
      <w:lvlText w:val="*"/>
      <w:lvlJc w:val="left"/>
    </w:lvl>
  </w:abstractNum>
  <w:abstractNum w:abstractNumId="1" w15:restartNumberingAfterBreak="0">
    <w:nsid w:val="051B1DCA"/>
    <w:multiLevelType w:val="hybridMultilevel"/>
    <w:tmpl w:val="85DEFC04"/>
    <w:numStyleLink w:val="ImportedStyle1"/>
  </w:abstractNum>
  <w:abstractNum w:abstractNumId="2" w15:restartNumberingAfterBreak="0">
    <w:nsid w:val="11B040AC"/>
    <w:multiLevelType w:val="hybridMultilevel"/>
    <w:tmpl w:val="A53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2A50"/>
    <w:multiLevelType w:val="hybridMultilevel"/>
    <w:tmpl w:val="DB501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FC76ED"/>
    <w:multiLevelType w:val="hybridMultilevel"/>
    <w:tmpl w:val="520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6CB"/>
    <w:multiLevelType w:val="hybridMultilevel"/>
    <w:tmpl w:val="9A5C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B4A6F"/>
    <w:multiLevelType w:val="hybridMultilevel"/>
    <w:tmpl w:val="85DEFC04"/>
    <w:styleLink w:val="ImportedStyle1"/>
    <w:lvl w:ilvl="0" w:tplc="BEA434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545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CC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03D7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F49C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5C10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0C98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C8AA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602B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5F1EE1"/>
    <w:multiLevelType w:val="hybridMultilevel"/>
    <w:tmpl w:val="A684C56C"/>
    <w:lvl w:ilvl="0" w:tplc="04090001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3640E"/>
    <w:multiLevelType w:val="hybridMultilevel"/>
    <w:tmpl w:val="530EA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22780A"/>
    <w:multiLevelType w:val="hybridMultilevel"/>
    <w:tmpl w:val="226272BC"/>
    <w:lvl w:ilvl="0" w:tplc="0576E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rc0MjI2MDI0NDIyMjBV0lEKTi0uzszPAykwrAUACqs+sCwAAAA="/>
  </w:docVars>
  <w:rsids>
    <w:rsidRoot w:val="0013054A"/>
    <w:rsid w:val="00005EDF"/>
    <w:rsid w:val="00017709"/>
    <w:rsid w:val="0003451F"/>
    <w:rsid w:val="00041EDE"/>
    <w:rsid w:val="00043BC3"/>
    <w:rsid w:val="00045745"/>
    <w:rsid w:val="00051173"/>
    <w:rsid w:val="00051AA8"/>
    <w:rsid w:val="00056C70"/>
    <w:rsid w:val="000617D2"/>
    <w:rsid w:val="000631F2"/>
    <w:rsid w:val="00072852"/>
    <w:rsid w:val="00082247"/>
    <w:rsid w:val="00082DC4"/>
    <w:rsid w:val="00091770"/>
    <w:rsid w:val="000A09FF"/>
    <w:rsid w:val="000B3399"/>
    <w:rsid w:val="000C2C7A"/>
    <w:rsid w:val="000C2CEB"/>
    <w:rsid w:val="000C322E"/>
    <w:rsid w:val="000C4019"/>
    <w:rsid w:val="000C63CA"/>
    <w:rsid w:val="000D5DBB"/>
    <w:rsid w:val="000D70EF"/>
    <w:rsid w:val="000E33E0"/>
    <w:rsid w:val="000F70EB"/>
    <w:rsid w:val="00101901"/>
    <w:rsid w:val="001031A8"/>
    <w:rsid w:val="00111C75"/>
    <w:rsid w:val="001155D3"/>
    <w:rsid w:val="0013054A"/>
    <w:rsid w:val="00134B6B"/>
    <w:rsid w:val="00140DB3"/>
    <w:rsid w:val="001411C6"/>
    <w:rsid w:val="0014294D"/>
    <w:rsid w:val="00145B47"/>
    <w:rsid w:val="001527F4"/>
    <w:rsid w:val="00163560"/>
    <w:rsid w:val="00164879"/>
    <w:rsid w:val="001705B5"/>
    <w:rsid w:val="00170BB5"/>
    <w:rsid w:val="00173344"/>
    <w:rsid w:val="00173B54"/>
    <w:rsid w:val="00186D09"/>
    <w:rsid w:val="001A1C77"/>
    <w:rsid w:val="001A3409"/>
    <w:rsid w:val="001A3EA6"/>
    <w:rsid w:val="001A7959"/>
    <w:rsid w:val="001C024F"/>
    <w:rsid w:val="001C401B"/>
    <w:rsid w:val="001D7A8E"/>
    <w:rsid w:val="001D7FDF"/>
    <w:rsid w:val="001E00E0"/>
    <w:rsid w:val="001F2CF2"/>
    <w:rsid w:val="002072B3"/>
    <w:rsid w:val="00210801"/>
    <w:rsid w:val="002130E0"/>
    <w:rsid w:val="00213FCE"/>
    <w:rsid w:val="00216715"/>
    <w:rsid w:val="00220E8F"/>
    <w:rsid w:val="00221512"/>
    <w:rsid w:val="00225502"/>
    <w:rsid w:val="00235B56"/>
    <w:rsid w:val="0024524E"/>
    <w:rsid w:val="00251B9D"/>
    <w:rsid w:val="00252C36"/>
    <w:rsid w:val="00256AF3"/>
    <w:rsid w:val="0026042E"/>
    <w:rsid w:val="00261D90"/>
    <w:rsid w:val="0026622B"/>
    <w:rsid w:val="00267E8C"/>
    <w:rsid w:val="0027406B"/>
    <w:rsid w:val="00274DFB"/>
    <w:rsid w:val="00276EFF"/>
    <w:rsid w:val="00284835"/>
    <w:rsid w:val="002874F0"/>
    <w:rsid w:val="00287756"/>
    <w:rsid w:val="00291FC4"/>
    <w:rsid w:val="0029505D"/>
    <w:rsid w:val="002A2CD1"/>
    <w:rsid w:val="002A6AF4"/>
    <w:rsid w:val="002A7AAF"/>
    <w:rsid w:val="002A7BB8"/>
    <w:rsid w:val="002B058B"/>
    <w:rsid w:val="002B2333"/>
    <w:rsid w:val="002B2F8B"/>
    <w:rsid w:val="002B4C1E"/>
    <w:rsid w:val="002C23D3"/>
    <w:rsid w:val="002C3CB2"/>
    <w:rsid w:val="002C7F83"/>
    <w:rsid w:val="002E244D"/>
    <w:rsid w:val="002E7DA5"/>
    <w:rsid w:val="002F162B"/>
    <w:rsid w:val="002F5966"/>
    <w:rsid w:val="002F60A5"/>
    <w:rsid w:val="00302732"/>
    <w:rsid w:val="00305B8F"/>
    <w:rsid w:val="00311A5E"/>
    <w:rsid w:val="00312D0F"/>
    <w:rsid w:val="003158A6"/>
    <w:rsid w:val="00320AD9"/>
    <w:rsid w:val="0032268C"/>
    <w:rsid w:val="003257E5"/>
    <w:rsid w:val="00325A8B"/>
    <w:rsid w:val="00325B8E"/>
    <w:rsid w:val="003264BF"/>
    <w:rsid w:val="003340AA"/>
    <w:rsid w:val="003361C8"/>
    <w:rsid w:val="00340989"/>
    <w:rsid w:val="0034532C"/>
    <w:rsid w:val="00346581"/>
    <w:rsid w:val="00350253"/>
    <w:rsid w:val="0035198E"/>
    <w:rsid w:val="00355EFF"/>
    <w:rsid w:val="00370514"/>
    <w:rsid w:val="0037389F"/>
    <w:rsid w:val="00376284"/>
    <w:rsid w:val="00381DE0"/>
    <w:rsid w:val="003826C7"/>
    <w:rsid w:val="00386D62"/>
    <w:rsid w:val="00387396"/>
    <w:rsid w:val="00391C52"/>
    <w:rsid w:val="003978B2"/>
    <w:rsid w:val="003A6A84"/>
    <w:rsid w:val="003C7DC2"/>
    <w:rsid w:val="003D0306"/>
    <w:rsid w:val="003D4748"/>
    <w:rsid w:val="003E09DC"/>
    <w:rsid w:val="003E75F9"/>
    <w:rsid w:val="003F16E8"/>
    <w:rsid w:val="003F5A31"/>
    <w:rsid w:val="00403E17"/>
    <w:rsid w:val="0040663B"/>
    <w:rsid w:val="00406CDD"/>
    <w:rsid w:val="00407719"/>
    <w:rsid w:val="00407B12"/>
    <w:rsid w:val="00410D11"/>
    <w:rsid w:val="00417659"/>
    <w:rsid w:val="00420EC6"/>
    <w:rsid w:val="00423FD4"/>
    <w:rsid w:val="00431057"/>
    <w:rsid w:val="00434E4F"/>
    <w:rsid w:val="00437B12"/>
    <w:rsid w:val="0044283F"/>
    <w:rsid w:val="0044475E"/>
    <w:rsid w:val="00453A71"/>
    <w:rsid w:val="0045563C"/>
    <w:rsid w:val="00456BF3"/>
    <w:rsid w:val="00464DCB"/>
    <w:rsid w:val="00464E29"/>
    <w:rsid w:val="004712AC"/>
    <w:rsid w:val="00471778"/>
    <w:rsid w:val="0048031C"/>
    <w:rsid w:val="00483375"/>
    <w:rsid w:val="00485DED"/>
    <w:rsid w:val="004869F2"/>
    <w:rsid w:val="00491950"/>
    <w:rsid w:val="00493ED5"/>
    <w:rsid w:val="00494BAB"/>
    <w:rsid w:val="004A683D"/>
    <w:rsid w:val="004B3368"/>
    <w:rsid w:val="004C3678"/>
    <w:rsid w:val="004C5153"/>
    <w:rsid w:val="004C7127"/>
    <w:rsid w:val="004D121C"/>
    <w:rsid w:val="004D648F"/>
    <w:rsid w:val="004E3CAD"/>
    <w:rsid w:val="004E3D1E"/>
    <w:rsid w:val="004E4438"/>
    <w:rsid w:val="004F044A"/>
    <w:rsid w:val="004F47B6"/>
    <w:rsid w:val="00502E2B"/>
    <w:rsid w:val="005039BD"/>
    <w:rsid w:val="00504149"/>
    <w:rsid w:val="005051F9"/>
    <w:rsid w:val="005058A9"/>
    <w:rsid w:val="00507F92"/>
    <w:rsid w:val="00510492"/>
    <w:rsid w:val="0051514F"/>
    <w:rsid w:val="0051682B"/>
    <w:rsid w:val="0052375E"/>
    <w:rsid w:val="00530AEE"/>
    <w:rsid w:val="005346D4"/>
    <w:rsid w:val="005410E8"/>
    <w:rsid w:val="005417F8"/>
    <w:rsid w:val="00554114"/>
    <w:rsid w:val="00565EF9"/>
    <w:rsid w:val="00570BA6"/>
    <w:rsid w:val="005833DA"/>
    <w:rsid w:val="005A16D4"/>
    <w:rsid w:val="005B322E"/>
    <w:rsid w:val="005B3EA9"/>
    <w:rsid w:val="005B7ED4"/>
    <w:rsid w:val="005E561B"/>
    <w:rsid w:val="005E6236"/>
    <w:rsid w:val="005F0974"/>
    <w:rsid w:val="005F4A4A"/>
    <w:rsid w:val="005F501A"/>
    <w:rsid w:val="00607224"/>
    <w:rsid w:val="006134A7"/>
    <w:rsid w:val="00614650"/>
    <w:rsid w:val="0061760C"/>
    <w:rsid w:val="00623120"/>
    <w:rsid w:val="00627F1B"/>
    <w:rsid w:val="006346A5"/>
    <w:rsid w:val="00644C10"/>
    <w:rsid w:val="00653FA1"/>
    <w:rsid w:val="0065474D"/>
    <w:rsid w:val="00663EC3"/>
    <w:rsid w:val="00664BAC"/>
    <w:rsid w:val="00682666"/>
    <w:rsid w:val="006A1522"/>
    <w:rsid w:val="006B6423"/>
    <w:rsid w:val="006C73E3"/>
    <w:rsid w:val="006D6D7F"/>
    <w:rsid w:val="006F3361"/>
    <w:rsid w:val="006F5621"/>
    <w:rsid w:val="006F630D"/>
    <w:rsid w:val="007009B5"/>
    <w:rsid w:val="00701104"/>
    <w:rsid w:val="0071371F"/>
    <w:rsid w:val="00725513"/>
    <w:rsid w:val="00725A43"/>
    <w:rsid w:val="0072601A"/>
    <w:rsid w:val="00734487"/>
    <w:rsid w:val="00734911"/>
    <w:rsid w:val="0074297F"/>
    <w:rsid w:val="00746930"/>
    <w:rsid w:val="00764DAC"/>
    <w:rsid w:val="007651F2"/>
    <w:rsid w:val="00767322"/>
    <w:rsid w:val="00775FB1"/>
    <w:rsid w:val="00793F13"/>
    <w:rsid w:val="007A4943"/>
    <w:rsid w:val="007A7FAD"/>
    <w:rsid w:val="007B627B"/>
    <w:rsid w:val="007C0234"/>
    <w:rsid w:val="007E457D"/>
    <w:rsid w:val="007F0FDA"/>
    <w:rsid w:val="007F4F7F"/>
    <w:rsid w:val="007F712D"/>
    <w:rsid w:val="00801B42"/>
    <w:rsid w:val="00811751"/>
    <w:rsid w:val="00814347"/>
    <w:rsid w:val="008157F7"/>
    <w:rsid w:val="00824A74"/>
    <w:rsid w:val="00824C99"/>
    <w:rsid w:val="008332B6"/>
    <w:rsid w:val="00847B2C"/>
    <w:rsid w:val="008643E5"/>
    <w:rsid w:val="008773DF"/>
    <w:rsid w:val="00877872"/>
    <w:rsid w:val="00885B21"/>
    <w:rsid w:val="00887C71"/>
    <w:rsid w:val="00895849"/>
    <w:rsid w:val="008A6F88"/>
    <w:rsid w:val="008B182B"/>
    <w:rsid w:val="008B45A1"/>
    <w:rsid w:val="008C0EE5"/>
    <w:rsid w:val="008C30D3"/>
    <w:rsid w:val="008C65E7"/>
    <w:rsid w:val="008C75F3"/>
    <w:rsid w:val="008D3E2A"/>
    <w:rsid w:val="008E33E4"/>
    <w:rsid w:val="008F23A6"/>
    <w:rsid w:val="008F5277"/>
    <w:rsid w:val="009019BA"/>
    <w:rsid w:val="00904B63"/>
    <w:rsid w:val="00906680"/>
    <w:rsid w:val="00923079"/>
    <w:rsid w:val="00932155"/>
    <w:rsid w:val="00934ECE"/>
    <w:rsid w:val="00937A2A"/>
    <w:rsid w:val="00944138"/>
    <w:rsid w:val="009469C3"/>
    <w:rsid w:val="00947783"/>
    <w:rsid w:val="009504B7"/>
    <w:rsid w:val="00950FA1"/>
    <w:rsid w:val="00951457"/>
    <w:rsid w:val="00952B3E"/>
    <w:rsid w:val="0095696A"/>
    <w:rsid w:val="00970928"/>
    <w:rsid w:val="00980A9B"/>
    <w:rsid w:val="00992322"/>
    <w:rsid w:val="00993813"/>
    <w:rsid w:val="009A3548"/>
    <w:rsid w:val="009C53A1"/>
    <w:rsid w:val="009D3316"/>
    <w:rsid w:val="009E49A4"/>
    <w:rsid w:val="009E4D3D"/>
    <w:rsid w:val="009E6A5E"/>
    <w:rsid w:val="009E7E5A"/>
    <w:rsid w:val="009F12CB"/>
    <w:rsid w:val="009F5EE2"/>
    <w:rsid w:val="00A309CC"/>
    <w:rsid w:val="00A43991"/>
    <w:rsid w:val="00A51580"/>
    <w:rsid w:val="00A551D6"/>
    <w:rsid w:val="00A57E70"/>
    <w:rsid w:val="00A72306"/>
    <w:rsid w:val="00A72A14"/>
    <w:rsid w:val="00A72E0D"/>
    <w:rsid w:val="00A76CF7"/>
    <w:rsid w:val="00A77F6F"/>
    <w:rsid w:val="00A8538F"/>
    <w:rsid w:val="00AA1BEF"/>
    <w:rsid w:val="00AB35AF"/>
    <w:rsid w:val="00AC3000"/>
    <w:rsid w:val="00AC5E0D"/>
    <w:rsid w:val="00AC665D"/>
    <w:rsid w:val="00AD191A"/>
    <w:rsid w:val="00AD404F"/>
    <w:rsid w:val="00AD68E9"/>
    <w:rsid w:val="00AE2242"/>
    <w:rsid w:val="00AE5263"/>
    <w:rsid w:val="00AE7A55"/>
    <w:rsid w:val="00AF1557"/>
    <w:rsid w:val="00AF391A"/>
    <w:rsid w:val="00AF4181"/>
    <w:rsid w:val="00AF7B9F"/>
    <w:rsid w:val="00B03FA2"/>
    <w:rsid w:val="00B0522D"/>
    <w:rsid w:val="00B07587"/>
    <w:rsid w:val="00B15C6C"/>
    <w:rsid w:val="00B23758"/>
    <w:rsid w:val="00B302C8"/>
    <w:rsid w:val="00B37F0D"/>
    <w:rsid w:val="00B521E5"/>
    <w:rsid w:val="00B56567"/>
    <w:rsid w:val="00B61065"/>
    <w:rsid w:val="00B6195E"/>
    <w:rsid w:val="00B64645"/>
    <w:rsid w:val="00B67942"/>
    <w:rsid w:val="00B70337"/>
    <w:rsid w:val="00B74D96"/>
    <w:rsid w:val="00B75A4E"/>
    <w:rsid w:val="00B85D95"/>
    <w:rsid w:val="00B86508"/>
    <w:rsid w:val="00B87C06"/>
    <w:rsid w:val="00B97AE8"/>
    <w:rsid w:val="00BA5F5F"/>
    <w:rsid w:val="00BE1992"/>
    <w:rsid w:val="00BE227E"/>
    <w:rsid w:val="00BE71D3"/>
    <w:rsid w:val="00BE7889"/>
    <w:rsid w:val="00BF1420"/>
    <w:rsid w:val="00BF32C3"/>
    <w:rsid w:val="00C06A84"/>
    <w:rsid w:val="00C0706E"/>
    <w:rsid w:val="00C077AE"/>
    <w:rsid w:val="00C115FE"/>
    <w:rsid w:val="00C14FDC"/>
    <w:rsid w:val="00C15A32"/>
    <w:rsid w:val="00C176B3"/>
    <w:rsid w:val="00C278B7"/>
    <w:rsid w:val="00C31BCD"/>
    <w:rsid w:val="00C31BD3"/>
    <w:rsid w:val="00C34977"/>
    <w:rsid w:val="00C350F5"/>
    <w:rsid w:val="00C45617"/>
    <w:rsid w:val="00C45BCE"/>
    <w:rsid w:val="00C4779D"/>
    <w:rsid w:val="00C65784"/>
    <w:rsid w:val="00C72355"/>
    <w:rsid w:val="00C72A8F"/>
    <w:rsid w:val="00C771AE"/>
    <w:rsid w:val="00C779F7"/>
    <w:rsid w:val="00C8382F"/>
    <w:rsid w:val="00C92EC7"/>
    <w:rsid w:val="00C94041"/>
    <w:rsid w:val="00C95B03"/>
    <w:rsid w:val="00CA5801"/>
    <w:rsid w:val="00CA6F54"/>
    <w:rsid w:val="00CB42EA"/>
    <w:rsid w:val="00CB4DA7"/>
    <w:rsid w:val="00CB794E"/>
    <w:rsid w:val="00CB7DB5"/>
    <w:rsid w:val="00CC70B4"/>
    <w:rsid w:val="00CC7286"/>
    <w:rsid w:val="00CD44C8"/>
    <w:rsid w:val="00CD5AF6"/>
    <w:rsid w:val="00CD6960"/>
    <w:rsid w:val="00CE0B6D"/>
    <w:rsid w:val="00CF0572"/>
    <w:rsid w:val="00D1169C"/>
    <w:rsid w:val="00D24075"/>
    <w:rsid w:val="00D27CC8"/>
    <w:rsid w:val="00D503C6"/>
    <w:rsid w:val="00D510A1"/>
    <w:rsid w:val="00D52999"/>
    <w:rsid w:val="00D54B84"/>
    <w:rsid w:val="00D673A2"/>
    <w:rsid w:val="00D72397"/>
    <w:rsid w:val="00D73CCF"/>
    <w:rsid w:val="00D814C7"/>
    <w:rsid w:val="00D81EFC"/>
    <w:rsid w:val="00D82F74"/>
    <w:rsid w:val="00D85F77"/>
    <w:rsid w:val="00D87EB0"/>
    <w:rsid w:val="00D94D53"/>
    <w:rsid w:val="00D96B53"/>
    <w:rsid w:val="00DB0527"/>
    <w:rsid w:val="00DB3D6B"/>
    <w:rsid w:val="00DB6CB0"/>
    <w:rsid w:val="00DC458A"/>
    <w:rsid w:val="00DD3D6F"/>
    <w:rsid w:val="00DD493A"/>
    <w:rsid w:val="00DD62A2"/>
    <w:rsid w:val="00DD6925"/>
    <w:rsid w:val="00DE18B4"/>
    <w:rsid w:val="00DE3B76"/>
    <w:rsid w:val="00DE665E"/>
    <w:rsid w:val="00DF5D47"/>
    <w:rsid w:val="00E126FC"/>
    <w:rsid w:val="00E1556B"/>
    <w:rsid w:val="00E238CC"/>
    <w:rsid w:val="00E25065"/>
    <w:rsid w:val="00E34A9D"/>
    <w:rsid w:val="00E3538B"/>
    <w:rsid w:val="00E40131"/>
    <w:rsid w:val="00E4646D"/>
    <w:rsid w:val="00E46742"/>
    <w:rsid w:val="00E47ADB"/>
    <w:rsid w:val="00E55A48"/>
    <w:rsid w:val="00E61F7F"/>
    <w:rsid w:val="00E63B67"/>
    <w:rsid w:val="00E65843"/>
    <w:rsid w:val="00E72CFC"/>
    <w:rsid w:val="00E77B0D"/>
    <w:rsid w:val="00E77B2F"/>
    <w:rsid w:val="00E85B43"/>
    <w:rsid w:val="00E90E98"/>
    <w:rsid w:val="00E97C7F"/>
    <w:rsid w:val="00EA44F0"/>
    <w:rsid w:val="00EB4198"/>
    <w:rsid w:val="00ED4BC4"/>
    <w:rsid w:val="00EE55A6"/>
    <w:rsid w:val="00EF2140"/>
    <w:rsid w:val="00F02123"/>
    <w:rsid w:val="00F02337"/>
    <w:rsid w:val="00F025B3"/>
    <w:rsid w:val="00F056F6"/>
    <w:rsid w:val="00F06399"/>
    <w:rsid w:val="00F0789E"/>
    <w:rsid w:val="00F112EC"/>
    <w:rsid w:val="00F135E8"/>
    <w:rsid w:val="00F136CB"/>
    <w:rsid w:val="00F13A52"/>
    <w:rsid w:val="00F1500B"/>
    <w:rsid w:val="00F21646"/>
    <w:rsid w:val="00F22569"/>
    <w:rsid w:val="00F25074"/>
    <w:rsid w:val="00F25990"/>
    <w:rsid w:val="00F40AD1"/>
    <w:rsid w:val="00F413A8"/>
    <w:rsid w:val="00F447E7"/>
    <w:rsid w:val="00F62068"/>
    <w:rsid w:val="00F65DBB"/>
    <w:rsid w:val="00F73563"/>
    <w:rsid w:val="00F81733"/>
    <w:rsid w:val="00F8476E"/>
    <w:rsid w:val="00F85076"/>
    <w:rsid w:val="00F90DEE"/>
    <w:rsid w:val="00F92999"/>
    <w:rsid w:val="00F92C95"/>
    <w:rsid w:val="00FA4A56"/>
    <w:rsid w:val="00FC50B2"/>
    <w:rsid w:val="00FD0B2A"/>
    <w:rsid w:val="00FE014F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818C1-C239-454C-B544-46B1A51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A34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E71D3"/>
    <w:rPr>
      <w:u w:val="single"/>
    </w:rPr>
  </w:style>
  <w:style w:type="paragraph" w:customStyle="1" w:styleId="HeaderFooter">
    <w:name w:val="Header &amp; Footer"/>
    <w:rsid w:val="00BE71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BE71D3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BE71D3"/>
    <w:rPr>
      <w:color w:val="0000FF"/>
      <w:u w:val="single" w:color="0000FF"/>
    </w:rPr>
  </w:style>
  <w:style w:type="character" w:customStyle="1" w:styleId="Hyperlink0">
    <w:name w:val="Hyperlink.0"/>
    <w:basedOn w:val="Link"/>
    <w:rsid w:val="00BE71D3"/>
    <w:rPr>
      <w:color w:val="0000FF"/>
      <w:sz w:val="18"/>
      <w:szCs w:val="18"/>
      <w:u w:val="single" w:color="0000FF"/>
      <w:lang w:val="da-DK"/>
    </w:rPr>
  </w:style>
  <w:style w:type="character" w:customStyle="1" w:styleId="Hyperlink1">
    <w:name w:val="Hyperlink.1"/>
    <w:basedOn w:val="Link"/>
    <w:rsid w:val="00BE71D3"/>
    <w:rPr>
      <w:color w:val="0000FF"/>
      <w:sz w:val="18"/>
      <w:szCs w:val="18"/>
      <w:u w:val="single" w:color="0000FF"/>
    </w:rPr>
  </w:style>
  <w:style w:type="numbering" w:customStyle="1" w:styleId="ImportedStyle1">
    <w:name w:val="Imported Style 1"/>
    <w:rsid w:val="00BE71D3"/>
    <w:pPr>
      <w:numPr>
        <w:numId w:val="1"/>
      </w:numPr>
    </w:pPr>
  </w:style>
  <w:style w:type="character" w:customStyle="1" w:styleId="Hyperlink2">
    <w:name w:val="Hyperlink.2"/>
    <w:basedOn w:val="Link"/>
    <w:rsid w:val="00BE71D3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Default">
    <w:name w:val="Default"/>
    <w:rsid w:val="00BE71D3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3">
    <w:name w:val="Hyperlink.3"/>
    <w:basedOn w:val="Link"/>
    <w:rsid w:val="00BE71D3"/>
    <w:rPr>
      <w:rFonts w:ascii="Times New Roman" w:eastAsia="Times New Roman" w:hAnsi="Times New Roman" w:cs="Times New Roman"/>
      <w:color w:val="0000FF"/>
      <w:sz w:val="16"/>
      <w:szCs w:val="16"/>
      <w:u w:val="single" w:color="0000FF"/>
    </w:rPr>
  </w:style>
  <w:style w:type="paragraph" w:styleId="Zkladntext3">
    <w:name w:val="Body Text 3"/>
    <w:rsid w:val="00BE71D3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rsid w:val="00BE71D3"/>
    <w:rPr>
      <w:rFonts w:cs="Arial Unicode MS"/>
      <w:color w:val="000000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1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1D3"/>
  </w:style>
  <w:style w:type="character" w:styleId="Odkaznakoment">
    <w:name w:val="annotation reference"/>
    <w:basedOn w:val="Standardnpsmoodstavce"/>
    <w:uiPriority w:val="99"/>
    <w:semiHidden/>
    <w:unhideWhenUsed/>
    <w:rsid w:val="00BE71D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5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563"/>
    <w:rPr>
      <w:b/>
      <w:bCs/>
    </w:rPr>
  </w:style>
  <w:style w:type="paragraph" w:styleId="Revize">
    <w:name w:val="Revision"/>
    <w:hidden/>
    <w:uiPriority w:val="99"/>
    <w:semiHidden/>
    <w:rsid w:val="00F73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A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A6"/>
    <w:rPr>
      <w:sz w:val="24"/>
      <w:szCs w:val="24"/>
    </w:rPr>
  </w:style>
  <w:style w:type="character" w:styleId="Siln">
    <w:name w:val="Strong"/>
    <w:aliases w:val="Form Field"/>
    <w:basedOn w:val="Standardnpsmoodstavce"/>
    <w:autoRedefine/>
    <w:uiPriority w:val="22"/>
    <w:qFormat/>
    <w:rsid w:val="00E25065"/>
    <w:rPr>
      <w:rFonts w:ascii="Cambria" w:hAnsi="Cambria"/>
      <w:b w:val="0"/>
      <w:bCs/>
      <w:sz w:val="20"/>
    </w:rPr>
  </w:style>
  <w:style w:type="paragraph" w:styleId="Odstavecseseznamem">
    <w:name w:val="List Paragraph"/>
    <w:basedOn w:val="Normln"/>
    <w:uiPriority w:val="34"/>
    <w:qFormat/>
    <w:rsid w:val="002874F0"/>
    <w:pPr>
      <w:ind w:left="720"/>
      <w:contextualSpacing/>
    </w:pPr>
  </w:style>
  <w:style w:type="paragraph" w:customStyle="1" w:styleId="Contacts">
    <w:name w:val="Contacts"/>
    <w:basedOn w:val="Zpat"/>
    <w:rsid w:val="00D673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680"/>
        <w:tab w:val="clear" w:pos="9360"/>
        <w:tab w:val="center" w:pos="4320"/>
        <w:tab w:val="right" w:pos="8640"/>
      </w:tabs>
      <w:suppressAutoHyphens/>
    </w:pPr>
    <w:rPr>
      <w:rFonts w:eastAsia="PMingLiU"/>
      <w:szCs w:val="20"/>
      <w:bdr w:val="none" w:sz="0" w:space="0" w:color="auto"/>
      <w:lang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61760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vi-gaming.com/en" TargetMode="External"/><Relationship Id="rId18" Type="http://schemas.openxmlformats.org/officeDocument/2006/relationships/hyperlink" Target="http://www.intelextrememasters.com" TargetMode="External"/><Relationship Id="rId26" Type="http://schemas.openxmlformats.org/officeDocument/2006/relationships/hyperlink" Target="http://www.facebook.com/hyperxcommunit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reamhack.s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intelextrememasters.com/" TargetMode="External"/><Relationship Id="rId17" Type="http://schemas.openxmlformats.org/officeDocument/2006/relationships/hyperlink" Target="http://www.kingston.com/us/memory/hyperx/global-gaming" TargetMode="External"/><Relationship Id="rId25" Type="http://schemas.openxmlformats.org/officeDocument/2006/relationships/hyperlink" Target="http://www.youtube.com/kingstonhyper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ingston.com/hyperx" TargetMode="External"/><Relationship Id="rId20" Type="http://schemas.openxmlformats.org/officeDocument/2006/relationships/hyperlink" Target="http://en.chinajoy.net/" TargetMode="External"/><Relationship Id="rId29" Type="http://schemas.openxmlformats.org/officeDocument/2006/relationships/hyperlink" Target="https://plus.google.com/u/0/+kingston/po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perxgaming.com/us/headsets/revolver/hx-hscr" TargetMode="External"/><Relationship Id="rId24" Type="http://schemas.openxmlformats.org/officeDocument/2006/relationships/hyperlink" Target="http://www.hyperxgaming.com/" TargetMode="External"/><Relationship Id="rId32" Type="http://schemas.openxmlformats.org/officeDocument/2006/relationships/hyperlink" Target="mailto:ivan.sobicka@takti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llraisers.pro/en" TargetMode="External"/><Relationship Id="rId23" Type="http://schemas.openxmlformats.org/officeDocument/2006/relationships/hyperlink" Target="http://www.paxsite.com" TargetMode="External"/><Relationship Id="rId28" Type="http://schemas.openxmlformats.org/officeDocument/2006/relationships/hyperlink" Target="http://www.linkedin.com/company/164609?trk=tya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essoffice.cz/hyperx-predstavuje-prvni-herni-headset-se-zvukem-dolby-surround-sound-ktery-je-plug-play/" TargetMode="External"/><Relationship Id="rId19" Type="http://schemas.openxmlformats.org/officeDocument/2006/relationships/hyperlink" Target="http://www.brasilgameshow.com.br/" TargetMode="External"/><Relationship Id="rId31" Type="http://schemas.openxmlformats.org/officeDocument/2006/relationships/hyperlink" Target="mailto:Clara@kingst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perxgaming.com" TargetMode="External"/><Relationship Id="rId14" Type="http://schemas.openxmlformats.org/officeDocument/2006/relationships/hyperlink" Target="http://live.echofox.gg/" TargetMode="External"/><Relationship Id="rId22" Type="http://schemas.openxmlformats.org/officeDocument/2006/relationships/hyperlink" Target="http://www.gamescom-cologne.com/gamescom/index-9.php" TargetMode="External"/><Relationship Id="rId27" Type="http://schemas.openxmlformats.org/officeDocument/2006/relationships/hyperlink" Target="http://twitter.com/hyperx" TargetMode="External"/><Relationship Id="rId30" Type="http://schemas.openxmlformats.org/officeDocument/2006/relationships/hyperlink" Target="http://www.kingston.com/us/memory/hyperx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B710-B9DC-470F-895D-4484999C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1204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 Company Inc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Leong</dc:creator>
  <cp:lastModifiedBy>Jiří Olšanský</cp:lastModifiedBy>
  <cp:revision>24</cp:revision>
  <cp:lastPrinted>2016-12-20T22:50:00Z</cp:lastPrinted>
  <dcterms:created xsi:type="dcterms:W3CDTF">2017-01-03T13:05:00Z</dcterms:created>
  <dcterms:modified xsi:type="dcterms:W3CDTF">2017-01-05T10:30:00Z</dcterms:modified>
</cp:coreProperties>
</file>