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7CB7" w14:textId="77777777" w:rsidR="00FC683D" w:rsidRPr="00817F32" w:rsidRDefault="00FC683D" w:rsidP="00FC683D">
      <w:pPr>
        <w:pStyle w:val="Nadpis2"/>
        <w:jc w:val="right"/>
        <w:rPr>
          <w:lang w:val="cs-CZ"/>
        </w:rPr>
      </w:pPr>
      <w:r w:rsidRPr="00817F32">
        <w:rPr>
          <w:noProof/>
        </w:rPr>
        <w:drawing>
          <wp:inline distT="0" distB="0" distL="0" distR="0" wp14:anchorId="440C97BC" wp14:editId="3225D526">
            <wp:extent cx="20478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6F3D" w14:textId="77777777" w:rsidR="00403F78" w:rsidRPr="00817F32" w:rsidRDefault="00403F78" w:rsidP="0058437E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</w:p>
    <w:p w14:paraId="1C36738B" w14:textId="77777777" w:rsidR="0058437E" w:rsidRPr="00817F32" w:rsidRDefault="0058437E" w:rsidP="0058437E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817F32">
        <w:rPr>
          <w:rFonts w:ascii="Arial" w:hAnsi="Arial" w:cs="Arial"/>
          <w:lang w:val="cs-CZ"/>
        </w:rPr>
        <w:t>Kontakt pro média:</w:t>
      </w:r>
    </w:p>
    <w:p w14:paraId="6FFB630D" w14:textId="77777777" w:rsidR="0058437E" w:rsidRPr="00817F32" w:rsidRDefault="0058437E" w:rsidP="0058437E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1A13D579" w14:textId="77777777" w:rsidR="0058437E" w:rsidRPr="00817F32" w:rsidRDefault="0058437E" w:rsidP="0058437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17F32">
        <w:rPr>
          <w:rFonts w:ascii="Arial" w:hAnsi="Arial" w:cs="Arial"/>
          <w:sz w:val="20"/>
          <w:szCs w:val="20"/>
          <w:lang w:val="cs-CZ"/>
        </w:rPr>
        <w:t>Leona Daňková</w:t>
      </w:r>
    </w:p>
    <w:p w14:paraId="05F13E3B" w14:textId="77777777" w:rsidR="0058437E" w:rsidRPr="00817F32" w:rsidRDefault="0058437E" w:rsidP="0058437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17F32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12ED048D" w14:textId="77777777" w:rsidR="0058437E" w:rsidRPr="00817F32" w:rsidRDefault="0058437E" w:rsidP="0058437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17F32">
        <w:rPr>
          <w:rFonts w:ascii="Arial" w:hAnsi="Arial" w:cs="Arial"/>
          <w:sz w:val="20"/>
          <w:szCs w:val="20"/>
          <w:lang w:val="cs-CZ"/>
        </w:rPr>
        <w:t>+420 605 228 810</w:t>
      </w:r>
    </w:p>
    <w:p w14:paraId="29D441A8" w14:textId="77777777" w:rsidR="0058437E" w:rsidRPr="00817F32" w:rsidRDefault="001127CF" w:rsidP="0058437E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8" w:history="1">
        <w:r w:rsidR="0058437E" w:rsidRPr="00817F32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4EE798DB" w14:textId="77777777" w:rsidR="0058437E" w:rsidRPr="00817F32" w:rsidRDefault="0058437E" w:rsidP="0058437E">
      <w:pPr>
        <w:contextualSpacing/>
        <w:rPr>
          <w:rFonts w:ascii="Arial" w:hAnsi="Arial"/>
          <w:sz w:val="20"/>
          <w:szCs w:val="20"/>
          <w:lang w:val="cs-CZ"/>
        </w:rPr>
      </w:pPr>
    </w:p>
    <w:p w14:paraId="25DFE6B2" w14:textId="77777777" w:rsidR="00FC683D" w:rsidRPr="00817F32" w:rsidRDefault="00FC683D" w:rsidP="00FC683D">
      <w:pPr>
        <w:rPr>
          <w:rFonts w:ascii="Arial" w:hAnsi="Arial" w:cs="Arial"/>
          <w:sz w:val="20"/>
          <w:szCs w:val="20"/>
          <w:lang w:val="cs-CZ"/>
        </w:rPr>
      </w:pPr>
    </w:p>
    <w:p w14:paraId="19A20C0A" w14:textId="77777777" w:rsidR="00FC683D" w:rsidRPr="00817F32" w:rsidRDefault="00FC683D" w:rsidP="00FC683D">
      <w:pPr>
        <w:jc w:val="center"/>
        <w:rPr>
          <w:rFonts w:ascii="Arial" w:hAnsi="Arial"/>
          <w:b/>
          <w:sz w:val="28"/>
          <w:szCs w:val="28"/>
          <w:lang w:val="cs-CZ"/>
        </w:rPr>
      </w:pPr>
      <w:r w:rsidRPr="00817F32">
        <w:rPr>
          <w:rFonts w:ascii="Arial" w:hAnsi="Arial"/>
          <w:b/>
          <w:sz w:val="28"/>
          <w:szCs w:val="28"/>
          <w:lang w:val="cs-CZ"/>
        </w:rPr>
        <w:t xml:space="preserve">Logitech G </w:t>
      </w:r>
      <w:r w:rsidR="00403F78" w:rsidRPr="00817F32">
        <w:rPr>
          <w:rFonts w:ascii="Arial" w:hAnsi="Arial"/>
          <w:b/>
          <w:sz w:val="28"/>
          <w:szCs w:val="28"/>
          <w:lang w:val="cs-CZ"/>
        </w:rPr>
        <w:t>představuje nová herní sluchátka</w:t>
      </w:r>
    </w:p>
    <w:p w14:paraId="78B49925" w14:textId="77777777" w:rsidR="00403F78" w:rsidRPr="00817F32" w:rsidRDefault="00403F78" w:rsidP="00403F78">
      <w:pPr>
        <w:rPr>
          <w:rFonts w:ascii="Arial" w:hAnsi="Arial" w:cs="Arial"/>
          <w:sz w:val="20"/>
          <w:szCs w:val="20"/>
          <w:lang w:val="cs-CZ"/>
        </w:rPr>
      </w:pPr>
    </w:p>
    <w:p w14:paraId="43642584" w14:textId="77777777" w:rsidR="00FC683D" w:rsidRPr="00817F32" w:rsidRDefault="00403F78" w:rsidP="00403F78">
      <w:pPr>
        <w:spacing w:before="120"/>
        <w:jc w:val="center"/>
        <w:rPr>
          <w:rFonts w:ascii="Arial" w:hAnsi="Arial" w:cs="Arial"/>
          <w:lang w:val="cs-CZ"/>
        </w:rPr>
      </w:pPr>
      <w:r w:rsidRPr="00817F32">
        <w:rPr>
          <w:rFonts w:ascii="Arial" w:hAnsi="Arial" w:cs="Arial"/>
          <w:lang w:val="cs-CZ"/>
        </w:rPr>
        <w:t>Modely Logitech G633 a</w:t>
      </w:r>
      <w:r w:rsidR="00853400" w:rsidRPr="00817F32">
        <w:rPr>
          <w:rFonts w:ascii="Arial" w:hAnsi="Arial" w:cs="Arial"/>
          <w:lang w:val="cs-CZ"/>
        </w:rPr>
        <w:t xml:space="preserve"> G933 Artemis Spectrum </w:t>
      </w:r>
      <w:r w:rsidR="00011238" w:rsidRPr="00817F32">
        <w:rPr>
          <w:rFonts w:ascii="Arial" w:hAnsi="Arial" w:cs="Arial"/>
          <w:lang w:val="cs-CZ"/>
        </w:rPr>
        <w:t xml:space="preserve">Headsets </w:t>
      </w:r>
      <w:r w:rsidRPr="00817F32">
        <w:rPr>
          <w:rFonts w:ascii="Arial" w:hAnsi="Arial" w:cs="Arial"/>
          <w:lang w:val="cs-CZ"/>
        </w:rPr>
        <w:t xml:space="preserve">jsou vybaveny vyspělými zvukovými drivery Pro-G s podaným patentem, nabízejí prostorový zvuk 7.1 s technologiemi Dolby® a </w:t>
      </w:r>
      <w:r w:rsidR="003C3EB7" w:rsidRPr="00817F32">
        <w:rPr>
          <w:rFonts w:ascii="Arial" w:hAnsi="Arial" w:cs="Arial"/>
          <w:lang w:val="cs-CZ"/>
        </w:rPr>
        <w:t>DTS Headphone</w:t>
      </w:r>
      <w:r w:rsidR="00BC05A4" w:rsidRPr="00817F32">
        <w:rPr>
          <w:rFonts w:ascii="Arial" w:hAnsi="Arial" w:cs="Arial"/>
          <w:lang w:val="cs-CZ"/>
        </w:rPr>
        <w:t>:</w:t>
      </w:r>
      <w:r w:rsidR="003C3EB7" w:rsidRPr="00817F32">
        <w:rPr>
          <w:rFonts w:ascii="Arial" w:hAnsi="Arial" w:cs="Arial"/>
          <w:lang w:val="cs-CZ"/>
        </w:rPr>
        <w:t>X a</w:t>
      </w:r>
      <w:r w:rsidRPr="00817F32">
        <w:rPr>
          <w:rFonts w:ascii="Arial" w:hAnsi="Arial" w:cs="Arial"/>
          <w:lang w:val="cs-CZ"/>
        </w:rPr>
        <w:t xml:space="preserve"> mají</w:t>
      </w:r>
      <w:r w:rsidR="003C3EB7" w:rsidRPr="00817F32">
        <w:rPr>
          <w:rFonts w:ascii="Arial" w:hAnsi="Arial" w:cs="Arial"/>
          <w:lang w:val="cs-CZ"/>
        </w:rPr>
        <w:t xml:space="preserve"> </w:t>
      </w:r>
      <w:r w:rsidR="00FC683D" w:rsidRPr="00817F32">
        <w:rPr>
          <w:rFonts w:ascii="Arial" w:hAnsi="Arial" w:cs="Arial"/>
          <w:lang w:val="cs-CZ"/>
        </w:rPr>
        <w:t xml:space="preserve">RGB </w:t>
      </w:r>
      <w:r w:rsidRPr="00817F32">
        <w:rPr>
          <w:rFonts w:ascii="Arial" w:hAnsi="Arial" w:cs="Arial"/>
          <w:lang w:val="cs-CZ"/>
        </w:rPr>
        <w:t>podsvícení</w:t>
      </w:r>
    </w:p>
    <w:p w14:paraId="74000334" w14:textId="77777777" w:rsidR="00FC683D" w:rsidRPr="00817F32" w:rsidRDefault="00FC683D" w:rsidP="00FC683D">
      <w:pPr>
        <w:jc w:val="center"/>
        <w:rPr>
          <w:rFonts w:ascii="Arial" w:hAnsi="Arial" w:cs="Arial"/>
          <w:lang w:val="cs-CZ"/>
        </w:rPr>
      </w:pPr>
    </w:p>
    <w:p w14:paraId="3F87E251" w14:textId="77777777" w:rsidR="00403F78" w:rsidRPr="00817F32" w:rsidRDefault="00403F78" w:rsidP="00FC683D">
      <w:pPr>
        <w:jc w:val="center"/>
        <w:rPr>
          <w:rFonts w:ascii="Arial" w:hAnsi="Arial" w:cs="Arial"/>
          <w:lang w:val="cs-CZ"/>
        </w:rPr>
      </w:pPr>
    </w:p>
    <w:p w14:paraId="5B022427" w14:textId="77777777" w:rsidR="00722BE4" w:rsidRPr="00817F32" w:rsidRDefault="0058437E" w:rsidP="00722BE4">
      <w:pPr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b/>
          <w:bCs/>
          <w:sz w:val="22"/>
          <w:lang w:val="cs-CZ"/>
        </w:rPr>
        <w:t>Praha, Česká republika</w:t>
      </w:r>
      <w:r w:rsidR="00FC683D" w:rsidRPr="00817F32">
        <w:rPr>
          <w:rFonts w:ascii="Arial" w:hAnsi="Arial" w:cs="Arial"/>
          <w:b/>
          <w:bCs/>
          <w:sz w:val="22"/>
          <w:lang w:val="cs-CZ"/>
        </w:rPr>
        <w:t xml:space="preserve"> —</w:t>
      </w:r>
      <w:r w:rsidRPr="00817F32">
        <w:rPr>
          <w:rFonts w:ascii="Arial" w:hAnsi="Arial" w:cs="Arial"/>
          <w:b/>
          <w:bCs/>
          <w:sz w:val="22"/>
          <w:lang w:val="cs-CZ"/>
        </w:rPr>
        <w:t xml:space="preserve"> </w:t>
      </w:r>
      <w:r w:rsidR="00FC683D" w:rsidRPr="00817F32">
        <w:rPr>
          <w:rFonts w:ascii="Arial" w:hAnsi="Arial" w:cs="Arial"/>
          <w:b/>
          <w:bCs/>
          <w:sz w:val="22"/>
          <w:lang w:val="cs-CZ"/>
        </w:rPr>
        <w:t>27</w:t>
      </w:r>
      <w:r w:rsidRPr="00817F32">
        <w:rPr>
          <w:rFonts w:ascii="Arial" w:hAnsi="Arial" w:cs="Arial"/>
          <w:b/>
          <w:bCs/>
          <w:sz w:val="22"/>
          <w:lang w:val="cs-CZ"/>
        </w:rPr>
        <w:t>. srpna</w:t>
      </w:r>
      <w:r w:rsidR="00FC683D" w:rsidRPr="00817F32">
        <w:rPr>
          <w:rFonts w:ascii="Arial" w:hAnsi="Arial" w:cs="Arial"/>
          <w:b/>
          <w:bCs/>
          <w:sz w:val="22"/>
          <w:lang w:val="cs-CZ"/>
        </w:rPr>
        <w:t xml:space="preserve"> 2015</w:t>
      </w:r>
      <w:r w:rsidR="00FC683D" w:rsidRPr="00817F32">
        <w:rPr>
          <w:rFonts w:ascii="Arial" w:hAnsi="Arial" w:cs="Arial"/>
          <w:sz w:val="22"/>
          <w:lang w:val="cs-CZ"/>
        </w:rPr>
        <w:t xml:space="preserve"> — </w:t>
      </w:r>
      <w:r w:rsidRPr="00817F32">
        <w:rPr>
          <w:rFonts w:ascii="Arial" w:hAnsi="Arial" w:cs="Arial"/>
          <w:sz w:val="22"/>
          <w:lang w:val="cs-CZ"/>
        </w:rPr>
        <w:t xml:space="preserve">Společnost </w:t>
      </w:r>
      <w:r w:rsidR="00FC683D" w:rsidRPr="00817F32">
        <w:rPr>
          <w:rFonts w:ascii="Arial" w:hAnsi="Arial" w:cs="Arial"/>
          <w:sz w:val="22"/>
          <w:szCs w:val="22"/>
          <w:lang w:val="cs-CZ"/>
        </w:rPr>
        <w:t xml:space="preserve">Logitech (SIX: LOGN) (NASDAQ: LOGI), </w:t>
      </w:r>
      <w:r w:rsidR="00722BE4" w:rsidRPr="00817F32">
        <w:rPr>
          <w:rFonts w:ascii="Arial" w:hAnsi="Arial" w:cs="Arial"/>
          <w:sz w:val="22"/>
          <w:szCs w:val="22"/>
          <w:lang w:val="cs-CZ"/>
        </w:rPr>
        <w:t xml:space="preserve">přední inovátor v oblasti herních periférií, dnes představila dvoje nová herní sluchátka </w:t>
      </w:r>
      <w:hyperlink r:id="rId9" w:history="1">
        <w:r w:rsidR="00011238" w:rsidRPr="00817F32">
          <w:rPr>
            <w:rStyle w:val="Hypertextovodkaz"/>
            <w:rFonts w:ascii="Arial" w:hAnsi="Arial" w:cs="Arial"/>
            <w:sz w:val="22"/>
            <w:szCs w:val="22"/>
            <w:lang w:val="cs-CZ"/>
          </w:rPr>
          <w:t>Logitech® G933 Artemis Spectrum™ Wireless Gaming Headset</w:t>
        </w:r>
      </w:hyperlink>
      <w:r w:rsidR="00011238" w:rsidRPr="00817F32">
        <w:rPr>
          <w:rFonts w:ascii="Arial" w:hAnsi="Arial" w:cs="Arial"/>
          <w:sz w:val="22"/>
          <w:szCs w:val="22"/>
          <w:lang w:val="cs-CZ"/>
        </w:rPr>
        <w:t xml:space="preserve"> </w:t>
      </w:r>
      <w:r w:rsidR="00FC683D" w:rsidRPr="00817F32">
        <w:rPr>
          <w:rFonts w:ascii="Arial" w:hAnsi="Arial" w:cs="Arial"/>
          <w:sz w:val="22"/>
          <w:szCs w:val="22"/>
          <w:lang w:val="cs-CZ"/>
        </w:rPr>
        <w:t xml:space="preserve">a </w:t>
      </w:r>
      <w:hyperlink r:id="rId10" w:history="1">
        <w:r w:rsidR="00011238" w:rsidRPr="00817F32">
          <w:rPr>
            <w:rStyle w:val="Hypertextovodkaz"/>
            <w:rFonts w:ascii="Arial" w:hAnsi="Arial" w:cs="Arial"/>
            <w:sz w:val="22"/>
            <w:szCs w:val="22"/>
            <w:lang w:val="cs-CZ"/>
          </w:rPr>
          <w:t>Logitech® G633 Artemis Spectrum™ Gaming Headset</w:t>
        </w:r>
      </w:hyperlink>
      <w:r w:rsidR="004407E0" w:rsidRPr="00817F32">
        <w:rPr>
          <w:rStyle w:val="Hypertextovodkaz"/>
          <w:rFonts w:ascii="Arial" w:hAnsi="Arial" w:cs="Arial"/>
          <w:sz w:val="22"/>
          <w:szCs w:val="22"/>
          <w:lang w:val="cs-CZ"/>
        </w:rPr>
        <w:t>.</w:t>
      </w:r>
      <w:r w:rsidR="004407E0" w:rsidRPr="00817F32">
        <w:rPr>
          <w:rStyle w:val="Hypertextovodkaz"/>
          <w:rFonts w:ascii="Arial" w:hAnsi="Arial" w:cs="Arial"/>
          <w:sz w:val="22"/>
          <w:szCs w:val="22"/>
          <w:u w:val="none"/>
          <w:lang w:val="cs-CZ"/>
        </w:rPr>
        <w:t xml:space="preserve"> </w:t>
      </w:r>
      <w:r w:rsidR="00722BE4" w:rsidRPr="00817F32">
        <w:rPr>
          <w:rFonts w:ascii="Arial" w:hAnsi="Arial" w:cs="Arial"/>
          <w:sz w:val="22"/>
          <w:szCs w:val="22"/>
          <w:lang w:val="cs-CZ"/>
        </w:rPr>
        <w:t xml:space="preserve">Oba </w:t>
      </w:r>
      <w:r w:rsidR="007D7C46" w:rsidRPr="00817F32">
        <w:rPr>
          <w:rFonts w:ascii="Arial" w:hAnsi="Arial" w:cs="Arial"/>
          <w:sz w:val="22"/>
          <w:szCs w:val="22"/>
          <w:lang w:val="cs-CZ"/>
        </w:rPr>
        <w:t xml:space="preserve">nové </w:t>
      </w:r>
      <w:r w:rsidR="00722BE4" w:rsidRPr="00817F32">
        <w:rPr>
          <w:rFonts w:ascii="Arial" w:hAnsi="Arial" w:cs="Arial"/>
          <w:sz w:val="22"/>
          <w:szCs w:val="22"/>
          <w:lang w:val="cs-CZ"/>
        </w:rPr>
        <w:t>modely jsou osazeny zvukov</w:t>
      </w:r>
      <w:r w:rsidR="00403F78" w:rsidRPr="00817F32">
        <w:rPr>
          <w:rFonts w:ascii="Arial" w:hAnsi="Arial" w:cs="Arial"/>
          <w:sz w:val="22"/>
          <w:szCs w:val="22"/>
          <w:lang w:val="cs-CZ"/>
        </w:rPr>
        <w:t>ými drivery Pro-G, na které již </w:t>
      </w:r>
      <w:r w:rsidR="00722BE4" w:rsidRPr="00817F32">
        <w:rPr>
          <w:rFonts w:ascii="Arial" w:hAnsi="Arial" w:cs="Arial"/>
          <w:sz w:val="22"/>
          <w:szCs w:val="22"/>
          <w:lang w:val="cs-CZ"/>
        </w:rPr>
        <w:t>byla podána patentová přihláška</w:t>
      </w:r>
      <w:r w:rsidR="007D7C46" w:rsidRPr="00817F32">
        <w:rPr>
          <w:rFonts w:ascii="Arial" w:hAnsi="Arial" w:cs="Arial"/>
          <w:sz w:val="22"/>
          <w:szCs w:val="22"/>
          <w:lang w:val="cs-CZ"/>
        </w:rPr>
        <w:t>, a byly navrženy týmem pro konstrukci zvukových zařízení společnosti Logitech s více než 25 lety zkušeností s vývojem audio zařízení. Výsledkem jsou herní sluchátka, jež poskytují po všech stranách špičkový audio zážitek.</w:t>
      </w:r>
    </w:p>
    <w:p w14:paraId="6A7E2C82" w14:textId="0A615C16" w:rsidR="003B10AA" w:rsidRPr="00817F32" w:rsidRDefault="003B10AA" w:rsidP="00945A8D">
      <w:pPr>
        <w:spacing w:before="120" w:line="360" w:lineRule="auto"/>
        <w:ind w:left="720"/>
        <w:rPr>
          <w:rFonts w:ascii="Arial" w:hAnsi="Arial" w:cs="Arial"/>
          <w:sz w:val="22"/>
          <w:szCs w:val="22"/>
          <w:lang w:val="cs-CZ"/>
        </w:rPr>
      </w:pPr>
      <w:r w:rsidRPr="003B10AA">
        <w:rPr>
          <w:rFonts w:ascii="Arial" w:hAnsi="Arial" w:cs="Arial"/>
          <w:sz w:val="22"/>
          <w:szCs w:val="22"/>
          <w:lang w:val="cs-CZ"/>
        </w:rPr>
        <w:t xml:space="preserve">Tweetujte: </w:t>
      </w:r>
      <w:r>
        <w:rPr>
          <w:rFonts w:ascii="Arial" w:hAnsi="Arial" w:cs="Arial"/>
          <w:sz w:val="22"/>
          <w:szCs w:val="22"/>
          <w:lang w:val="cs-CZ"/>
        </w:rPr>
        <w:t>Poznejte</w:t>
      </w:r>
      <w:r w:rsidRPr="003B10AA">
        <w:rPr>
          <w:rFonts w:ascii="Arial" w:hAnsi="Arial" w:cs="Arial"/>
          <w:sz w:val="22"/>
          <w:szCs w:val="22"/>
          <w:lang w:val="cs-CZ"/>
        </w:rPr>
        <w:t xml:space="preserve"> nové #audio #gamingheadphones #gamingheadsets od @LogitechG. </w:t>
      </w:r>
      <w:r>
        <w:rPr>
          <w:rFonts w:ascii="Arial" w:hAnsi="Arial" w:cs="Arial"/>
          <w:sz w:val="22"/>
          <w:szCs w:val="22"/>
          <w:lang w:val="cs-CZ"/>
        </w:rPr>
        <w:t>Více</w:t>
      </w:r>
      <w:r w:rsidRPr="003B10AA">
        <w:rPr>
          <w:rFonts w:ascii="Arial" w:hAnsi="Arial" w:cs="Arial"/>
          <w:sz w:val="22"/>
          <w:szCs w:val="22"/>
          <w:lang w:val="cs-CZ"/>
        </w:rPr>
        <w:t xml:space="preserve"> na </w:t>
      </w:r>
      <w:hyperlink r:id="rId11" w:history="1">
        <w:r w:rsidRPr="00800CE7">
          <w:rPr>
            <w:rStyle w:val="Hypertextovodkaz"/>
            <w:rFonts w:ascii="Arial" w:hAnsi="Arial" w:cs="Arial"/>
            <w:sz w:val="22"/>
            <w:szCs w:val="22"/>
            <w:lang w:val="cs-CZ"/>
          </w:rPr>
          <w:t>http://logt.ly/GHeadphones</w:t>
        </w:r>
      </w:hyperlink>
    </w:p>
    <w:p w14:paraId="1CB12A76" w14:textId="77777777" w:rsidR="007D7C46" w:rsidRPr="00817F32" w:rsidRDefault="007D7C46" w:rsidP="00FC683D">
      <w:pPr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>„Viděli jsme, že vlastně nikdo nevyrábí vysoce kvalitní sluchátka pro hráče,“ řekl Ujesh Desai, viceprezident a generální ředitel divize herních produktů společnosti Logitech. „Vyzvali jsme tedy náš audio tým, abychom zjistili, zda to dokážou. Jsem hráč i muzikant, takže jsem byl skutečně nadšený, když jsem viděl, s jakým návrhem náš tým přišel.“</w:t>
      </w:r>
    </w:p>
    <w:p w14:paraId="53B6B2E1" w14:textId="77777777" w:rsidR="00FC683D" w:rsidRPr="00817F32" w:rsidRDefault="007D7C46" w:rsidP="00FC683D">
      <w:pPr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>Sluchátka je možn</w:t>
      </w:r>
      <w:r w:rsidR="001C3A15" w:rsidRPr="00817F32">
        <w:rPr>
          <w:rFonts w:ascii="Arial" w:hAnsi="Arial" w:cs="Arial"/>
          <w:sz w:val="22"/>
          <w:szCs w:val="22"/>
          <w:lang w:val="cs-CZ"/>
        </w:rPr>
        <w:t>é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 plně přizpůsobit osobním potřebám, mají RGB podsvícení, sklápěcí podsvícené plošky reproduktorů a programovatelná „G“ tlačítka. </w:t>
      </w:r>
      <w:r w:rsidR="00F048F1" w:rsidRPr="00817F32">
        <w:rPr>
          <w:rFonts w:ascii="Arial" w:hAnsi="Arial" w:cs="Arial"/>
          <w:sz w:val="22"/>
          <w:szCs w:val="22"/>
          <w:lang w:val="cs-CZ"/>
        </w:rPr>
        <w:t>Lze je spárovat s</w:t>
      </w:r>
      <w:r w:rsidR="001C3A15" w:rsidRPr="00817F32">
        <w:rPr>
          <w:rFonts w:ascii="Arial" w:hAnsi="Arial" w:cs="Arial"/>
          <w:sz w:val="22"/>
          <w:szCs w:val="22"/>
          <w:lang w:val="cs-CZ"/>
        </w:rPr>
        <w:t xml:space="preserve"> obslužnou </w:t>
      </w:r>
      <w:r w:rsidR="00F048F1" w:rsidRPr="00817F32">
        <w:rPr>
          <w:rFonts w:ascii="Arial" w:hAnsi="Arial" w:cs="Arial"/>
          <w:sz w:val="22"/>
          <w:szCs w:val="22"/>
          <w:lang w:val="cs-CZ"/>
        </w:rPr>
        <w:t>aplikací Logitech Gaming Software a následně upravovat nastavení zvuku, vytvářet osobní zvukové profily a snadno si ukládat vaše oblíbená nastavení ekvalizéru</w:t>
      </w:r>
      <w:r w:rsidR="005B7434" w:rsidRPr="00817F32">
        <w:rPr>
          <w:rFonts w:ascii="Arial" w:hAnsi="Arial" w:cs="Arial"/>
          <w:sz w:val="22"/>
          <w:szCs w:val="22"/>
          <w:vertAlign w:val="superscript"/>
          <w:lang w:val="cs-CZ"/>
        </w:rPr>
        <w:t>1</w:t>
      </w:r>
      <w:r w:rsidR="005B7434" w:rsidRPr="00817F32">
        <w:rPr>
          <w:rFonts w:ascii="Arial" w:hAnsi="Arial" w:cs="Arial"/>
          <w:sz w:val="22"/>
          <w:szCs w:val="22"/>
          <w:lang w:val="cs-CZ"/>
        </w:rPr>
        <w:t>.</w:t>
      </w:r>
      <w:r w:rsidR="00BB05E5" w:rsidRPr="00817F3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2F93C8E" w14:textId="77777777" w:rsidR="00FC51D4" w:rsidRPr="00817F32" w:rsidRDefault="00F048F1" w:rsidP="00FC51D4">
      <w:pPr>
        <w:spacing w:before="120" w:line="360" w:lineRule="auto"/>
        <w:rPr>
          <w:rFonts w:ascii="Arial" w:hAnsi="Arial" w:cs="Arial"/>
          <w:b/>
          <w:sz w:val="22"/>
          <w:szCs w:val="22"/>
          <w:lang w:val="cs-CZ"/>
        </w:rPr>
      </w:pPr>
      <w:r w:rsidRPr="00817F32">
        <w:rPr>
          <w:rFonts w:ascii="Arial" w:hAnsi="Arial" w:cs="Arial"/>
          <w:b/>
          <w:sz w:val="22"/>
          <w:szCs w:val="22"/>
          <w:lang w:val="cs-CZ"/>
        </w:rPr>
        <w:t>Špičkový zvuk ze všech stran</w:t>
      </w:r>
    </w:p>
    <w:p w14:paraId="4E94CCC1" w14:textId="77777777" w:rsidR="00F048F1" w:rsidRPr="00817F32" w:rsidRDefault="005B5545" w:rsidP="00AB30B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>Vyspělé zvukové drivery Pro-G™, u nichž se čeká na vyřízení patentové přihlášky, jsou vyrobeny z hybridních síťových materiálů, které poskytují kvalitu zvuku na audiofilské úrovni, jak si herní fanoušci přejí. Od vaší oblíbené hudby po rozmáchlé soundtracky her dri</w:t>
      </w:r>
      <w:r w:rsidR="00BE2E8C" w:rsidRPr="00817F32">
        <w:rPr>
          <w:rFonts w:ascii="Arial" w:hAnsi="Arial" w:cs="Arial"/>
          <w:sz w:val="22"/>
          <w:szCs w:val="22"/>
          <w:lang w:val="cs-CZ"/>
        </w:rPr>
        <w:t>very Pro-G nabídnou jak </w:t>
      </w:r>
      <w:r w:rsidRPr="00817F32">
        <w:rPr>
          <w:rFonts w:ascii="Arial" w:hAnsi="Arial" w:cs="Arial"/>
          <w:sz w:val="22"/>
          <w:szCs w:val="22"/>
          <w:lang w:val="cs-CZ"/>
        </w:rPr>
        <w:t>čisté a precizní výšky, tak hluboké bohaté basy, jaké byste očekávali od špičkových sluchátek.</w:t>
      </w:r>
    </w:p>
    <w:p w14:paraId="3D7FF8A8" w14:textId="77777777" w:rsidR="00E81E25" w:rsidRPr="00817F32" w:rsidRDefault="00E81E25" w:rsidP="00AB30B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lastRenderedPageBreak/>
        <w:t xml:space="preserve">Modely Logitech G633 a G933 jsou prvními sluchátky, jež hráčům nabízejí prostorový zvuk současně ve formátech Dolby a </w:t>
      </w:r>
      <w:r w:rsidR="00E95786" w:rsidRPr="00817F32">
        <w:rPr>
          <w:rFonts w:ascii="Arial" w:hAnsi="Arial" w:cs="Arial"/>
          <w:sz w:val="22"/>
          <w:szCs w:val="22"/>
          <w:lang w:val="cs-CZ"/>
        </w:rPr>
        <w:t xml:space="preserve">DTS </w:t>
      </w:r>
      <w:r w:rsidR="005B7434" w:rsidRPr="00817F32">
        <w:rPr>
          <w:rFonts w:ascii="Arial" w:hAnsi="Arial" w:cs="Arial"/>
          <w:sz w:val="22"/>
          <w:szCs w:val="22"/>
          <w:lang w:val="cs-CZ"/>
        </w:rPr>
        <w:t>Headphone</w:t>
      </w:r>
      <w:r w:rsidR="00BC05A4" w:rsidRPr="00817F32">
        <w:rPr>
          <w:rFonts w:ascii="Arial" w:hAnsi="Arial" w:cs="Arial"/>
          <w:sz w:val="22"/>
          <w:szCs w:val="22"/>
          <w:lang w:val="cs-CZ"/>
        </w:rPr>
        <w:t>:</w:t>
      </w:r>
      <w:r w:rsidR="005B7434" w:rsidRPr="00817F32">
        <w:rPr>
          <w:rFonts w:ascii="Arial" w:hAnsi="Arial" w:cs="Arial"/>
          <w:sz w:val="22"/>
          <w:szCs w:val="22"/>
          <w:lang w:val="cs-CZ"/>
        </w:rPr>
        <w:t>X</w:t>
      </w:r>
      <w:r w:rsidR="003C2451" w:rsidRPr="00817F32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AB30BE" w:rsidRPr="00817F32">
        <w:rPr>
          <w:rFonts w:ascii="Arial" w:hAnsi="Arial" w:cs="Arial"/>
          <w:sz w:val="22"/>
          <w:szCs w:val="22"/>
          <w:lang w:val="cs-CZ"/>
        </w:rPr>
        <w:t xml:space="preserve">. 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Drivery Pro-G a technologie prostorového zvuku </w:t>
      </w:r>
      <w:r w:rsidR="001C3A15" w:rsidRPr="00817F32">
        <w:rPr>
          <w:rFonts w:ascii="Arial" w:hAnsi="Arial" w:cs="Arial"/>
          <w:sz w:val="22"/>
          <w:szCs w:val="22"/>
          <w:lang w:val="cs-CZ"/>
        </w:rPr>
        <w:t>vás ve hrách realisticky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 </w:t>
      </w:r>
      <w:r w:rsidR="001C3A15" w:rsidRPr="00817F32">
        <w:rPr>
          <w:rFonts w:ascii="Arial" w:hAnsi="Arial" w:cs="Arial"/>
          <w:sz w:val="22"/>
          <w:szCs w:val="22"/>
          <w:lang w:val="cs-CZ"/>
        </w:rPr>
        <w:t>z</w:t>
      </w:r>
      <w:r w:rsidRPr="00817F32">
        <w:rPr>
          <w:rFonts w:ascii="Arial" w:hAnsi="Arial" w:cs="Arial"/>
          <w:sz w:val="22"/>
          <w:szCs w:val="22"/>
          <w:lang w:val="cs-CZ"/>
        </w:rPr>
        <w:t>orient</w:t>
      </w:r>
      <w:r w:rsidR="001C3A15" w:rsidRPr="00817F32">
        <w:rPr>
          <w:rFonts w:ascii="Arial" w:hAnsi="Arial" w:cs="Arial"/>
          <w:sz w:val="22"/>
          <w:szCs w:val="22"/>
          <w:lang w:val="cs-CZ"/>
        </w:rPr>
        <w:t>ují ve všech směrech</w:t>
      </w:r>
      <w:r w:rsidRPr="00817F32">
        <w:rPr>
          <w:rFonts w:ascii="Arial" w:hAnsi="Arial" w:cs="Arial"/>
          <w:sz w:val="22"/>
          <w:szCs w:val="22"/>
          <w:lang w:val="cs-CZ"/>
        </w:rPr>
        <w:t>, takže můžete zřetelně slyšet, kudy se snaží nepřátelé vplížit, nebo lépe zacílíte na prémie přinášející zvláštní schopnosti. Technologie DTS Headphone:X používá kalibraci a zpracování, jež hráče a audio fanoušky přiblíží zážitku z</w:t>
      </w:r>
      <w:r w:rsidR="00BE2E8C" w:rsidRPr="00817F32">
        <w:rPr>
          <w:rFonts w:ascii="Arial" w:hAnsi="Arial" w:cs="Arial"/>
          <w:sz w:val="22"/>
          <w:szCs w:val="22"/>
          <w:lang w:val="cs-CZ"/>
        </w:rPr>
        <w:t>e </w:t>
      </w:r>
      <w:r w:rsidRPr="00817F32">
        <w:rPr>
          <w:rFonts w:ascii="Arial" w:hAnsi="Arial" w:cs="Arial"/>
          <w:sz w:val="22"/>
          <w:szCs w:val="22"/>
          <w:lang w:val="cs-CZ"/>
        </w:rPr>
        <w:t>studiového zvuku j</w:t>
      </w:r>
      <w:r w:rsidR="00DB684F">
        <w:rPr>
          <w:rFonts w:ascii="Arial" w:hAnsi="Arial" w:cs="Arial"/>
          <w:sz w:val="22"/>
          <w:szCs w:val="22"/>
          <w:lang w:val="cs-CZ"/>
        </w:rPr>
        <w:t>ako nikdy dříve, podporuje až 7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.1 kanálů a celou řadu možností osobního přizpůsobení. Kombinace </w:t>
      </w:r>
      <w:r w:rsidR="000E3CC1" w:rsidRPr="00817F32">
        <w:rPr>
          <w:rFonts w:ascii="Arial" w:hAnsi="Arial" w:cs="Arial"/>
          <w:sz w:val="22"/>
          <w:szCs w:val="22"/>
          <w:lang w:val="cs-CZ"/>
        </w:rPr>
        <w:t xml:space="preserve">technologie </w:t>
      </w:r>
      <w:r w:rsidRPr="00817F32">
        <w:rPr>
          <w:rFonts w:ascii="Arial" w:hAnsi="Arial" w:cs="Arial"/>
          <w:sz w:val="22"/>
          <w:szCs w:val="22"/>
          <w:lang w:val="cs-CZ"/>
        </w:rPr>
        <w:t>DTS Headphone:X a Dolby</w:t>
      </w:r>
      <w:r w:rsidR="000E3CC1" w:rsidRPr="00817F32">
        <w:rPr>
          <w:rFonts w:ascii="Arial" w:hAnsi="Arial" w:cs="Arial"/>
          <w:sz w:val="22"/>
          <w:szCs w:val="22"/>
          <w:lang w:val="cs-CZ"/>
        </w:rPr>
        <w:t>, která má dlouhou historii s vytvářením zvuku jako v kině, přináší </w:t>
      </w:r>
      <w:r w:rsidRPr="00817F32">
        <w:rPr>
          <w:rFonts w:ascii="Arial" w:hAnsi="Arial" w:cs="Arial"/>
          <w:sz w:val="22"/>
          <w:szCs w:val="22"/>
          <w:lang w:val="cs-CZ"/>
        </w:rPr>
        <w:t>hráčům skutečně nedostižný zážitek z poslechu.</w:t>
      </w:r>
    </w:p>
    <w:p w14:paraId="71731820" w14:textId="77777777" w:rsidR="00E95786" w:rsidRPr="00817F32" w:rsidRDefault="00E95786" w:rsidP="00E95786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b/>
          <w:bCs/>
          <w:sz w:val="22"/>
          <w:szCs w:val="22"/>
          <w:lang w:val="cs-CZ"/>
        </w:rPr>
        <w:t>Multi</w:t>
      </w:r>
      <w:r w:rsidR="00E81E25" w:rsidRPr="00817F32">
        <w:rPr>
          <w:rFonts w:ascii="Arial" w:hAnsi="Arial" w:cs="Arial"/>
          <w:b/>
          <w:bCs/>
          <w:sz w:val="22"/>
          <w:szCs w:val="22"/>
          <w:lang w:val="cs-CZ"/>
        </w:rPr>
        <w:t>p</w:t>
      </w:r>
      <w:r w:rsidRPr="00817F32">
        <w:rPr>
          <w:rFonts w:ascii="Arial" w:hAnsi="Arial" w:cs="Arial"/>
          <w:b/>
          <w:bCs/>
          <w:sz w:val="22"/>
          <w:szCs w:val="22"/>
          <w:lang w:val="cs-CZ"/>
        </w:rPr>
        <w:t>latform</w:t>
      </w:r>
      <w:r w:rsidR="00E81E25" w:rsidRPr="00817F32">
        <w:rPr>
          <w:rFonts w:ascii="Arial" w:hAnsi="Arial" w:cs="Arial"/>
          <w:b/>
          <w:bCs/>
          <w:sz w:val="22"/>
          <w:szCs w:val="22"/>
          <w:lang w:val="cs-CZ"/>
        </w:rPr>
        <w:t>ní podpora a míchání zvuku</w:t>
      </w:r>
    </w:p>
    <w:p w14:paraId="67716E52" w14:textId="77777777" w:rsidR="00DB4860" w:rsidRPr="00817F32" w:rsidRDefault="003B5F7B" w:rsidP="00DB486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>Oboje sluchátka Logitech G633 a</w:t>
      </w:r>
      <w:r w:rsidR="00E95786" w:rsidRPr="00817F32">
        <w:rPr>
          <w:rFonts w:ascii="Arial" w:hAnsi="Arial" w:cs="Arial"/>
          <w:sz w:val="22"/>
          <w:szCs w:val="22"/>
          <w:lang w:val="cs-CZ"/>
        </w:rPr>
        <w:t xml:space="preserve"> G933 </w:t>
      </w:r>
      <w:r w:rsidR="00DB4860" w:rsidRPr="00817F32">
        <w:rPr>
          <w:rFonts w:ascii="Arial" w:hAnsi="Arial" w:cs="Arial"/>
          <w:sz w:val="22"/>
          <w:szCs w:val="22"/>
          <w:lang w:val="cs-CZ"/>
        </w:rPr>
        <w:t xml:space="preserve">spolupracují s PC, mobilními zařízeními a </w:t>
      </w:r>
      <w:r w:rsidR="000E3CC1" w:rsidRPr="00817F32">
        <w:rPr>
          <w:rFonts w:ascii="Arial" w:hAnsi="Arial" w:cs="Arial"/>
          <w:sz w:val="22"/>
          <w:szCs w:val="22"/>
          <w:lang w:val="cs-CZ"/>
        </w:rPr>
        <w:t xml:space="preserve">herními </w:t>
      </w:r>
      <w:r w:rsidR="00DB4860" w:rsidRPr="00817F32">
        <w:rPr>
          <w:rFonts w:ascii="Arial" w:hAnsi="Arial" w:cs="Arial"/>
          <w:sz w:val="22"/>
          <w:szCs w:val="22"/>
          <w:lang w:val="cs-CZ"/>
        </w:rPr>
        <w:t xml:space="preserve">konzolemi – včetně </w:t>
      </w:r>
      <w:r w:rsidR="00E95786" w:rsidRPr="00817F32">
        <w:rPr>
          <w:rFonts w:ascii="Arial" w:hAnsi="Arial" w:cs="Arial"/>
          <w:sz w:val="22"/>
          <w:szCs w:val="22"/>
          <w:lang w:val="cs-CZ"/>
        </w:rPr>
        <w:t xml:space="preserve">PlayStation® 4 a Xbox One™. </w:t>
      </w:r>
      <w:r w:rsidR="00DB4860" w:rsidRPr="00817F32">
        <w:rPr>
          <w:rFonts w:ascii="Arial" w:hAnsi="Arial" w:cs="Arial"/>
          <w:sz w:val="22"/>
          <w:szCs w:val="22"/>
          <w:lang w:val="cs-CZ"/>
        </w:rPr>
        <w:t xml:space="preserve">Model </w:t>
      </w:r>
      <w:r w:rsidR="005A6B09" w:rsidRPr="00817F32">
        <w:rPr>
          <w:rFonts w:ascii="Arial" w:hAnsi="Arial" w:cs="Arial"/>
          <w:sz w:val="22"/>
          <w:szCs w:val="22"/>
          <w:lang w:val="cs-CZ"/>
        </w:rPr>
        <w:t xml:space="preserve">Logitech G633 </w:t>
      </w:r>
      <w:r w:rsidR="000E3CC1" w:rsidRPr="00817F32">
        <w:rPr>
          <w:rFonts w:ascii="Arial" w:hAnsi="Arial" w:cs="Arial"/>
          <w:sz w:val="22"/>
          <w:szCs w:val="22"/>
          <w:lang w:val="cs-CZ"/>
        </w:rPr>
        <w:t>má jedno USB připojení a </w:t>
      </w:r>
      <w:r w:rsidR="00154E98" w:rsidRPr="00817F32">
        <w:rPr>
          <w:rFonts w:ascii="Arial" w:hAnsi="Arial" w:cs="Arial"/>
          <w:sz w:val="22"/>
          <w:szCs w:val="22"/>
          <w:lang w:val="cs-CZ"/>
        </w:rPr>
        <w:t>jeden analogový vstup, takže je možné připojit a míchat zvuk ze dvou zařízení, zatímco sluchátka G933 mají jeden směšovací USB adaptér se dvěma analogovými vs</w:t>
      </w:r>
      <w:r w:rsidR="000E3CC1" w:rsidRPr="00817F32">
        <w:rPr>
          <w:rFonts w:ascii="Arial" w:hAnsi="Arial" w:cs="Arial"/>
          <w:sz w:val="22"/>
          <w:szCs w:val="22"/>
          <w:lang w:val="cs-CZ"/>
        </w:rPr>
        <w:t>tupy, který umožňuje připojit a </w:t>
      </w:r>
      <w:r w:rsidR="00154E98" w:rsidRPr="00817F32">
        <w:rPr>
          <w:rFonts w:ascii="Arial" w:hAnsi="Arial" w:cs="Arial"/>
          <w:sz w:val="22"/>
          <w:szCs w:val="22"/>
          <w:lang w:val="cs-CZ"/>
        </w:rPr>
        <w:t>míchat zvuk až ze tří zařízení.</w:t>
      </w:r>
    </w:p>
    <w:p w14:paraId="05A232CF" w14:textId="77777777" w:rsidR="00154E98" w:rsidRPr="00817F32" w:rsidRDefault="00154E98" w:rsidP="00DB486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>Zatímco se budete v počítači bránit útokům vašich herních protivníků, můžete si současně objednat pizzu přes mobil, aniž byste přišli o jediný okamžik akce. Sluchátka Logitech G933 navíc spolupracují s vaším centrem domácí zábavy (přes USB port a zvukový výstup RCA čili „cinch“</w:t>
      </w:r>
      <w:r w:rsidR="00BE2E8C" w:rsidRPr="00817F32">
        <w:rPr>
          <w:rFonts w:ascii="Arial" w:hAnsi="Arial" w:cs="Arial"/>
          <w:sz w:val="22"/>
          <w:szCs w:val="22"/>
          <w:lang w:val="cs-CZ"/>
        </w:rPr>
        <w:t>) a </w:t>
      </w:r>
      <w:r w:rsidRPr="00817F32">
        <w:rPr>
          <w:rFonts w:ascii="Arial" w:hAnsi="Arial" w:cs="Arial"/>
          <w:sz w:val="22"/>
          <w:szCs w:val="22"/>
          <w:lang w:val="cs-CZ"/>
        </w:rPr>
        <w:t>vy tak můžete bezdrátově vychutnávat dokonalý zážitek z poslechu domácího kina a poslouchat v obývacím pokoji veškerá média, která máte zapojená do vašeho receiveru nebo televizoru.</w:t>
      </w:r>
    </w:p>
    <w:p w14:paraId="3A83DBB5" w14:textId="77777777" w:rsidR="00B24D1D" w:rsidRPr="00817F32" w:rsidRDefault="007D31D2" w:rsidP="00B24D1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817F32">
        <w:rPr>
          <w:rFonts w:ascii="Arial" w:hAnsi="Arial" w:cs="Arial"/>
          <w:b/>
          <w:bCs/>
          <w:sz w:val="22"/>
          <w:szCs w:val="22"/>
          <w:lang w:val="cs-CZ"/>
        </w:rPr>
        <w:t>Možnost programování podle osobních potřeb a RGB podsvícení</w:t>
      </w:r>
    </w:p>
    <w:p w14:paraId="6F90848B" w14:textId="77777777" w:rsidR="007D31D2" w:rsidRPr="00817F32" w:rsidRDefault="00A3005A" w:rsidP="00B24D1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 xml:space="preserve">Od podsvícení přes „G“ tlačítka a osobní záložky až po přizpůsobitelný zvuk – svá sluchátka můžete mít jako vyjádření sebe sama. Použijte </w:t>
      </w:r>
      <w:r w:rsidR="000E3CC1" w:rsidRPr="00817F32">
        <w:rPr>
          <w:rFonts w:ascii="Arial" w:hAnsi="Arial" w:cs="Arial"/>
          <w:sz w:val="22"/>
          <w:szCs w:val="22"/>
          <w:lang w:val="cs-CZ"/>
        </w:rPr>
        <w:t xml:space="preserve">obslužnou </w:t>
      </w:r>
      <w:r w:rsidRPr="00817F32">
        <w:rPr>
          <w:rFonts w:ascii="Arial" w:hAnsi="Arial" w:cs="Arial"/>
          <w:sz w:val="22"/>
          <w:szCs w:val="22"/>
          <w:lang w:val="cs-CZ"/>
        </w:rPr>
        <w:t>aplikaci Logitech Gaming Software pro programování podsvícení, zvuku a tlačítek. Vyberte si barvu podsvícení z palety RGB, která nabízí 16,8 milionu barevných tónů</w:t>
      </w:r>
      <w:r w:rsidR="000E3CC1" w:rsidRPr="00817F32">
        <w:rPr>
          <w:rFonts w:ascii="Arial" w:hAnsi="Arial" w:cs="Arial"/>
          <w:sz w:val="22"/>
          <w:szCs w:val="22"/>
          <w:lang w:val="cs-CZ"/>
        </w:rPr>
        <w:t>,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 a přiřaďte osobní herní makra třem programovatelným „G“ tlačítkům pro plynulejší zážitek ze hry. Softwarový ekvalizér vám umožní upravit si nastavení zvuku </w:t>
      </w:r>
      <w:r w:rsidR="000E3CC1" w:rsidRPr="00817F32">
        <w:rPr>
          <w:rFonts w:ascii="Arial" w:hAnsi="Arial" w:cs="Arial"/>
          <w:sz w:val="22"/>
          <w:szCs w:val="22"/>
          <w:lang w:val="cs-CZ"/>
        </w:rPr>
        <w:t xml:space="preserve">podle svého </w:t>
      </w:r>
      <w:r w:rsidRPr="00817F32">
        <w:rPr>
          <w:rFonts w:ascii="Arial" w:hAnsi="Arial" w:cs="Arial"/>
          <w:sz w:val="22"/>
          <w:szCs w:val="22"/>
          <w:lang w:val="cs-CZ"/>
        </w:rPr>
        <w:t>a vytvářet</w:t>
      </w:r>
      <w:r w:rsidR="00C56E7B" w:rsidRPr="00817F32">
        <w:rPr>
          <w:rFonts w:ascii="Arial" w:hAnsi="Arial" w:cs="Arial"/>
          <w:sz w:val="22"/>
          <w:szCs w:val="22"/>
          <w:lang w:val="cs-CZ"/>
        </w:rPr>
        <w:t xml:space="preserve"> osobní zvukové profily.</w:t>
      </w:r>
    </w:p>
    <w:p w14:paraId="1639C7E1" w14:textId="77777777" w:rsidR="00FC683D" w:rsidRPr="00817F32" w:rsidRDefault="00C56E7B" w:rsidP="00FC683D">
      <w:pPr>
        <w:spacing w:before="120" w:line="360" w:lineRule="auto"/>
        <w:rPr>
          <w:rFonts w:ascii="Arial" w:hAnsi="Arial" w:cs="Arial"/>
          <w:b/>
          <w:sz w:val="22"/>
          <w:szCs w:val="22"/>
          <w:lang w:val="cs-CZ"/>
        </w:rPr>
      </w:pPr>
      <w:r w:rsidRPr="00817F32">
        <w:rPr>
          <w:rFonts w:ascii="Arial" w:hAnsi="Arial" w:cs="Arial"/>
          <w:b/>
          <w:sz w:val="22"/>
          <w:szCs w:val="22"/>
          <w:lang w:val="cs-CZ"/>
        </w:rPr>
        <w:t>Hrajte bezdrátově nebo přes kabel</w:t>
      </w:r>
    </w:p>
    <w:p w14:paraId="41B5AE1F" w14:textId="77777777" w:rsidR="00A3005A" w:rsidRPr="00817F32" w:rsidRDefault="00C56E7B" w:rsidP="00E95786">
      <w:pPr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 xml:space="preserve">Model </w:t>
      </w:r>
      <w:r w:rsidR="00E95786" w:rsidRPr="00817F32">
        <w:rPr>
          <w:rFonts w:ascii="Arial" w:hAnsi="Arial" w:cs="Arial"/>
          <w:sz w:val="22"/>
          <w:szCs w:val="22"/>
          <w:lang w:val="cs-CZ"/>
        </w:rPr>
        <w:t xml:space="preserve">Logitech G633 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jsou sluchátka připojovaná pomocí kabelu, zatímco Logitech G933 nabízejí možnost hrát „bez drátů nebo s nimi“ s ultra nízkou latencí bezdrátové technologie 2,4 GHz. </w:t>
      </w:r>
      <w:r w:rsidR="00224E31" w:rsidRPr="00817F32">
        <w:rPr>
          <w:rFonts w:ascii="Arial" w:hAnsi="Arial" w:cs="Arial"/>
          <w:sz w:val="22"/>
          <w:szCs w:val="22"/>
          <w:lang w:val="cs-CZ"/>
        </w:rPr>
        <w:t>Nebo můžete použít přiložený audio kabel a analogový vstup na sluchátkách s konektorem jack 3,5 mm a přehrávat bez nutnosti napájení z baterií. Bezdrátový USB směšovací adaptér vám umožní používat vaše analogové zvukové zdroje nebo mobilní zařízení bezdrátově.</w:t>
      </w:r>
    </w:p>
    <w:p w14:paraId="71E5BB9E" w14:textId="77777777" w:rsidR="00403F78" w:rsidRPr="00817F32" w:rsidRDefault="00403F78" w:rsidP="00E95786">
      <w:pPr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</w:p>
    <w:p w14:paraId="155B8CDE" w14:textId="77777777" w:rsidR="00FC683D" w:rsidRPr="00817F32" w:rsidRDefault="0058437E" w:rsidP="00FC683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2"/>
          <w:lang w:val="cs-CZ"/>
        </w:rPr>
      </w:pPr>
      <w:r w:rsidRPr="00817F32">
        <w:rPr>
          <w:rFonts w:ascii="Arial" w:hAnsi="Arial" w:cs="Arial"/>
          <w:b/>
          <w:bCs/>
          <w:sz w:val="22"/>
          <w:lang w:val="cs-CZ"/>
        </w:rPr>
        <w:lastRenderedPageBreak/>
        <w:t>Cena a dostupnost</w:t>
      </w:r>
    </w:p>
    <w:p w14:paraId="7437ECD9" w14:textId="7A5CF23D" w:rsidR="00FC683D" w:rsidRPr="00817F32" w:rsidRDefault="0058437E" w:rsidP="00224E31">
      <w:pPr>
        <w:tabs>
          <w:tab w:val="left" w:pos="7020"/>
        </w:tabs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  <w:r w:rsidRPr="00817F32">
        <w:rPr>
          <w:rFonts w:ascii="Arial" w:hAnsi="Arial" w:cs="Arial"/>
          <w:sz w:val="22"/>
          <w:szCs w:val="22"/>
          <w:lang w:val="cs-CZ"/>
        </w:rPr>
        <w:t>Očekává se, že</w:t>
      </w:r>
      <w:r w:rsidR="00FC683D" w:rsidRPr="00817F32">
        <w:rPr>
          <w:rFonts w:ascii="Arial" w:hAnsi="Arial" w:cs="Arial"/>
          <w:sz w:val="22"/>
          <w:szCs w:val="22"/>
          <w:lang w:val="cs-CZ"/>
        </w:rPr>
        <w:t xml:space="preserve"> </w:t>
      </w:r>
      <w:r w:rsidR="00722BE4" w:rsidRPr="00817F32">
        <w:rPr>
          <w:rFonts w:ascii="Arial" w:hAnsi="Arial" w:cs="Arial"/>
          <w:sz w:val="22"/>
          <w:szCs w:val="22"/>
          <w:lang w:val="cs-CZ"/>
        </w:rPr>
        <w:t xml:space="preserve">herní sluchátka </w:t>
      </w:r>
      <w:r w:rsidR="003B10AA" w:rsidRPr="00817F32">
        <w:rPr>
          <w:rFonts w:ascii="Arial" w:hAnsi="Arial" w:cs="Arial"/>
          <w:sz w:val="22"/>
          <w:szCs w:val="22"/>
          <w:lang w:val="cs-CZ"/>
        </w:rPr>
        <w:t xml:space="preserve">Logitech G933 Artemis Spectrum Wireless Gaming Headset </w:t>
      </w:r>
      <w:r w:rsidR="003B10AA">
        <w:rPr>
          <w:rFonts w:ascii="Arial" w:hAnsi="Arial" w:cs="Arial"/>
          <w:sz w:val="22"/>
          <w:szCs w:val="22"/>
          <w:lang w:val="cs-CZ"/>
        </w:rPr>
        <w:t xml:space="preserve">a </w:t>
      </w:r>
      <w:r w:rsidR="00FC683D" w:rsidRPr="00817F32">
        <w:rPr>
          <w:rFonts w:ascii="Arial" w:hAnsi="Arial" w:cs="Arial"/>
          <w:sz w:val="22"/>
          <w:szCs w:val="22"/>
          <w:lang w:val="cs-CZ"/>
        </w:rPr>
        <w:t xml:space="preserve">Logitech G633 Artemis Spectrum Gaming </w:t>
      </w:r>
      <w:r w:rsidR="003C2451" w:rsidRPr="00817F32">
        <w:rPr>
          <w:rFonts w:ascii="Arial" w:hAnsi="Arial" w:cs="Arial"/>
          <w:sz w:val="22"/>
          <w:szCs w:val="22"/>
          <w:lang w:val="cs-CZ"/>
        </w:rPr>
        <w:t xml:space="preserve">Headset </w:t>
      </w:r>
      <w:r w:rsidR="00224E31" w:rsidRPr="00817F32">
        <w:rPr>
          <w:rFonts w:ascii="Arial" w:hAnsi="Arial" w:cs="Arial"/>
          <w:sz w:val="22"/>
          <w:szCs w:val="22"/>
          <w:lang w:val="cs-CZ"/>
        </w:rPr>
        <w:t xml:space="preserve">budou k dostání u </w:t>
      </w:r>
      <w:r w:rsidR="003B10AA">
        <w:rPr>
          <w:rFonts w:ascii="Arial" w:hAnsi="Arial" w:cs="Arial"/>
          <w:sz w:val="22"/>
          <w:szCs w:val="22"/>
          <w:lang w:val="cs-CZ"/>
        </w:rPr>
        <w:t>českých</w:t>
      </w:r>
      <w:r w:rsidR="00224E31" w:rsidRPr="00817F32">
        <w:rPr>
          <w:rFonts w:ascii="Arial" w:hAnsi="Arial" w:cs="Arial"/>
          <w:sz w:val="22"/>
          <w:szCs w:val="22"/>
          <w:lang w:val="cs-CZ"/>
        </w:rPr>
        <w:t xml:space="preserve"> prodejců v </w:t>
      </w:r>
      <w:r w:rsidR="003B10AA">
        <w:rPr>
          <w:rFonts w:ascii="Arial" w:hAnsi="Arial" w:cs="Arial"/>
          <w:sz w:val="22"/>
          <w:szCs w:val="22"/>
          <w:lang w:val="cs-CZ"/>
        </w:rPr>
        <w:t>říjnu</w:t>
      </w:r>
      <w:r w:rsidR="00224E31" w:rsidRPr="00817F32">
        <w:rPr>
          <w:rFonts w:ascii="Arial" w:hAnsi="Arial" w:cs="Arial"/>
          <w:sz w:val="22"/>
          <w:szCs w:val="22"/>
          <w:lang w:val="cs-CZ"/>
        </w:rPr>
        <w:t xml:space="preserve"> 2015 za doporučenou maloobchodní cenu </w:t>
      </w:r>
      <w:r w:rsidR="003B10AA" w:rsidRPr="003B10AA">
        <w:rPr>
          <w:rFonts w:ascii="Arial" w:hAnsi="Arial" w:cs="Arial"/>
          <w:sz w:val="22"/>
          <w:szCs w:val="22"/>
          <w:lang w:val="cs-CZ"/>
        </w:rPr>
        <w:t>5</w:t>
      </w:r>
      <w:r w:rsidR="003B10AA" w:rsidRPr="003B10AA">
        <w:rPr>
          <w:rFonts w:ascii="Arial" w:hAnsi="Arial" w:cs="Arial"/>
          <w:sz w:val="22"/>
          <w:szCs w:val="22"/>
          <w:lang w:val="cs-CZ"/>
        </w:rPr>
        <w:t> </w:t>
      </w:r>
      <w:r w:rsidR="003B10AA" w:rsidRPr="003B10AA">
        <w:rPr>
          <w:rFonts w:ascii="Arial" w:hAnsi="Arial" w:cs="Arial"/>
          <w:sz w:val="22"/>
          <w:szCs w:val="22"/>
          <w:lang w:val="cs-CZ"/>
        </w:rPr>
        <w:t>590</w:t>
      </w:r>
      <w:r w:rsidR="003B10AA" w:rsidRPr="003B10AA">
        <w:rPr>
          <w:rFonts w:ascii="Arial" w:hAnsi="Arial" w:cs="Arial"/>
          <w:sz w:val="22"/>
          <w:szCs w:val="22"/>
          <w:lang w:val="cs-CZ"/>
        </w:rPr>
        <w:t xml:space="preserve"> </w:t>
      </w:r>
      <w:r w:rsidR="001C3F92">
        <w:rPr>
          <w:rFonts w:ascii="Arial" w:hAnsi="Arial" w:cs="Arial"/>
          <w:sz w:val="22"/>
          <w:szCs w:val="22"/>
          <w:lang w:val="cs-CZ"/>
        </w:rPr>
        <w:t xml:space="preserve">Kč </w:t>
      </w:r>
      <w:r w:rsidR="003B10AA" w:rsidRPr="003B10AA">
        <w:rPr>
          <w:rFonts w:ascii="Arial" w:hAnsi="Arial" w:cs="Arial"/>
          <w:sz w:val="22"/>
          <w:szCs w:val="22"/>
          <w:lang w:val="cs-CZ"/>
        </w:rPr>
        <w:t xml:space="preserve">a </w:t>
      </w:r>
      <w:r w:rsidR="003B10AA" w:rsidRPr="003B10AA">
        <w:rPr>
          <w:rFonts w:ascii="Arial" w:hAnsi="Arial" w:cs="Arial"/>
          <w:sz w:val="22"/>
          <w:szCs w:val="22"/>
          <w:lang w:val="cs-CZ"/>
        </w:rPr>
        <w:t>4</w:t>
      </w:r>
      <w:r w:rsidR="003B10AA" w:rsidRPr="003B10AA">
        <w:rPr>
          <w:rFonts w:ascii="Arial" w:hAnsi="Arial" w:cs="Arial"/>
          <w:sz w:val="22"/>
          <w:szCs w:val="22"/>
          <w:lang w:val="cs-CZ"/>
        </w:rPr>
        <w:t> </w:t>
      </w:r>
      <w:r w:rsidR="003B10AA" w:rsidRPr="003B10AA">
        <w:rPr>
          <w:rFonts w:ascii="Arial" w:hAnsi="Arial" w:cs="Arial"/>
          <w:sz w:val="22"/>
          <w:szCs w:val="22"/>
          <w:lang w:val="cs-CZ"/>
        </w:rPr>
        <w:t>690</w:t>
      </w:r>
      <w:r w:rsidR="003B10AA" w:rsidRPr="00817F32">
        <w:rPr>
          <w:rFonts w:ascii="Arial" w:hAnsi="Arial" w:cs="Arial"/>
          <w:sz w:val="22"/>
          <w:szCs w:val="22"/>
          <w:lang w:val="cs-CZ"/>
        </w:rPr>
        <w:t xml:space="preserve"> </w:t>
      </w:r>
      <w:r w:rsidR="003B10AA">
        <w:rPr>
          <w:rFonts w:ascii="Arial" w:hAnsi="Arial" w:cs="Arial"/>
          <w:sz w:val="22"/>
          <w:szCs w:val="22"/>
          <w:lang w:val="cs-CZ"/>
        </w:rPr>
        <w:t>Kč.</w:t>
      </w:r>
      <w:r w:rsidR="00BE2E8C" w:rsidRPr="00817F32">
        <w:rPr>
          <w:rFonts w:ascii="Arial" w:hAnsi="Arial" w:cs="Arial"/>
          <w:sz w:val="22"/>
          <w:szCs w:val="22"/>
          <w:lang w:val="cs-CZ"/>
        </w:rPr>
        <w:t xml:space="preserve"> </w:t>
      </w:r>
      <w:r w:rsidRPr="00817F32">
        <w:rPr>
          <w:rFonts w:ascii="Arial" w:hAnsi="Arial" w:cs="Arial"/>
          <w:sz w:val="22"/>
          <w:szCs w:val="22"/>
          <w:lang w:val="cs-CZ"/>
        </w:rPr>
        <w:t>Bližší informace můžete získat na</w:t>
      </w:r>
      <w:r w:rsidR="00BE2E8C" w:rsidRPr="00817F32">
        <w:rPr>
          <w:rFonts w:ascii="Arial" w:hAnsi="Arial" w:cs="Arial"/>
          <w:sz w:val="22"/>
          <w:szCs w:val="22"/>
          <w:lang w:val="cs-CZ"/>
        </w:rPr>
        <w:t> </w:t>
      </w:r>
      <w:hyperlink r:id="rId12" w:history="1">
        <w:r w:rsidR="00FC683D" w:rsidRPr="003B10AA">
          <w:rPr>
            <w:rStyle w:val="Hypertextovodkaz"/>
            <w:rFonts w:ascii="Arial" w:hAnsi="Arial" w:cs="Arial"/>
            <w:sz w:val="22"/>
            <w:szCs w:val="22"/>
            <w:lang w:val="cs-CZ"/>
          </w:rPr>
          <w:t>web</w:t>
        </w:r>
        <w:r w:rsidR="00BE2E8C" w:rsidRPr="003B10AA">
          <w:rPr>
            <w:rStyle w:val="Hypertextovodkaz"/>
            <w:rFonts w:ascii="Arial" w:hAnsi="Arial" w:cs="Arial"/>
            <w:sz w:val="22"/>
            <w:szCs w:val="22"/>
            <w:lang w:val="cs-CZ"/>
          </w:rPr>
          <w:t>ových stránkách</w:t>
        </w:r>
      </w:hyperlink>
      <w:r w:rsidR="006B6DF4" w:rsidRPr="00817F32">
        <w:rPr>
          <w:rFonts w:ascii="Arial" w:hAnsi="Arial" w:cs="Arial"/>
          <w:sz w:val="22"/>
          <w:szCs w:val="22"/>
          <w:lang w:val="cs-CZ"/>
        </w:rPr>
        <w:t xml:space="preserve">, </w:t>
      </w:r>
      <w:r w:rsidRPr="00817F32">
        <w:rPr>
          <w:rFonts w:ascii="Arial" w:hAnsi="Arial" w:cs="Arial"/>
          <w:sz w:val="22"/>
          <w:szCs w:val="22"/>
          <w:lang w:val="cs-CZ"/>
        </w:rPr>
        <w:t>našem</w:t>
      </w:r>
      <w:r w:rsidR="00FC683D" w:rsidRPr="00817F32">
        <w:rPr>
          <w:rFonts w:ascii="Arial" w:hAnsi="Arial" w:cs="Arial"/>
          <w:sz w:val="22"/>
          <w:szCs w:val="22"/>
          <w:lang w:val="cs-CZ"/>
        </w:rPr>
        <w:t> </w:t>
      </w:r>
      <w:hyperlink r:id="rId13" w:history="1">
        <w:r w:rsidR="00FC683D" w:rsidRPr="00817F32">
          <w:rPr>
            <w:rStyle w:val="Hypertextovodkaz"/>
            <w:rFonts w:ascii="Arial" w:hAnsi="Arial" w:cs="Arial"/>
            <w:sz w:val="22"/>
            <w:szCs w:val="22"/>
            <w:lang w:val="cs-CZ"/>
          </w:rPr>
          <w:t>blo</w:t>
        </w:r>
        <w:r w:rsidRPr="00817F32">
          <w:rPr>
            <w:rStyle w:val="Hypertextovodkaz"/>
            <w:rFonts w:ascii="Arial" w:hAnsi="Arial" w:cs="Arial"/>
            <w:sz w:val="22"/>
            <w:szCs w:val="22"/>
            <w:lang w:val="cs-CZ"/>
          </w:rPr>
          <w:t>gu</w:t>
        </w:r>
      </w:hyperlink>
      <w:r w:rsidR="006B6DF4" w:rsidRPr="00817F32">
        <w:rPr>
          <w:rFonts w:ascii="Arial" w:hAnsi="Arial" w:cs="Arial"/>
          <w:sz w:val="22"/>
          <w:szCs w:val="22"/>
          <w:lang w:val="cs-CZ"/>
        </w:rPr>
        <w:t xml:space="preserve"> </w:t>
      </w:r>
      <w:r w:rsidRPr="00817F32">
        <w:rPr>
          <w:rFonts w:ascii="Arial" w:hAnsi="Arial" w:cs="Arial"/>
          <w:sz w:val="22"/>
          <w:szCs w:val="22"/>
          <w:lang w:val="cs-CZ"/>
        </w:rPr>
        <w:t xml:space="preserve">nebo se s námi spojte na </w:t>
      </w:r>
      <w:hyperlink r:id="rId14" w:history="1">
        <w:r w:rsidR="006B6DF4" w:rsidRPr="003B10AA">
          <w:rPr>
            <w:rStyle w:val="Hypertextovodkaz"/>
            <w:rFonts w:ascii="Arial" w:hAnsi="Arial" w:cs="Arial"/>
            <w:sz w:val="22"/>
            <w:szCs w:val="22"/>
            <w:lang w:val="cs-CZ"/>
          </w:rPr>
          <w:t>Faceboo</w:t>
        </w:r>
        <w:r w:rsidRPr="003B10AA">
          <w:rPr>
            <w:rStyle w:val="Hypertextovodkaz"/>
            <w:rFonts w:ascii="Arial" w:hAnsi="Arial" w:cs="Arial"/>
            <w:sz w:val="22"/>
            <w:szCs w:val="22"/>
            <w:lang w:val="cs-CZ"/>
          </w:rPr>
          <w:t>ku</w:t>
        </w:r>
      </w:hyperlink>
      <w:r w:rsidR="00FC683D" w:rsidRPr="00817F32">
        <w:rPr>
          <w:rFonts w:ascii="Arial" w:hAnsi="Arial" w:cs="Arial"/>
          <w:sz w:val="22"/>
          <w:szCs w:val="22"/>
          <w:lang w:val="cs-CZ"/>
        </w:rPr>
        <w:t>.</w:t>
      </w:r>
    </w:p>
    <w:p w14:paraId="2086369F" w14:textId="77777777" w:rsidR="00403F78" w:rsidRPr="00817F32" w:rsidRDefault="00403F78" w:rsidP="0058437E">
      <w:pPr>
        <w:tabs>
          <w:tab w:val="left" w:pos="7020"/>
        </w:tabs>
        <w:spacing w:before="120" w:line="360" w:lineRule="auto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57EA39EB" w14:textId="77777777" w:rsidR="0058437E" w:rsidRPr="00817F32" w:rsidRDefault="0058437E" w:rsidP="0058437E">
      <w:pPr>
        <w:tabs>
          <w:tab w:val="left" w:pos="7020"/>
        </w:tabs>
        <w:spacing w:before="120" w:line="360" w:lineRule="auto"/>
        <w:rPr>
          <w:rStyle w:val="Siln"/>
          <w:rFonts w:ascii="Arial" w:hAnsi="Arial" w:cs="Arial"/>
          <w:sz w:val="22"/>
          <w:szCs w:val="22"/>
          <w:lang w:val="cs-CZ"/>
        </w:rPr>
      </w:pPr>
      <w:r w:rsidRPr="00817F32">
        <w:rPr>
          <w:rStyle w:val="Siln"/>
          <w:rFonts w:ascii="Arial" w:hAnsi="Arial" w:cs="Arial"/>
          <w:sz w:val="22"/>
          <w:szCs w:val="22"/>
          <w:lang w:val="cs-CZ"/>
        </w:rPr>
        <w:t xml:space="preserve">O společnosti Logitech </w:t>
      </w:r>
    </w:p>
    <w:p w14:paraId="4FBCC323" w14:textId="0CB22033" w:rsidR="0058437E" w:rsidRPr="00817F32" w:rsidRDefault="0058437E" w:rsidP="0058437E">
      <w:pPr>
        <w:spacing w:before="120" w:after="120"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  <w:lang w:val="cs-CZ"/>
        </w:rPr>
      </w:pPr>
      <w:r w:rsidRPr="00817F32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5" w:history="1">
        <w:r w:rsidRPr="00817F32">
          <w:rPr>
            <w:rStyle w:val="Hypertextovodkaz"/>
            <w:rFonts w:ascii="Arial" w:hAnsi="Arial" w:cs="Arial"/>
            <w:sz w:val="22"/>
            <w:szCs w:val="22"/>
            <w:lang w:val="cs-CZ"/>
          </w:rPr>
          <w:t>Logitech.com</w:t>
        </w:r>
      </w:hyperlink>
      <w:bookmarkStart w:id="0" w:name="_GoBack"/>
      <w:bookmarkEnd w:id="0"/>
      <w:r w:rsidRPr="00817F32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hyperlink r:id="rId16" w:tgtFrame="_blank" w:history="1">
        <w:r w:rsidRPr="00817F32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  <w:lang w:val="cs-CZ"/>
          </w:rPr>
          <w:t>firemním blogu</w:t>
        </w:r>
      </w:hyperlink>
      <w:r w:rsidRPr="00817F32">
        <w:rPr>
          <w:rFonts w:ascii="Arial" w:hAnsi="Arial" w:cs="Arial"/>
          <w:sz w:val="22"/>
          <w:szCs w:val="22"/>
          <w:lang w:val="cs-CZ"/>
        </w:rPr>
        <w:t xml:space="preserve">, </w:t>
      </w:r>
      <w:hyperlink r:id="rId17" w:history="1">
        <w:r w:rsidRPr="00817F32">
          <w:rPr>
            <w:rStyle w:val="Hypertextovodkaz"/>
            <w:rFonts w:ascii="Arial" w:hAnsi="Arial" w:cs="Arial"/>
            <w:sz w:val="22"/>
            <w:szCs w:val="22"/>
            <w:lang w:val="cs-CZ"/>
          </w:rPr>
          <w:t>Facebooku</w:t>
        </w:r>
      </w:hyperlink>
      <w:r w:rsidRPr="00817F32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nebo na Twitteru s hashtagem </w:t>
      </w:r>
      <w:hyperlink r:id="rId18" w:tgtFrame="_blank" w:history="1">
        <w:r w:rsidRPr="00817F32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  <w:lang w:val="cs-CZ"/>
          </w:rPr>
          <w:t>@Logitech</w:t>
        </w:r>
      </w:hyperlink>
      <w:r w:rsidRPr="00817F32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. </w:t>
      </w:r>
    </w:p>
    <w:p w14:paraId="1796FC98" w14:textId="77777777" w:rsidR="00FC683D" w:rsidRPr="00817F32" w:rsidRDefault="00FC683D" w:rsidP="00FC683D">
      <w:pPr>
        <w:spacing w:before="120" w:after="120" w:line="360" w:lineRule="auto"/>
        <w:jc w:val="center"/>
        <w:rPr>
          <w:rFonts w:ascii="Arial" w:hAnsi="Arial"/>
          <w:bCs/>
          <w:snapToGrid w:val="0"/>
          <w:sz w:val="22"/>
          <w:szCs w:val="22"/>
          <w:lang w:val="cs-CZ"/>
        </w:rPr>
      </w:pPr>
      <w:r w:rsidRPr="00817F32">
        <w:rPr>
          <w:rFonts w:ascii="Arial" w:hAnsi="Arial"/>
          <w:bCs/>
          <w:snapToGrid w:val="0"/>
          <w:sz w:val="22"/>
          <w:szCs w:val="22"/>
          <w:lang w:val="cs-CZ"/>
        </w:rPr>
        <w:t># # #</w:t>
      </w:r>
    </w:p>
    <w:p w14:paraId="166515C2" w14:textId="77777777" w:rsidR="005B7434" w:rsidRPr="00817F32" w:rsidRDefault="005B7434" w:rsidP="00D20C6C">
      <w:pPr>
        <w:spacing w:before="120" w:after="120" w:line="360" w:lineRule="auto"/>
        <w:rPr>
          <w:rFonts w:ascii="Arial" w:hAnsi="Arial"/>
          <w:bCs/>
          <w:snapToGrid w:val="0"/>
          <w:sz w:val="16"/>
          <w:szCs w:val="16"/>
          <w:lang w:val="cs-CZ"/>
        </w:rPr>
      </w:pPr>
      <w:r w:rsidRPr="00817F32">
        <w:rPr>
          <w:rFonts w:ascii="Arial" w:hAnsi="Arial"/>
          <w:bCs/>
          <w:snapToGrid w:val="0"/>
          <w:sz w:val="16"/>
          <w:szCs w:val="16"/>
          <w:vertAlign w:val="superscript"/>
          <w:lang w:val="cs-CZ"/>
        </w:rPr>
        <w:t>1</w:t>
      </w:r>
      <w:r w:rsidR="00403F78" w:rsidRPr="00817F32">
        <w:rPr>
          <w:rFonts w:ascii="Arial" w:hAnsi="Arial"/>
          <w:bCs/>
          <w:snapToGrid w:val="0"/>
          <w:sz w:val="16"/>
          <w:szCs w:val="16"/>
          <w:lang w:val="cs-CZ"/>
        </w:rPr>
        <w:t xml:space="preserve"> Možnost ukládání nastavení ve sluchátkách je k dispozici pouze u modelu </w:t>
      </w:r>
      <w:r w:rsidRPr="00817F32">
        <w:rPr>
          <w:rFonts w:ascii="Arial" w:hAnsi="Arial"/>
          <w:bCs/>
          <w:snapToGrid w:val="0"/>
          <w:sz w:val="16"/>
          <w:szCs w:val="16"/>
          <w:lang w:val="cs-CZ"/>
        </w:rPr>
        <w:t>G933 Artemis Spectrum</w:t>
      </w:r>
    </w:p>
    <w:p w14:paraId="3F007257" w14:textId="77777777" w:rsidR="003C2451" w:rsidRPr="00817F32" w:rsidRDefault="003C2451" w:rsidP="00D20C6C">
      <w:pPr>
        <w:spacing w:before="120" w:after="120" w:line="360" w:lineRule="auto"/>
        <w:rPr>
          <w:rFonts w:ascii="Arial" w:hAnsi="Arial"/>
          <w:bCs/>
          <w:snapToGrid w:val="0"/>
          <w:sz w:val="16"/>
          <w:szCs w:val="16"/>
          <w:lang w:val="cs-CZ"/>
        </w:rPr>
      </w:pPr>
      <w:r w:rsidRPr="00817F32">
        <w:rPr>
          <w:rFonts w:ascii="Arial" w:hAnsi="Arial"/>
          <w:bCs/>
          <w:snapToGrid w:val="0"/>
          <w:sz w:val="16"/>
          <w:szCs w:val="16"/>
          <w:vertAlign w:val="superscript"/>
          <w:lang w:val="cs-CZ"/>
        </w:rPr>
        <w:t>2</w:t>
      </w:r>
      <w:r w:rsidR="00403F78" w:rsidRPr="00817F32">
        <w:rPr>
          <w:rFonts w:ascii="Arial" w:hAnsi="Arial"/>
          <w:bCs/>
          <w:snapToGrid w:val="0"/>
          <w:sz w:val="16"/>
          <w:szCs w:val="16"/>
          <w:lang w:val="cs-CZ"/>
        </w:rPr>
        <w:t xml:space="preserve"> Podpora D</w:t>
      </w:r>
      <w:r w:rsidRPr="00817F32">
        <w:rPr>
          <w:rFonts w:ascii="Arial" w:hAnsi="Arial"/>
          <w:bCs/>
          <w:snapToGrid w:val="0"/>
          <w:sz w:val="16"/>
          <w:szCs w:val="16"/>
          <w:lang w:val="cs-CZ"/>
        </w:rPr>
        <w:t>TS Headphone</w:t>
      </w:r>
      <w:r w:rsidR="00BC05A4" w:rsidRPr="00817F32">
        <w:rPr>
          <w:rFonts w:ascii="Arial" w:hAnsi="Arial"/>
          <w:bCs/>
          <w:snapToGrid w:val="0"/>
          <w:sz w:val="16"/>
          <w:szCs w:val="16"/>
          <w:lang w:val="cs-CZ"/>
        </w:rPr>
        <w:t>:</w:t>
      </w:r>
      <w:r w:rsidRPr="00817F32">
        <w:rPr>
          <w:rFonts w:ascii="Arial" w:hAnsi="Arial"/>
          <w:bCs/>
          <w:snapToGrid w:val="0"/>
          <w:sz w:val="16"/>
          <w:szCs w:val="16"/>
          <w:lang w:val="cs-CZ"/>
        </w:rPr>
        <w:t xml:space="preserve">X </w:t>
      </w:r>
      <w:r w:rsidR="00403F78" w:rsidRPr="00817F32">
        <w:rPr>
          <w:rFonts w:ascii="Arial" w:hAnsi="Arial"/>
          <w:bCs/>
          <w:snapToGrid w:val="0"/>
          <w:sz w:val="16"/>
          <w:szCs w:val="16"/>
          <w:lang w:val="cs-CZ"/>
        </w:rPr>
        <w:t xml:space="preserve">bude k dispozici formou aktualizace obslužné aplikace </w:t>
      </w:r>
      <w:r w:rsidRPr="00817F32">
        <w:rPr>
          <w:rFonts w:ascii="Arial" w:hAnsi="Arial"/>
          <w:bCs/>
          <w:snapToGrid w:val="0"/>
          <w:sz w:val="16"/>
          <w:szCs w:val="16"/>
          <w:lang w:val="cs-CZ"/>
        </w:rPr>
        <w:t xml:space="preserve">Logitech Gaming Software </w:t>
      </w:r>
      <w:r w:rsidR="00403F78" w:rsidRPr="00817F32">
        <w:rPr>
          <w:rFonts w:ascii="Arial" w:hAnsi="Arial"/>
          <w:bCs/>
          <w:snapToGrid w:val="0"/>
          <w:sz w:val="16"/>
          <w:szCs w:val="16"/>
          <w:lang w:val="cs-CZ"/>
        </w:rPr>
        <w:t>počátkem října</w:t>
      </w:r>
      <w:r w:rsidRPr="00817F32">
        <w:rPr>
          <w:rFonts w:ascii="Arial" w:hAnsi="Arial"/>
          <w:bCs/>
          <w:snapToGrid w:val="0"/>
          <w:sz w:val="16"/>
          <w:szCs w:val="16"/>
          <w:lang w:val="cs-CZ"/>
        </w:rPr>
        <w:t>.</w:t>
      </w:r>
    </w:p>
    <w:p w14:paraId="0F2F5CA9" w14:textId="77777777" w:rsidR="0058437E" w:rsidRPr="00817F32" w:rsidRDefault="0058437E" w:rsidP="0058437E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  <w:r w:rsidRPr="00817F32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cs-CZ"/>
        </w:rPr>
        <w:t xml:space="preserve">© 2015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9" w:history="1">
        <w:r w:rsidRPr="00817F32">
          <w:rPr>
            <w:rStyle w:val="Hypertextovodkaz"/>
            <w:rFonts w:ascii="Arial" w:hAnsi="Arial"/>
            <w:sz w:val="16"/>
            <w:szCs w:val="16"/>
            <w:lang w:val="cs-CZ"/>
          </w:rPr>
          <w:t>www.logitech.com</w:t>
        </w:r>
      </w:hyperlink>
      <w:r w:rsidRPr="00817F32">
        <w:rPr>
          <w:rFonts w:ascii="Arial" w:hAnsi="Arial"/>
          <w:sz w:val="16"/>
          <w:szCs w:val="16"/>
          <w:lang w:val="cs-CZ"/>
        </w:rPr>
        <w:t>.</w:t>
      </w:r>
    </w:p>
    <w:p w14:paraId="270265D6" w14:textId="77777777" w:rsidR="00DF1FAF" w:rsidRPr="00817F32" w:rsidRDefault="00DF1FAF" w:rsidP="00DF1FAF">
      <w:pPr>
        <w:tabs>
          <w:tab w:val="left" w:pos="7020"/>
        </w:tabs>
        <w:spacing w:before="120" w:line="360" w:lineRule="auto"/>
        <w:rPr>
          <w:rFonts w:ascii="Arial" w:hAnsi="Arial"/>
          <w:sz w:val="22"/>
          <w:szCs w:val="22"/>
          <w:lang w:val="cs-CZ"/>
        </w:rPr>
      </w:pPr>
      <w:r w:rsidRPr="00817F32">
        <w:rPr>
          <w:rFonts w:ascii="Arial" w:hAnsi="Arial"/>
          <w:sz w:val="22"/>
          <w:szCs w:val="22"/>
          <w:lang w:val="cs-CZ"/>
        </w:rPr>
        <w:t>(LOGIIR)</w:t>
      </w:r>
    </w:p>
    <w:p w14:paraId="22097D30" w14:textId="77777777" w:rsidR="00FC683D" w:rsidRPr="00817F32" w:rsidRDefault="00FC683D" w:rsidP="00FC683D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</w:p>
    <w:p w14:paraId="611467FD" w14:textId="77777777" w:rsidR="00FC683D" w:rsidRPr="00817F32" w:rsidRDefault="00FC683D" w:rsidP="00FC683D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</w:p>
    <w:p w14:paraId="66E62EAC" w14:textId="77777777" w:rsidR="00FC683D" w:rsidRPr="00817F32" w:rsidRDefault="00FC683D" w:rsidP="00FC683D">
      <w:pPr>
        <w:tabs>
          <w:tab w:val="left" w:pos="7020"/>
        </w:tabs>
        <w:spacing w:before="120" w:line="360" w:lineRule="auto"/>
        <w:rPr>
          <w:rFonts w:ascii="Arial" w:hAnsi="Arial" w:cs="Arial"/>
          <w:sz w:val="22"/>
          <w:szCs w:val="22"/>
          <w:lang w:val="cs-CZ"/>
        </w:rPr>
      </w:pPr>
    </w:p>
    <w:p w14:paraId="27996D8E" w14:textId="77777777" w:rsidR="00D664A9" w:rsidRPr="00817F32" w:rsidRDefault="00D664A9" w:rsidP="00D664A9">
      <w:pPr>
        <w:rPr>
          <w:lang w:val="cs-CZ"/>
        </w:rPr>
      </w:pPr>
    </w:p>
    <w:sectPr w:rsidR="00D664A9" w:rsidRPr="00817F32" w:rsidSect="00403F78">
      <w:headerReference w:type="default" r:id="rId20"/>
      <w:pgSz w:w="11907" w:h="16839" w:code="9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486B0" w14:textId="77777777" w:rsidR="00686FEA" w:rsidRDefault="00686FEA" w:rsidP="00F16A99">
      <w:r>
        <w:separator/>
      </w:r>
    </w:p>
  </w:endnote>
  <w:endnote w:type="continuationSeparator" w:id="0">
    <w:p w14:paraId="5FA0E735" w14:textId="77777777" w:rsidR="00686FEA" w:rsidRDefault="00686FEA" w:rsidP="00F1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2761B" w14:textId="77777777" w:rsidR="00686FEA" w:rsidRDefault="00686FEA" w:rsidP="00F16A99">
      <w:r>
        <w:separator/>
      </w:r>
    </w:p>
  </w:footnote>
  <w:footnote w:type="continuationSeparator" w:id="0">
    <w:p w14:paraId="49F5AC27" w14:textId="77777777" w:rsidR="00686FEA" w:rsidRDefault="00686FEA" w:rsidP="00F1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22D4" w14:textId="77777777" w:rsidR="0002728B" w:rsidRPr="00403F78" w:rsidRDefault="0002728B" w:rsidP="00BE2E8C">
    <w:pPr>
      <w:jc w:val="right"/>
      <w:rPr>
        <w:rStyle w:val="slostrnky"/>
        <w:rFonts w:ascii="Arial" w:hAnsi="Arial" w:cs="Arial"/>
        <w:sz w:val="20"/>
        <w:szCs w:val="20"/>
        <w:lang w:val="cs-CZ"/>
      </w:rPr>
    </w:pPr>
    <w:r w:rsidRPr="00403F78">
      <w:rPr>
        <w:rFonts w:ascii="Arial" w:hAnsi="Arial"/>
        <w:sz w:val="20"/>
        <w:szCs w:val="20"/>
        <w:lang w:val="cs-CZ"/>
      </w:rPr>
      <w:t xml:space="preserve">Logitech G </w:t>
    </w:r>
    <w:r w:rsidR="00403F78">
      <w:rPr>
        <w:rFonts w:ascii="Arial" w:hAnsi="Arial"/>
        <w:sz w:val="20"/>
        <w:szCs w:val="20"/>
        <w:lang w:val="cs-CZ"/>
      </w:rPr>
      <w:t>představuje dvoje</w:t>
    </w:r>
    <w:r w:rsidR="00BE2E8C">
      <w:rPr>
        <w:rFonts w:ascii="Arial" w:hAnsi="Arial"/>
        <w:sz w:val="20"/>
        <w:szCs w:val="20"/>
        <w:lang w:val="cs-CZ"/>
      </w:rPr>
      <w:t xml:space="preserve"> plně přizpůsobitelná herní sluchátka </w:t>
    </w:r>
    <w:r w:rsidR="00BE2E8C">
      <w:rPr>
        <w:rFonts w:ascii="Arial" w:hAnsi="Arial"/>
        <w:sz w:val="20"/>
        <w:szCs w:val="20"/>
        <w:lang w:val="cs-CZ"/>
      </w:rPr>
      <w:br/>
      <w:t xml:space="preserve">s prostorovým zvukem Dolby jako v kině </w:t>
    </w:r>
    <w:r w:rsidRPr="00403F78">
      <w:rPr>
        <w:rFonts w:ascii="Arial" w:hAnsi="Arial"/>
        <w:sz w:val="20"/>
        <w:szCs w:val="20"/>
        <w:lang w:val="cs-CZ"/>
      </w:rPr>
      <w:t xml:space="preserve">– </w:t>
    </w:r>
    <w:r w:rsidR="00403F78" w:rsidRPr="00403F78">
      <w:rPr>
        <w:rFonts w:ascii="Arial" w:hAnsi="Arial" w:cs="Arial"/>
        <w:b/>
        <w:sz w:val="20"/>
        <w:szCs w:val="20"/>
        <w:lang w:val="cs-CZ"/>
      </w:rPr>
      <w:t>Strana</w:t>
    </w:r>
    <w:r w:rsidRPr="00403F78">
      <w:rPr>
        <w:rFonts w:ascii="Arial" w:hAnsi="Arial" w:cs="Arial"/>
        <w:b/>
        <w:bCs/>
        <w:sz w:val="20"/>
        <w:szCs w:val="20"/>
        <w:lang w:val="cs-CZ"/>
      </w:rPr>
      <w:t xml:space="preserve"> </w:t>
    </w:r>
    <w:r w:rsidR="007A248B" w:rsidRPr="00403F78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begin"/>
    </w:r>
    <w:r w:rsidRPr="00403F78">
      <w:rPr>
        <w:rStyle w:val="slostrnky"/>
        <w:rFonts w:ascii="Arial" w:hAnsi="Arial" w:cs="Arial"/>
        <w:b/>
        <w:bCs/>
        <w:sz w:val="20"/>
        <w:szCs w:val="20"/>
        <w:lang w:val="cs-CZ"/>
      </w:rPr>
      <w:instrText xml:space="preserve"> PAGE </w:instrText>
    </w:r>
    <w:r w:rsidR="007A248B" w:rsidRPr="00403F78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separate"/>
    </w:r>
    <w:r w:rsidR="001127CF">
      <w:rPr>
        <w:rStyle w:val="slostrnky"/>
        <w:rFonts w:ascii="Arial" w:hAnsi="Arial" w:cs="Arial"/>
        <w:b/>
        <w:bCs/>
        <w:noProof/>
        <w:sz w:val="20"/>
        <w:szCs w:val="20"/>
        <w:lang w:val="cs-CZ"/>
      </w:rPr>
      <w:t>3</w:t>
    </w:r>
    <w:r w:rsidR="007A248B" w:rsidRPr="00403F78">
      <w:rPr>
        <w:rStyle w:val="slostrnky"/>
        <w:rFonts w:ascii="Arial" w:hAnsi="Arial" w:cs="Arial"/>
        <w:b/>
        <w:bCs/>
        <w:sz w:val="20"/>
        <w:szCs w:val="20"/>
        <w:lang w:val="cs-CZ"/>
      </w:rPr>
      <w:fldChar w:fldCharType="end"/>
    </w:r>
  </w:p>
  <w:p w14:paraId="6F710703" w14:textId="77777777" w:rsidR="0002728B" w:rsidRDefault="0002728B" w:rsidP="00433E22">
    <w:pPr>
      <w:pStyle w:val="Zhlav"/>
      <w:jc w:val="right"/>
      <w:rPr>
        <w:rFonts w:ascii="Arial" w:hAnsi="Arial" w:cs="Arial"/>
        <w:bCs/>
        <w:lang w:val="cs-CZ"/>
      </w:rPr>
    </w:pPr>
  </w:p>
  <w:p w14:paraId="5E2702C9" w14:textId="77777777" w:rsidR="00BE2E8C" w:rsidRPr="00403F78" w:rsidRDefault="00BE2E8C" w:rsidP="00433E22">
    <w:pPr>
      <w:pStyle w:val="Zhlav"/>
      <w:jc w:val="right"/>
      <w:rPr>
        <w:rFonts w:ascii="Arial" w:hAnsi="Arial" w:cs="Arial"/>
        <w:bCs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4A9"/>
    <w:rsid w:val="00011238"/>
    <w:rsid w:val="0002728B"/>
    <w:rsid w:val="000520C8"/>
    <w:rsid w:val="00091D4A"/>
    <w:rsid w:val="000B2408"/>
    <w:rsid w:val="000B726C"/>
    <w:rsid w:val="000D03C3"/>
    <w:rsid w:val="000D7CF8"/>
    <w:rsid w:val="000E3CC1"/>
    <w:rsid w:val="00103B5C"/>
    <w:rsid w:val="00104A33"/>
    <w:rsid w:val="001127CF"/>
    <w:rsid w:val="001433B7"/>
    <w:rsid w:val="001528EA"/>
    <w:rsid w:val="00154E98"/>
    <w:rsid w:val="001553D3"/>
    <w:rsid w:val="001A428E"/>
    <w:rsid w:val="001B40E2"/>
    <w:rsid w:val="001C0BFC"/>
    <w:rsid w:val="001C3A15"/>
    <w:rsid w:val="001C3F92"/>
    <w:rsid w:val="001D47DB"/>
    <w:rsid w:val="001D7FCA"/>
    <w:rsid w:val="00200B04"/>
    <w:rsid w:val="00204564"/>
    <w:rsid w:val="00205DDD"/>
    <w:rsid w:val="00224E31"/>
    <w:rsid w:val="00227377"/>
    <w:rsid w:val="0024253C"/>
    <w:rsid w:val="002433E9"/>
    <w:rsid w:val="00244688"/>
    <w:rsid w:val="00262370"/>
    <w:rsid w:val="00291910"/>
    <w:rsid w:val="0029631B"/>
    <w:rsid w:val="002D7313"/>
    <w:rsid w:val="002E3AFF"/>
    <w:rsid w:val="00304782"/>
    <w:rsid w:val="00343A5F"/>
    <w:rsid w:val="00346D61"/>
    <w:rsid w:val="00364681"/>
    <w:rsid w:val="00367889"/>
    <w:rsid w:val="00374708"/>
    <w:rsid w:val="00383EE4"/>
    <w:rsid w:val="003859B2"/>
    <w:rsid w:val="0039368B"/>
    <w:rsid w:val="003A2439"/>
    <w:rsid w:val="003B10AA"/>
    <w:rsid w:val="003B18F9"/>
    <w:rsid w:val="003B5F7B"/>
    <w:rsid w:val="003C2451"/>
    <w:rsid w:val="003C3D0C"/>
    <w:rsid w:val="003C3EB7"/>
    <w:rsid w:val="003D2A83"/>
    <w:rsid w:val="003E3922"/>
    <w:rsid w:val="003F25D5"/>
    <w:rsid w:val="003F50C6"/>
    <w:rsid w:val="003F702D"/>
    <w:rsid w:val="00402F1A"/>
    <w:rsid w:val="00403F78"/>
    <w:rsid w:val="00424CAB"/>
    <w:rsid w:val="00425CAA"/>
    <w:rsid w:val="00433E22"/>
    <w:rsid w:val="00435800"/>
    <w:rsid w:val="004407E0"/>
    <w:rsid w:val="00441744"/>
    <w:rsid w:val="00455343"/>
    <w:rsid w:val="00460768"/>
    <w:rsid w:val="00462DD7"/>
    <w:rsid w:val="004721FF"/>
    <w:rsid w:val="004926A8"/>
    <w:rsid w:val="00496CCB"/>
    <w:rsid w:val="004A25D7"/>
    <w:rsid w:val="004B4764"/>
    <w:rsid w:val="004D3A26"/>
    <w:rsid w:val="004D72F5"/>
    <w:rsid w:val="004F3B1C"/>
    <w:rsid w:val="004F6D19"/>
    <w:rsid w:val="00507735"/>
    <w:rsid w:val="00532324"/>
    <w:rsid w:val="0058437E"/>
    <w:rsid w:val="005A3628"/>
    <w:rsid w:val="005A6B09"/>
    <w:rsid w:val="005B5545"/>
    <w:rsid w:val="005B7434"/>
    <w:rsid w:val="005E2DB9"/>
    <w:rsid w:val="00600A1E"/>
    <w:rsid w:val="00620AB9"/>
    <w:rsid w:val="00626374"/>
    <w:rsid w:val="00632A79"/>
    <w:rsid w:val="0065207B"/>
    <w:rsid w:val="00655D18"/>
    <w:rsid w:val="00681ED2"/>
    <w:rsid w:val="00686FEA"/>
    <w:rsid w:val="00696B98"/>
    <w:rsid w:val="006A4A86"/>
    <w:rsid w:val="006B6DF4"/>
    <w:rsid w:val="006C375A"/>
    <w:rsid w:val="006C3CBA"/>
    <w:rsid w:val="00703F5C"/>
    <w:rsid w:val="00721ABE"/>
    <w:rsid w:val="00722BE4"/>
    <w:rsid w:val="007246EA"/>
    <w:rsid w:val="00727D98"/>
    <w:rsid w:val="00744B14"/>
    <w:rsid w:val="007564C4"/>
    <w:rsid w:val="007734E2"/>
    <w:rsid w:val="00773C19"/>
    <w:rsid w:val="00794630"/>
    <w:rsid w:val="007A248B"/>
    <w:rsid w:val="007D31D2"/>
    <w:rsid w:val="007D62D9"/>
    <w:rsid w:val="007D6D89"/>
    <w:rsid w:val="007D7C46"/>
    <w:rsid w:val="00817F32"/>
    <w:rsid w:val="00851B12"/>
    <w:rsid w:val="00853400"/>
    <w:rsid w:val="00870FFC"/>
    <w:rsid w:val="0087342F"/>
    <w:rsid w:val="008A55E0"/>
    <w:rsid w:val="008B3543"/>
    <w:rsid w:val="008B7EBC"/>
    <w:rsid w:val="008C3DF4"/>
    <w:rsid w:val="008F207F"/>
    <w:rsid w:val="0090427C"/>
    <w:rsid w:val="009072E7"/>
    <w:rsid w:val="00911646"/>
    <w:rsid w:val="00924CAE"/>
    <w:rsid w:val="009444FC"/>
    <w:rsid w:val="00945A8D"/>
    <w:rsid w:val="00956CE8"/>
    <w:rsid w:val="009752EE"/>
    <w:rsid w:val="00990DCA"/>
    <w:rsid w:val="0099280B"/>
    <w:rsid w:val="009B0103"/>
    <w:rsid w:val="009B165F"/>
    <w:rsid w:val="009B3633"/>
    <w:rsid w:val="009C1AD6"/>
    <w:rsid w:val="009D248C"/>
    <w:rsid w:val="00A008FB"/>
    <w:rsid w:val="00A15DA6"/>
    <w:rsid w:val="00A3005A"/>
    <w:rsid w:val="00A3360A"/>
    <w:rsid w:val="00A448DC"/>
    <w:rsid w:val="00A56D05"/>
    <w:rsid w:val="00A61B21"/>
    <w:rsid w:val="00A65AF9"/>
    <w:rsid w:val="00A66A5B"/>
    <w:rsid w:val="00A66A74"/>
    <w:rsid w:val="00A67D47"/>
    <w:rsid w:val="00A86FF5"/>
    <w:rsid w:val="00AA0E43"/>
    <w:rsid w:val="00AA3495"/>
    <w:rsid w:val="00AB30BE"/>
    <w:rsid w:val="00AE69CF"/>
    <w:rsid w:val="00AE7160"/>
    <w:rsid w:val="00B12C8F"/>
    <w:rsid w:val="00B24D1D"/>
    <w:rsid w:val="00B26453"/>
    <w:rsid w:val="00B32521"/>
    <w:rsid w:val="00B37DB3"/>
    <w:rsid w:val="00B576DD"/>
    <w:rsid w:val="00B6104C"/>
    <w:rsid w:val="00B638CC"/>
    <w:rsid w:val="00B67061"/>
    <w:rsid w:val="00B77E7E"/>
    <w:rsid w:val="00B81E5B"/>
    <w:rsid w:val="00BA574E"/>
    <w:rsid w:val="00BB05E5"/>
    <w:rsid w:val="00BB54CF"/>
    <w:rsid w:val="00BC05A4"/>
    <w:rsid w:val="00BC150C"/>
    <w:rsid w:val="00BD6934"/>
    <w:rsid w:val="00BE2E8C"/>
    <w:rsid w:val="00BF606E"/>
    <w:rsid w:val="00C02EE0"/>
    <w:rsid w:val="00C03B3E"/>
    <w:rsid w:val="00C07DC4"/>
    <w:rsid w:val="00C56E7B"/>
    <w:rsid w:val="00C80ADB"/>
    <w:rsid w:val="00C8141F"/>
    <w:rsid w:val="00CA3A40"/>
    <w:rsid w:val="00CE62F5"/>
    <w:rsid w:val="00D13024"/>
    <w:rsid w:val="00D16ADF"/>
    <w:rsid w:val="00D20C6C"/>
    <w:rsid w:val="00D664A9"/>
    <w:rsid w:val="00DA1D67"/>
    <w:rsid w:val="00DB4860"/>
    <w:rsid w:val="00DB684F"/>
    <w:rsid w:val="00DF1FAF"/>
    <w:rsid w:val="00DF6A5A"/>
    <w:rsid w:val="00E13676"/>
    <w:rsid w:val="00E40817"/>
    <w:rsid w:val="00E4524C"/>
    <w:rsid w:val="00E4571B"/>
    <w:rsid w:val="00E503E2"/>
    <w:rsid w:val="00E80EE0"/>
    <w:rsid w:val="00E8135E"/>
    <w:rsid w:val="00E81E25"/>
    <w:rsid w:val="00E90E23"/>
    <w:rsid w:val="00E93807"/>
    <w:rsid w:val="00E944CD"/>
    <w:rsid w:val="00E95786"/>
    <w:rsid w:val="00ED2140"/>
    <w:rsid w:val="00EE1FDC"/>
    <w:rsid w:val="00EE70EC"/>
    <w:rsid w:val="00EF6952"/>
    <w:rsid w:val="00F048F1"/>
    <w:rsid w:val="00F14DFA"/>
    <w:rsid w:val="00F16A99"/>
    <w:rsid w:val="00F20934"/>
    <w:rsid w:val="00F35FC7"/>
    <w:rsid w:val="00F4757C"/>
    <w:rsid w:val="00F55B2E"/>
    <w:rsid w:val="00F72E66"/>
    <w:rsid w:val="00FB4C4B"/>
    <w:rsid w:val="00FC51D4"/>
    <w:rsid w:val="00FC683D"/>
    <w:rsid w:val="00FD02F4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0E7919BF"/>
  <w15:docId w15:val="{693912CF-AF45-435C-A375-E6FA669D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4A9"/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qFormat/>
    <w:rsid w:val="00D664A9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64A9"/>
    <w:rPr>
      <w:rFonts w:ascii="Arial" w:eastAsia="Times New Roman" w:hAnsi="Arial" w:cs="Times New Roman"/>
      <w:b/>
      <w:bCs/>
      <w:sz w:val="28"/>
      <w:szCs w:val="20"/>
    </w:rPr>
  </w:style>
  <w:style w:type="paragraph" w:styleId="Zkladntext">
    <w:name w:val="Body Text"/>
    <w:basedOn w:val="Normln"/>
    <w:link w:val="ZkladntextChar"/>
    <w:rsid w:val="00D664A9"/>
    <w:pPr>
      <w:spacing w:before="120" w:after="120" w:line="360" w:lineRule="auto"/>
    </w:pPr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664A9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styleId="Hypertextovodkaz">
    <w:name w:val="Hyperlink"/>
    <w:rsid w:val="00D664A9"/>
    <w:rPr>
      <w:color w:val="0000FF"/>
      <w:u w:val="single"/>
    </w:rPr>
  </w:style>
  <w:style w:type="paragraph" w:styleId="Zhlav">
    <w:name w:val="header"/>
    <w:basedOn w:val="Normln"/>
    <w:link w:val="ZhlavChar"/>
    <w:rsid w:val="00D664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664A9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D664A9"/>
  </w:style>
  <w:style w:type="paragraph" w:styleId="Textkomente">
    <w:name w:val="annotation text"/>
    <w:basedOn w:val="Normln"/>
    <w:link w:val="TextkomenteChar"/>
    <w:uiPriority w:val="99"/>
    <w:semiHidden/>
    <w:unhideWhenUsed/>
    <w:rsid w:val="00D664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4A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66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4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qFormat/>
    <w:rsid w:val="00D664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4A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4A9"/>
    <w:rPr>
      <w:rFonts w:ascii="Lucida Grande" w:eastAsia="Times New Roman" w:hAnsi="Lucida Grande" w:cs="Lucida Grand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6A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A99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C3CBA"/>
    <w:rPr>
      <w:sz w:val="16"/>
      <w:szCs w:val="16"/>
    </w:rPr>
  </w:style>
  <w:style w:type="paragraph" w:customStyle="1" w:styleId="Default">
    <w:name w:val="Default"/>
    <w:rsid w:val="00A66A74"/>
    <w:pPr>
      <w:autoSpaceDE w:val="0"/>
      <w:autoSpaceDN w:val="0"/>
      <w:adjustRightInd w:val="0"/>
    </w:pPr>
    <w:rPr>
      <w:rFonts w:ascii="Arial" w:eastAsia="MS Mincho" w:hAnsi="Arial" w:cs="Arial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945A8D"/>
    <w:rPr>
      <w:color w:val="800080" w:themeColor="followedHyperlink"/>
      <w:u w:val="single"/>
    </w:rPr>
  </w:style>
  <w:style w:type="paragraph" w:customStyle="1" w:styleId="CommentSubject1">
    <w:name w:val="Comment Subject1"/>
    <w:next w:val="Normln"/>
    <w:autoRedefine/>
    <w:rsid w:val="0058437E"/>
    <w:rPr>
      <w:rFonts w:ascii="Times New Roman" w:eastAsia="ヒラギノ角ゴ Pro W3" w:hAnsi="Times New Roman" w:cs="Times New Roman"/>
      <w:b/>
      <w:color w:val="000000"/>
      <w:sz w:val="20"/>
      <w:szCs w:val="20"/>
    </w:rPr>
  </w:style>
  <w:style w:type="paragraph" w:customStyle="1" w:styleId="Bezmezer1">
    <w:name w:val="Bez mezer1"/>
    <w:uiPriority w:val="1"/>
    <w:qFormat/>
    <w:rsid w:val="0058437E"/>
    <w:pPr>
      <w:autoSpaceDE w:val="0"/>
      <w:autoSpaceDN w:val="0"/>
      <w:adjustRightInd w:val="0"/>
    </w:pPr>
    <w:rPr>
      <w:rFonts w:ascii="Times New Roman" w:eastAsia="ヒラギノ角ゴ Pro W3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://blog.logitech.com/?p=23678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gaming.logitech.com/cs-cz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logitech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gt.ly/GHeadpho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gitech.com/cs-cz/home" TargetMode="External"/><Relationship Id="rId10" Type="http://schemas.openxmlformats.org/officeDocument/2006/relationships/hyperlink" Target="http://www.logitech.com/news/g633" TargetMode="External"/><Relationship Id="rId19" Type="http://schemas.openxmlformats.org/officeDocument/2006/relationships/hyperlink" Target="http://www.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news/g933" TargetMode="External"/><Relationship Id="rId14" Type="http://schemas.openxmlformats.org/officeDocument/2006/relationships/hyperlink" Target="https://www.facebook.com/logitechcz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D945-F079-4716-ACF8-8255F85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 Partners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Mieszczak</dc:creator>
  <cp:lastModifiedBy>Leona</cp:lastModifiedBy>
  <cp:revision>13</cp:revision>
  <cp:lastPrinted>2015-07-28T17:14:00Z</cp:lastPrinted>
  <dcterms:created xsi:type="dcterms:W3CDTF">2015-08-25T11:12:00Z</dcterms:created>
  <dcterms:modified xsi:type="dcterms:W3CDTF">2015-08-27T07:23:00Z</dcterms:modified>
</cp:coreProperties>
</file>